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7E2" w:rsidP="00F827E2">
      <w:pPr>
        <w:pStyle w:val="Title"/>
      </w:pPr>
      <w:r>
        <w:fldChar w:fldCharType="begin"/>
      </w:r>
      <w:r>
        <w:instrText xml:space="preserve"> TITLE   \* MERGEFORMAT </w:instrText>
      </w:r>
      <w:r>
        <w:fldChar w:fldCharType="separate"/>
      </w:r>
      <w:r>
        <w:t>Assessment Requirements for CSCORG049 Organise and chair meetings</w:t>
      </w:r>
      <w:r>
        <w:fldChar w:fldCharType="end"/>
      </w:r>
    </w:p>
    <w:p w:rsidR="00F827E2" w:rsidP="00F827E2">
      <w:pPr>
        <w:pStyle w:val="Version"/>
        <w:sectPr w:rsidSect="00F52D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D64" w:rsidP="00F52D64">
      <w:pPr>
        <w:pStyle w:val="SuperHeading"/>
      </w:pPr>
      <w:r w:rsidRPr="00F52D64">
        <w:t>Assessment Requirements for CSCORG049 Organise and chair meetings</w:t>
      </w:r>
    </w:p>
    <w:p w:rsidR="00000000" w:rsidRPr="00F52D64" w:rsidP="00F52D64">
      <w:pPr>
        <w:pStyle w:val="Heading1"/>
      </w:pPr>
      <w:bookmarkStart w:id="1" w:name="O_1245271"/>
      <w:bookmarkEnd w:id="1"/>
      <w:r w:rsidRPr="00F52D64">
        <w:t>Modification History</w:t>
      </w:r>
    </w:p>
    <w:tbl>
      <w:tblPr>
        <w:tblW w:w="9497" w:type="dxa"/>
        <w:tblLayout w:type="fixed"/>
        <w:tblCellMar>
          <w:left w:w="62" w:type="dxa"/>
          <w:right w:w="62" w:type="dxa"/>
        </w:tblCellMar>
        <w:tblLook w:val="0000"/>
      </w:tblPr>
      <w:tblGrid>
        <w:gridCol w:w="9497"/>
      </w:tblGrid>
      <w:tr w:rsidTr="00F5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D64" w:rsidP="00F52D64">
            <w:pPr>
              <w:pStyle w:val="BodyText"/>
            </w:pPr>
            <w:r w:rsidRPr="00F52D64">
              <w:t>Release 1. This is the first release of this unit of competency in the CSC Correctional Services Training Package Release 5.0</w:t>
            </w:r>
          </w:p>
        </w:tc>
      </w:tr>
    </w:tbl>
    <w:p w:rsidR="00000000" w:rsidRPr="00F52D64" w:rsidP="00F52D64">
      <w:pPr>
        <w:pStyle w:val="NoPaddingFontSize1"/>
      </w:pPr>
    </w:p>
    <w:p w:rsidR="00000000" w:rsidRPr="00F52D64" w:rsidP="00F52D64">
      <w:pPr>
        <w:pStyle w:val="AllowPageBreak"/>
      </w:pPr>
    </w:p>
    <w:p w:rsidR="00000000" w:rsidRPr="00F52D64" w:rsidP="00F52D64">
      <w:pPr>
        <w:pStyle w:val="Heading1"/>
      </w:pPr>
      <w:bookmarkStart w:id="2" w:name="O_1245272"/>
      <w:bookmarkEnd w:id="2"/>
      <w:r w:rsidRPr="00F52D64">
        <w:t>Performance Evidence</w:t>
      </w:r>
    </w:p>
    <w:tbl>
      <w:tblPr>
        <w:tblW w:w="9497" w:type="dxa"/>
        <w:tblLayout w:type="fixed"/>
        <w:tblCellMar>
          <w:left w:w="62" w:type="dxa"/>
          <w:right w:w="62" w:type="dxa"/>
        </w:tblCellMar>
        <w:tblLook w:val="0000"/>
      </w:tblPr>
      <w:tblGrid>
        <w:gridCol w:w="9497"/>
      </w:tblGrid>
      <w:tr w:rsidTr="00F5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D64">
            <w:pPr>
              <w:pStyle w:val="BodyText"/>
              <w:rPr>
                <w:lang w:val="en-NZ"/>
              </w:rPr>
            </w:pPr>
            <w:r w:rsidRPr="00F52D64">
              <w:t>Evidence required to demonstrate competence in this unit must be relevant to and satisfy all of the requirements of the elements and performance criteria on at least two occasions and include:</w:t>
            </w:r>
          </w:p>
        </w:tc>
      </w:tr>
      <w:tr w:rsidTr="00F5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D64" w:rsidP="00F52D64">
            <w:pPr>
              <w:pStyle w:val="ListBullet"/>
            </w:pPr>
            <w:r w:rsidRPr="00F52D64">
              <w:t>identifying and clarifying the objective</w:t>
            </w:r>
            <w:r w:rsidRPr="00F52D64">
              <w:t>s, purpose, and context of meetings</w:t>
            </w:r>
          </w:p>
          <w:p w:rsidR="00000000" w:rsidRPr="00F52D64" w:rsidP="00F52D64">
            <w:pPr>
              <w:pStyle w:val="ListBullet"/>
            </w:pPr>
            <w:r w:rsidRPr="00F52D64">
              <w:t>organising meeting to ensure that sufficient time and resources are available</w:t>
            </w:r>
          </w:p>
          <w:p w:rsidR="00000000" w:rsidRPr="00F52D64" w:rsidP="00F52D64">
            <w:pPr>
              <w:pStyle w:val="ListBullet"/>
            </w:pPr>
            <w:r w:rsidRPr="00F52D64">
              <w:t>providing the right level of leadership to progress the purpose of the meeting</w:t>
            </w:r>
          </w:p>
          <w:p w:rsidR="00000000" w:rsidRPr="00F52D64" w:rsidP="00F52D64">
            <w:pPr>
              <w:pStyle w:val="ListBullet"/>
            </w:pPr>
            <w:r w:rsidRPr="00F52D64">
              <w:t>discouraging digressions, unhelpful arguments, and negative tre</w:t>
            </w:r>
            <w:r w:rsidRPr="00F52D64">
              <w:t>nds in discussions</w:t>
            </w:r>
          </w:p>
          <w:p w:rsidR="00000000" w:rsidRPr="00F52D64" w:rsidP="00F52D64">
            <w:pPr>
              <w:pStyle w:val="ListBullet"/>
            </w:pPr>
            <w:r w:rsidRPr="00F52D64">
              <w:t>actively listening, summarising, paraphrasing, and clarifying to reach mutual understanding</w:t>
            </w:r>
          </w:p>
          <w:p w:rsidR="00000000" w:rsidRPr="00F52D64" w:rsidP="00F52D64">
            <w:pPr>
              <w:pStyle w:val="ListBullet"/>
            </w:pPr>
            <w:r w:rsidRPr="00F52D64">
              <w:t>identifying interpersonal styles and participation methods of different participants</w:t>
            </w:r>
          </w:p>
          <w:p w:rsidR="00000000" w:rsidRPr="00F52D64" w:rsidP="00F52D64">
            <w:pPr>
              <w:pStyle w:val="ListBullet"/>
            </w:pPr>
            <w:r w:rsidRPr="00F52D64">
              <w:t>using questioning and paraphrasing to progress decision making</w:t>
            </w:r>
          </w:p>
          <w:p w:rsidR="00000000" w:rsidRPr="00F52D64" w:rsidP="00F52D64">
            <w:pPr>
              <w:pStyle w:val="ListBullet"/>
            </w:pPr>
            <w:r w:rsidRPr="00F52D64">
              <w:t>making contributions to the meeting that are clear, concise, relevant, and constructive</w:t>
            </w:r>
          </w:p>
          <w:p w:rsidR="00000000" w:rsidRPr="00F52D64" w:rsidP="00F52D64">
            <w:pPr>
              <w:pStyle w:val="ListBullet"/>
            </w:pPr>
            <w:r w:rsidRPr="00F52D64">
              <w:t>documenting meeting outcomes</w:t>
            </w:r>
          </w:p>
          <w:p w:rsidR="00000000" w:rsidRPr="00F52D64" w:rsidP="00F52D64">
            <w:pPr>
              <w:pStyle w:val="ListBullet"/>
            </w:pPr>
            <w:r w:rsidRPr="00F52D64">
              <w:t>following up on action items.</w:t>
            </w:r>
          </w:p>
        </w:tc>
      </w:tr>
    </w:tbl>
    <w:p w:rsidR="00000000" w:rsidRPr="00F52D64" w:rsidP="00F52D64">
      <w:pPr>
        <w:pStyle w:val="NoPaddingFontSize1"/>
      </w:pPr>
    </w:p>
    <w:p w:rsidR="00000000" w:rsidRPr="00F52D64" w:rsidP="00F52D64">
      <w:pPr>
        <w:pStyle w:val="AllowPageBreak"/>
      </w:pPr>
    </w:p>
    <w:p w:rsidR="00000000" w:rsidRPr="00F52D64" w:rsidP="00F52D64">
      <w:pPr>
        <w:pStyle w:val="Heading1"/>
      </w:pPr>
      <w:bookmarkStart w:id="3" w:name="O_1245273"/>
      <w:bookmarkEnd w:id="3"/>
      <w:r w:rsidRPr="00F52D64">
        <w:t>Knowledge Evidence</w:t>
      </w:r>
    </w:p>
    <w:tbl>
      <w:tblPr>
        <w:tblW w:w="9497" w:type="dxa"/>
        <w:tblLayout w:type="fixed"/>
        <w:tblCellMar>
          <w:left w:w="62" w:type="dxa"/>
          <w:right w:w="62" w:type="dxa"/>
        </w:tblCellMar>
        <w:tblLook w:val="0000"/>
      </w:tblPr>
      <w:tblGrid>
        <w:gridCol w:w="9497"/>
      </w:tblGrid>
      <w:tr w:rsidTr="00F5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2D64">
            <w:pPr>
              <w:pStyle w:val="BodyText"/>
              <w:rPr>
                <w:lang w:val="en-NZ"/>
              </w:rPr>
            </w:pPr>
            <w:r w:rsidRPr="00F52D64">
              <w:t>Eviden</w:t>
            </w:r>
            <w:r w:rsidRPr="00F52D64">
              <w:t xml:space="preserve">ce required to demonstrate competence in this unit must be relevant to and satisfy all of the requirements of the elements and performance criteria and include knowledge of: </w:t>
            </w:r>
          </w:p>
        </w:tc>
      </w:tr>
      <w:tr w:rsidTr="00F5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D64" w:rsidP="00F52D64">
            <w:pPr>
              <w:pStyle w:val="ListBullet"/>
            </w:pPr>
            <w:r w:rsidRPr="00F52D64">
              <w:t>organisational procedures for preparing, chairing, and following up meetings</w:t>
            </w:r>
          </w:p>
          <w:p w:rsidR="00000000" w:rsidRPr="00F52D64" w:rsidP="00F52D64">
            <w:pPr>
              <w:pStyle w:val="ListBullet"/>
            </w:pPr>
            <w:r w:rsidRPr="00F52D64">
              <w:t>le</w:t>
            </w:r>
            <w:r w:rsidRPr="00F52D64">
              <w:t>adership styles and methods</w:t>
            </w:r>
          </w:p>
          <w:p w:rsidR="00000000" w:rsidRPr="00F52D64" w:rsidP="00F52D64">
            <w:pPr>
              <w:pStyle w:val="ListBullet"/>
            </w:pPr>
            <w:r w:rsidRPr="00F52D64">
              <w:t>techniques for consultation, participation, and conflict management</w:t>
            </w:r>
          </w:p>
          <w:p w:rsidR="00000000" w:rsidRPr="00F52D64" w:rsidP="00F52D64">
            <w:pPr>
              <w:pStyle w:val="ListBullet"/>
            </w:pPr>
            <w:r w:rsidRPr="00F52D64">
              <w:t>principles of active listening, questioning, clarifying, and rephrasing</w:t>
            </w:r>
          </w:p>
          <w:p w:rsidR="00000000" w:rsidRPr="00F52D64" w:rsidP="00F52D64">
            <w:pPr>
              <w:pStyle w:val="ListBullet"/>
            </w:pPr>
            <w:r w:rsidRPr="00F52D64">
              <w:t>different cultural practices and expectations for consultation and decision making, incl</w:t>
            </w:r>
            <w:r w:rsidRPr="00F52D64">
              <w:t>uding who should participate</w:t>
            </w:r>
          </w:p>
          <w:p w:rsidR="00000000" w:rsidRPr="00F52D64" w:rsidP="00F52D64">
            <w:pPr>
              <w:pStyle w:val="ListBullet"/>
            </w:pPr>
            <w:r w:rsidRPr="00F52D64">
              <w:t>ways of adapting communication to meet different information needs and circumstances of different audiences</w:t>
            </w:r>
          </w:p>
          <w:p w:rsidR="00000000" w:rsidRPr="00F52D64" w:rsidP="00F52D64">
            <w:pPr>
              <w:pStyle w:val="ListBullet"/>
            </w:pPr>
            <w:r w:rsidRPr="00F52D64">
              <w:t>strategies to make people feel confident, valued, and respected in their participation and contributions</w:t>
            </w:r>
          </w:p>
          <w:p w:rsidR="00000000" w:rsidRPr="00F52D64" w:rsidP="00F52D64">
            <w:pPr>
              <w:pStyle w:val="ListBullet"/>
            </w:pPr>
            <w:r w:rsidRPr="00F52D64">
              <w:t>the importance of time management</w:t>
            </w:r>
          </w:p>
          <w:p w:rsidR="00000000" w:rsidRPr="00F52D64" w:rsidP="00F52D64">
            <w:pPr>
              <w:pStyle w:val="ListBullet"/>
            </w:pPr>
            <w:r w:rsidRPr="00F52D64">
              <w:t>terms of reference.</w:t>
            </w:r>
          </w:p>
        </w:tc>
      </w:tr>
    </w:tbl>
    <w:p w:rsidR="00000000" w:rsidRPr="00F52D64" w:rsidP="00F52D64">
      <w:pPr>
        <w:pStyle w:val="NoPaddingFontSize1"/>
      </w:pPr>
    </w:p>
    <w:p w:rsidR="00000000" w:rsidRPr="00F52D64" w:rsidP="00F52D64">
      <w:pPr>
        <w:pStyle w:val="AllowPageBreak"/>
      </w:pPr>
    </w:p>
    <w:p w:rsidR="00000000" w:rsidRPr="00F52D64" w:rsidP="00F52D64">
      <w:pPr>
        <w:pStyle w:val="Heading1"/>
      </w:pPr>
      <w:bookmarkStart w:id="4" w:name="O_1245274"/>
      <w:bookmarkEnd w:id="4"/>
      <w:r w:rsidRPr="00F52D64">
        <w:t>Assessment Conditions</w:t>
      </w:r>
    </w:p>
    <w:tbl>
      <w:tblPr>
        <w:tblW w:w="9497" w:type="dxa"/>
        <w:tblLayout w:type="fixed"/>
        <w:tblCellMar>
          <w:left w:w="62" w:type="dxa"/>
          <w:right w:w="62" w:type="dxa"/>
        </w:tblCellMar>
        <w:tblLook w:val="0000"/>
      </w:tblPr>
      <w:tblGrid>
        <w:gridCol w:w="9497"/>
      </w:tblGrid>
      <w:tr w:rsidTr="00F52D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D64" w:rsidP="00F52D64">
            <w:pPr>
              <w:pStyle w:val="BodyText"/>
            </w:pPr>
            <w:r w:rsidRPr="00F52D64">
              <w:t>Assessors must hold credentials specified within the Standards for Registered Training Organisations current at the time of assessment.</w:t>
            </w:r>
          </w:p>
          <w:p w:rsidR="00000000" w:rsidRPr="00F52D64" w:rsidP="00F52D64">
            <w:pPr>
              <w:pStyle w:val="BodyText"/>
            </w:pPr>
            <w:r w:rsidRPr="00F52D64">
              <w:t>Assessment must satisfy</w:t>
            </w:r>
            <w:r w:rsidRPr="00F52D64">
              <w:t xml:space="preserve"> the Principles of Assessment and Rules of Evidence and all regulatory requirements included within the Standards for Registered Training Organisations current at the time of assessment.</w:t>
            </w:r>
          </w:p>
          <w:p w:rsidR="00000000" w:rsidRPr="00F52D64" w:rsidP="00F52D64">
            <w:pPr>
              <w:pStyle w:val="BodyText"/>
            </w:pPr>
            <w:r w:rsidRPr="00F52D64">
              <w:t>Assessment must occur in workplace operational situations. Where this</w:t>
            </w:r>
            <w:r w:rsidRPr="00F52D64">
              <w:t xml:space="preserve"> is not appropriate, assessment must occur in simulated workplace operational situations that reflect workplace conditions.</w:t>
            </w:r>
          </w:p>
          <w:p w:rsidR="00000000" w:rsidRPr="00F52D64" w:rsidP="00F52D64">
            <w:pPr>
              <w:pStyle w:val="BodyText"/>
            </w:pPr>
            <w:r w:rsidRPr="00F52D64">
              <w:t>Assessment processes and techniques must be appropriate to the language, literacy and numeracy requirements of the work being perfor</w:t>
            </w:r>
            <w:r w:rsidRPr="00F52D64">
              <w:t>med and the needs of the candidate.</w:t>
            </w:r>
          </w:p>
          <w:p w:rsidR="00000000" w:rsidRPr="00F52D64" w:rsidP="00F52D64">
            <w:pPr>
              <w:pStyle w:val="BodyText"/>
            </w:pPr>
            <w:r w:rsidRPr="00F52D64">
              <w:t>Resources for assessment must include access to:</w:t>
            </w:r>
          </w:p>
          <w:p w:rsidR="00000000" w:rsidRPr="00F52D64" w:rsidP="00F52D64">
            <w:pPr>
              <w:pStyle w:val="ListBullet"/>
            </w:pPr>
            <w:r w:rsidRPr="00F52D64">
              <w:t>a range of relevant exercises, case studies and/or simulations</w:t>
            </w:r>
          </w:p>
          <w:p w:rsidR="00000000" w:rsidRPr="00F52D64" w:rsidP="00F52D64">
            <w:pPr>
              <w:pStyle w:val="ListBullet"/>
            </w:pPr>
            <w:r w:rsidRPr="00F52D64">
              <w:t>acceptable means of simulation assessment</w:t>
            </w:r>
          </w:p>
          <w:p w:rsidR="00000000" w:rsidRPr="00F52D64" w:rsidP="00F52D64">
            <w:pPr>
              <w:pStyle w:val="ListBullet"/>
            </w:pPr>
            <w:r w:rsidRPr="00F52D64">
              <w:t>applicable documentation, including workplace procedures, regulations, codes of practice and operation manuals</w:t>
            </w:r>
          </w:p>
          <w:p w:rsidR="00000000" w:rsidRPr="00F52D64" w:rsidP="00F52D64">
            <w:pPr>
              <w:pStyle w:val="ListBullet"/>
            </w:pPr>
            <w:r w:rsidRPr="00F52D64">
              <w:t>relevant materials, tools, equipment and PPE currently used in industry.</w:t>
            </w:r>
          </w:p>
        </w:tc>
      </w:tr>
    </w:tbl>
    <w:p w:rsidR="00000000" w:rsidRPr="00F52D64" w:rsidP="00F52D64">
      <w:pPr>
        <w:pStyle w:val="NoPaddingFontSize1"/>
      </w:pPr>
    </w:p>
    <w:p w:rsidR="00000000" w:rsidRPr="00F52D64" w:rsidP="00F52D64">
      <w:pPr>
        <w:pStyle w:val="AllowPageBreak"/>
      </w:pPr>
    </w:p>
    <w:p w:rsidR="00000000" w:rsidRPr="00F52D64" w:rsidP="00F52D64">
      <w:pPr>
        <w:pStyle w:val="Heading1"/>
      </w:pPr>
      <w:bookmarkStart w:id="5" w:name="O_1245277"/>
      <w:bookmarkEnd w:id="5"/>
      <w:r w:rsidRPr="00F52D64">
        <w:t>Links</w:t>
      </w:r>
    </w:p>
    <w:p w:rsidR="00000000" w:rsidRPr="00F52D64" w:rsidP="00F827E2">
      <w:pPr>
        <w:pStyle w:val="BodyText"/>
      </w:pPr>
      <w:r w:rsidRPr="00F52D64">
        <w:t>Companion Volume Implementation Guides are fo</w:t>
      </w:r>
      <w:r w:rsidRPr="00F52D64">
        <w:t xml:space="preserve">und in VETNet - </w:t>
      </w:r>
      <w:r>
        <w:fldChar w:fldCharType="begin"/>
      </w:r>
      <w:r>
        <w:instrText xml:space="preserve"> HYPERLINK "https://vetnet.gov.au/Pages/TrainingDocs.aspx?q=114e25cd-3a2c-4490-baae-47d68dcd2fde" </w:instrText>
      </w:r>
      <w:r>
        <w:fldChar w:fldCharType="separate"/>
      </w:r>
      <w:r w:rsidRPr="00580349">
        <w:rPr>
          <w:rStyle w:val="Hyperlink"/>
        </w:rPr>
        <w:t>https://vetnet.gov.au/Pages/TrainingDocs.aspx?q=114e25cd-3a2c-4490-baae-47d68dcd2fde</w:t>
      </w:r>
      <w:r>
        <w:fldChar w:fldCharType="end"/>
      </w:r>
    </w:p>
    <w:p w:rsidR="00000000" w:rsidRPr="00F52D64" w:rsidP="00F52D64"/>
    <w:sectPr w:rsidSect="00F52D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64" w:rsidRPr="00F827E2" w:rsidP="00F82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7E2" w:rsidP="00F52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27E2" w:rsidP="00F52D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27E2" w:rsidP="00F52D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D64" w:rsidRPr="00F827E2" w:rsidP="00F82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7E2" w:rsidRPr="002D2AF8" w:rsidP="00F52D64">
    <w:pPr>
      <w:pStyle w:val="Header"/>
      <w:framePr w:wrap="around"/>
    </w:pPr>
    <w:r>
      <w:fldChar w:fldCharType="begin"/>
    </w:r>
    <w:r>
      <w:instrText xml:space="preserve"> TITLE   \* MERGEFORMAT </w:instrText>
    </w:r>
    <w:r>
      <w:fldChar w:fldCharType="separate"/>
    </w:r>
    <w:r>
      <w:t>Assessment Requirements for CSCORG049 Organise and chair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827E2" w:rsidP="00F52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580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2C5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D64"/>
    <w:pPr>
      <w:spacing w:before="360" w:after="60"/>
      <w:outlineLvl w:val="0"/>
    </w:pPr>
    <w:rPr>
      <w:sz w:val="32"/>
    </w:rPr>
  </w:style>
  <w:style w:type="paragraph" w:styleId="Heading2">
    <w:name w:val="heading 2"/>
    <w:basedOn w:val="HeadingBase"/>
    <w:next w:val="BodyText"/>
    <w:link w:val="Heading2Char"/>
    <w:qFormat/>
    <w:rsid w:val="00F52D64"/>
    <w:pPr>
      <w:keepLines/>
      <w:spacing w:before="240" w:after="120"/>
      <w:outlineLvl w:val="1"/>
    </w:pPr>
    <w:rPr>
      <w:sz w:val="28"/>
      <w:szCs w:val="40"/>
    </w:rPr>
  </w:style>
  <w:style w:type="paragraph" w:styleId="Heading3">
    <w:name w:val="heading 3"/>
    <w:basedOn w:val="HeadingBase"/>
    <w:next w:val="BodyText"/>
    <w:link w:val="Heading3Char"/>
    <w:qFormat/>
    <w:rsid w:val="00F52D64"/>
    <w:pPr>
      <w:spacing w:before="180" w:after="120"/>
      <w:outlineLvl w:val="2"/>
    </w:pPr>
    <w:rPr>
      <w:spacing w:val="-10"/>
      <w:kern w:val="32"/>
    </w:rPr>
  </w:style>
  <w:style w:type="paragraph" w:styleId="Heading4">
    <w:name w:val="heading 4"/>
    <w:basedOn w:val="HeadingBase"/>
    <w:next w:val="BodyText"/>
    <w:link w:val="Heading4Char"/>
    <w:qFormat/>
    <w:rsid w:val="00F52D64"/>
    <w:pPr>
      <w:spacing w:before="160" w:after="120"/>
      <w:outlineLvl w:val="3"/>
    </w:pPr>
    <w:rPr>
      <w:sz w:val="22"/>
    </w:rPr>
  </w:style>
  <w:style w:type="paragraph" w:styleId="Heading5">
    <w:name w:val="heading 5"/>
    <w:basedOn w:val="HeadingBase"/>
    <w:next w:val="Normal"/>
    <w:link w:val="Heading5Char"/>
    <w:qFormat/>
    <w:rsid w:val="00F52D64"/>
    <w:pPr>
      <w:spacing w:before="80"/>
      <w:outlineLvl w:val="4"/>
    </w:pPr>
    <w:rPr>
      <w:color w:val="918585"/>
      <w:sz w:val="20"/>
    </w:rPr>
  </w:style>
  <w:style w:type="paragraph" w:styleId="Heading6">
    <w:name w:val="heading 6"/>
    <w:basedOn w:val="HeadingBase"/>
    <w:next w:val="Normal"/>
    <w:link w:val="Heading6Char"/>
    <w:qFormat/>
    <w:rsid w:val="00F52D64"/>
    <w:pPr>
      <w:spacing w:before="60"/>
      <w:outlineLvl w:val="5"/>
    </w:pPr>
    <w:rPr>
      <w:color w:val="918585"/>
      <w:sz w:val="20"/>
    </w:rPr>
  </w:style>
  <w:style w:type="paragraph" w:styleId="Heading7">
    <w:name w:val="heading 7"/>
    <w:basedOn w:val="Normal"/>
    <w:next w:val="Normal"/>
    <w:link w:val="Heading7Char"/>
    <w:qFormat/>
    <w:rsid w:val="00F52D64"/>
    <w:pPr>
      <w:ind w:left="720"/>
      <w:outlineLvl w:val="6"/>
    </w:pPr>
    <w:rPr>
      <w:i/>
    </w:rPr>
  </w:style>
  <w:style w:type="paragraph" w:styleId="Heading8">
    <w:name w:val="heading 8"/>
    <w:basedOn w:val="Normal"/>
    <w:next w:val="Normal"/>
    <w:link w:val="Heading8Char"/>
    <w:qFormat/>
    <w:rsid w:val="00F52D64"/>
    <w:pPr>
      <w:ind w:left="720"/>
      <w:outlineLvl w:val="7"/>
    </w:pPr>
    <w:rPr>
      <w:i/>
    </w:rPr>
  </w:style>
  <w:style w:type="paragraph" w:styleId="Heading9">
    <w:name w:val="heading 9"/>
    <w:basedOn w:val="Normal"/>
    <w:next w:val="Normal"/>
    <w:link w:val="Heading9Char"/>
    <w:qFormat/>
    <w:rsid w:val="00F52D64"/>
    <w:pPr>
      <w:ind w:left="720"/>
      <w:outlineLvl w:val="8"/>
    </w:pPr>
    <w:rPr>
      <w:i/>
    </w:rPr>
  </w:style>
  <w:style w:type="character" w:default="1" w:styleId="DefaultParagraphFont">
    <w:name w:val="Default Paragraph Font"/>
    <w:uiPriority w:val="1"/>
    <w:unhideWhenUsed/>
    <w:rsid w:val="00F52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D64"/>
  </w:style>
  <w:style w:type="character" w:customStyle="1" w:styleId="Heading1Char">
    <w:name w:val="Heading 1 Char"/>
    <w:basedOn w:val="DefaultParagraphFont"/>
    <w:link w:val="Heading1"/>
    <w:rsid w:val="00F52D64"/>
    <w:rPr>
      <w:rFonts w:ascii="Times New Roman" w:eastAsia="Times New Roman" w:hAnsi="Times New Roman" w:cs="Times New Roman"/>
      <w:b/>
      <w:sz w:val="32"/>
      <w:szCs w:val="20"/>
      <w:lang w:eastAsia="en-US"/>
    </w:rPr>
  </w:style>
  <w:style w:type="paragraph" w:styleId="BodyText">
    <w:name w:val="Body Text"/>
    <w:basedOn w:val="Normal"/>
    <w:link w:val="BodyTextChar"/>
    <w:rsid w:val="00F52D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D64"/>
    <w:rPr>
      <w:rFonts w:ascii="Times New Roman" w:eastAsia="Times New Roman" w:hAnsi="Times New Roman" w:cs="Times New Roman"/>
      <w:sz w:val="24"/>
      <w:lang w:eastAsia="en-US"/>
    </w:rPr>
  </w:style>
  <w:style w:type="paragraph" w:styleId="ListBullet">
    <w:name w:val="List Bullet"/>
    <w:basedOn w:val="List"/>
    <w:rsid w:val="00F52D64"/>
    <w:pPr>
      <w:numPr>
        <w:numId w:val="11"/>
      </w:numPr>
      <w:tabs>
        <w:tab w:val="clear" w:pos="340"/>
      </w:tabs>
      <w:spacing w:before="40" w:after="40"/>
    </w:pPr>
  </w:style>
  <w:style w:type="paragraph" w:customStyle="1" w:styleId="SuperHeading">
    <w:name w:val="SuperHeading"/>
    <w:basedOn w:val="Normal"/>
    <w:rsid w:val="00F52D64"/>
    <w:pPr>
      <w:spacing w:before="240" w:after="120"/>
      <w:outlineLvl w:val="0"/>
    </w:pPr>
    <w:rPr>
      <w:rFonts w:ascii="Times New Roman" w:hAnsi="Times New Roman"/>
      <w:b/>
      <w:sz w:val="32"/>
    </w:rPr>
  </w:style>
  <w:style w:type="paragraph" w:customStyle="1" w:styleId="AllowPageBreak">
    <w:name w:val="AllowPageBreak"/>
    <w:rsid w:val="00F52D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2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D64"/>
    <w:rPr>
      <w:rFonts w:ascii="Courier New" w:eastAsia="Times New Roman" w:hAnsi="Courier New" w:cs="Times New Roman"/>
      <w:i/>
      <w:szCs w:val="20"/>
      <w:lang w:eastAsia="en-US"/>
    </w:rPr>
  </w:style>
  <w:style w:type="paragraph" w:customStyle="1" w:styleId="HeadingBase">
    <w:name w:val="Heading Base"/>
    <w:rsid w:val="00F52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D64"/>
    <w:pPr>
      <w:tabs>
        <w:tab w:val="right" w:leader="dot" w:pos="9072"/>
      </w:tabs>
      <w:ind w:left="567"/>
    </w:pPr>
    <w:rPr>
      <w:szCs w:val="22"/>
    </w:rPr>
  </w:style>
  <w:style w:type="paragraph" w:customStyle="1" w:styleId="TOCBase">
    <w:name w:val="TOC Base"/>
    <w:rsid w:val="00F52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D64"/>
    <w:pPr>
      <w:tabs>
        <w:tab w:val="right" w:leader="dot" w:pos="9072"/>
      </w:tabs>
      <w:spacing w:before="40" w:after="40"/>
      <w:ind w:left="284"/>
    </w:pPr>
    <w:rPr>
      <w:rFonts w:ascii="Times New Roman" w:hAnsi="Times New Roman"/>
    </w:rPr>
  </w:style>
  <w:style w:type="paragraph" w:styleId="TOC1">
    <w:name w:val="toc 1"/>
    <w:basedOn w:val="TOCBase"/>
    <w:next w:val="Normal"/>
    <w:rsid w:val="00F52D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D64"/>
    <w:rPr>
      <w:rFonts w:ascii="Times New Roman" w:eastAsia="Times New Roman" w:hAnsi="Times New Roman" w:cs="Times New Roman"/>
      <w:sz w:val="16"/>
      <w:lang w:eastAsia="en-US"/>
    </w:rPr>
  </w:style>
  <w:style w:type="paragraph" w:styleId="Title">
    <w:name w:val="Title"/>
    <w:basedOn w:val="HeadingBase"/>
    <w:link w:val="TitleChar"/>
    <w:qFormat/>
    <w:rsid w:val="00F52D64"/>
    <w:pPr>
      <w:spacing w:before="5040"/>
      <w:jc w:val="center"/>
    </w:pPr>
    <w:rPr>
      <w:sz w:val="48"/>
      <w:szCs w:val="72"/>
      <w:lang w:val="en-US"/>
    </w:rPr>
  </w:style>
  <w:style w:type="character" w:customStyle="1" w:styleId="TitleChar">
    <w:name w:val="Title Char"/>
    <w:basedOn w:val="DefaultParagraphFont"/>
    <w:link w:val="Title"/>
    <w:rsid w:val="00F52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D64"/>
    <w:pPr>
      <w:tabs>
        <w:tab w:val="left" w:pos="3600"/>
        <w:tab w:val="left" w:pos="3958"/>
      </w:tabs>
    </w:pPr>
  </w:style>
  <w:style w:type="paragraph" w:styleId="List">
    <w:name w:val="List"/>
    <w:basedOn w:val="BodyText"/>
    <w:next w:val="BodyText"/>
    <w:rsid w:val="00F52D64"/>
    <w:pPr>
      <w:tabs>
        <w:tab w:val="left" w:pos="340"/>
      </w:tabs>
      <w:spacing w:before="60" w:after="60"/>
      <w:ind w:left="340" w:hanging="340"/>
    </w:pPr>
  </w:style>
  <w:style w:type="paragraph" w:customStyle="1" w:styleId="Note">
    <w:name w:val="Note"/>
    <w:basedOn w:val="BodyText"/>
    <w:rsid w:val="00F52D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2D64"/>
    <w:rPr>
      <w:b/>
      <w:spacing w:val="0"/>
    </w:rPr>
  </w:style>
  <w:style w:type="paragraph" w:customStyle="1" w:styleId="SuperTitle">
    <w:name w:val="SuperTitle"/>
    <w:basedOn w:val="Title"/>
    <w:rsid w:val="00F52D64"/>
    <w:pPr>
      <w:framePr w:wrap="auto" w:hAnchor="text" w:y="6049"/>
    </w:pPr>
    <w:rPr>
      <w:color w:val="000000"/>
      <w:sz w:val="40"/>
    </w:rPr>
  </w:style>
  <w:style w:type="paragraph" w:customStyle="1" w:styleId="TOCTitle">
    <w:name w:val="TOCTitle"/>
    <w:basedOn w:val="Heading1"/>
    <w:rsid w:val="00F52D64"/>
    <w:pPr>
      <w:spacing w:after="240"/>
      <w:jc w:val="center"/>
      <w:outlineLvl w:val="9"/>
    </w:pPr>
    <w:rPr>
      <w:caps/>
    </w:rPr>
  </w:style>
  <w:style w:type="paragraph" w:customStyle="1" w:styleId="Version">
    <w:name w:val="Version"/>
    <w:rsid w:val="00F52D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D64"/>
    <w:pPr>
      <w:numPr>
        <w:numId w:val="12"/>
      </w:numPr>
      <w:tabs>
        <w:tab w:val="clear" w:pos="680"/>
      </w:tabs>
    </w:pPr>
  </w:style>
  <w:style w:type="paragraph" w:styleId="Index1">
    <w:name w:val="index 1"/>
    <w:basedOn w:val="Normal"/>
    <w:next w:val="Normal"/>
    <w:semiHidden/>
    <w:rsid w:val="00F52D64"/>
    <w:pPr>
      <w:keepNext w:val="0"/>
      <w:tabs>
        <w:tab w:val="right" w:pos="4176"/>
      </w:tabs>
      <w:ind w:left="198" w:hanging="198"/>
    </w:pPr>
    <w:rPr>
      <w:rFonts w:ascii="Garamond" w:hAnsi="Garamond"/>
    </w:rPr>
  </w:style>
  <w:style w:type="paragraph" w:styleId="IndexHeading">
    <w:name w:val="index heading"/>
    <w:basedOn w:val="Normal"/>
    <w:next w:val="Index1"/>
    <w:semiHidden/>
    <w:rsid w:val="00F52D64"/>
    <w:pPr>
      <w:spacing w:before="120" w:after="120"/>
    </w:pPr>
    <w:rPr>
      <w:rFonts w:ascii="Arial" w:hAnsi="Arial"/>
      <w:b/>
      <w:color w:val="918585"/>
      <w:sz w:val="24"/>
    </w:rPr>
  </w:style>
  <w:style w:type="paragraph" w:styleId="Header">
    <w:name w:val="header"/>
    <w:basedOn w:val="Normal"/>
    <w:link w:val="HeaderChar"/>
    <w:rsid w:val="00F52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D64"/>
    <w:rPr>
      <w:rFonts w:ascii="Times New Roman" w:eastAsia="Times New Roman" w:hAnsi="Times New Roman" w:cs="Times New Roman"/>
      <w:sz w:val="16"/>
      <w:szCs w:val="20"/>
      <w:lang w:val="en-GB" w:eastAsia="en-US"/>
    </w:rPr>
  </w:style>
  <w:style w:type="paragraph" w:customStyle="1" w:styleId="Chapter">
    <w:name w:val="Chapter"/>
    <w:basedOn w:val="Normal"/>
    <w:rsid w:val="00F52D64"/>
    <w:pPr>
      <w:spacing w:before="240"/>
    </w:pPr>
    <w:rPr>
      <w:rFonts w:ascii="Times New Roman" w:hAnsi="Times New Roman"/>
      <w:smallCaps/>
      <w:spacing w:val="80"/>
      <w:sz w:val="28"/>
    </w:rPr>
  </w:style>
  <w:style w:type="paragraph" w:customStyle="1" w:styleId="InChapter">
    <w:name w:val="InChapter"/>
    <w:basedOn w:val="Heading3"/>
    <w:rsid w:val="00F52D64"/>
    <w:pPr>
      <w:spacing w:after="240"/>
      <w:outlineLvl w:val="9"/>
    </w:pPr>
    <w:rPr>
      <w:noProof/>
    </w:rPr>
  </w:style>
  <w:style w:type="paragraph" w:styleId="Index2">
    <w:name w:val="index 2"/>
    <w:basedOn w:val="Normal"/>
    <w:next w:val="Normal"/>
    <w:semiHidden/>
    <w:rsid w:val="00F52D64"/>
    <w:pPr>
      <w:tabs>
        <w:tab w:val="right" w:pos="4176"/>
      </w:tabs>
      <w:ind w:left="568" w:hanging="284"/>
    </w:pPr>
    <w:rPr>
      <w:rFonts w:ascii="Garamond" w:hAnsi="Garamond"/>
    </w:rPr>
  </w:style>
  <w:style w:type="paragraph" w:customStyle="1" w:styleId="Byline">
    <w:name w:val="Byline"/>
    <w:rsid w:val="00F52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D64"/>
    <w:pPr>
      <w:tabs>
        <w:tab w:val="clear" w:pos="3600"/>
        <w:tab w:val="clear" w:pos="3958"/>
      </w:tabs>
      <w:jc w:val="right"/>
    </w:pPr>
  </w:style>
  <w:style w:type="character" w:styleId="Emphasis">
    <w:name w:val="Emphasis"/>
    <w:basedOn w:val="DefaultParagraphFont"/>
    <w:qFormat/>
    <w:rsid w:val="00F52D64"/>
    <w:rPr>
      <w:i/>
    </w:rPr>
  </w:style>
  <w:style w:type="paragraph" w:styleId="Caption">
    <w:name w:val="caption"/>
    <w:basedOn w:val="BodyText"/>
    <w:next w:val="Normal"/>
    <w:qFormat/>
    <w:rsid w:val="00F52D64"/>
    <w:pPr>
      <w:framePr w:w="2268" w:hSpace="181" w:vSpace="181" w:wrap="around" w:vAnchor="text" w:hAnchor="page" w:x="1135" w:y="285" w:anchorLock="1"/>
    </w:pPr>
    <w:rPr>
      <w:i/>
    </w:rPr>
  </w:style>
  <w:style w:type="paragraph" w:customStyle="1" w:styleId="MiniTOCTitle">
    <w:name w:val="MiniTOCTitle"/>
    <w:basedOn w:val="Heading4"/>
    <w:rsid w:val="00F52D64"/>
    <w:pPr>
      <w:spacing w:before="240"/>
      <w:outlineLvl w:val="9"/>
    </w:pPr>
    <w:rPr>
      <w:noProof/>
      <w:sz w:val="24"/>
    </w:rPr>
  </w:style>
  <w:style w:type="paragraph" w:customStyle="1" w:styleId="MiniTOCItem">
    <w:name w:val="MiniTOCItem"/>
    <w:basedOn w:val="ListBullet"/>
    <w:rsid w:val="00F52D64"/>
    <w:pPr>
      <w:numPr>
        <w:numId w:val="0"/>
      </w:numPr>
      <w:tabs>
        <w:tab w:val="right" w:leader="dot" w:pos="6521"/>
      </w:tabs>
      <w:spacing w:before="0" w:after="0"/>
    </w:pPr>
  </w:style>
  <w:style w:type="paragraph" w:customStyle="1" w:styleId="TOFTitle">
    <w:name w:val="TOFTitle"/>
    <w:basedOn w:val="TOCTitle"/>
    <w:rsid w:val="00F52D64"/>
  </w:style>
  <w:style w:type="paragraph" w:styleId="TableofFigures">
    <w:name w:val="table of figures"/>
    <w:basedOn w:val="Normal"/>
    <w:next w:val="Normal"/>
    <w:semiHidden/>
    <w:rsid w:val="00F52D64"/>
    <w:pPr>
      <w:tabs>
        <w:tab w:val="right" w:leader="dot" w:pos="9072"/>
      </w:tabs>
      <w:ind w:left="970" w:hanging="403"/>
    </w:pPr>
    <w:rPr>
      <w:rFonts w:ascii="Times New Roman" w:hAnsi="Times New Roman"/>
      <w:b/>
    </w:rPr>
  </w:style>
  <w:style w:type="paragraph" w:styleId="ListNumber">
    <w:name w:val="List Number"/>
    <w:basedOn w:val="List"/>
    <w:rsid w:val="00F52D64"/>
    <w:pPr>
      <w:numPr>
        <w:numId w:val="14"/>
      </w:numPr>
      <w:tabs>
        <w:tab w:val="clear" w:pos="340"/>
      </w:tabs>
    </w:pPr>
  </w:style>
  <w:style w:type="character" w:customStyle="1" w:styleId="WingdingSymbols">
    <w:name w:val="Wingding Symbols"/>
    <w:rsid w:val="00F52D64"/>
    <w:rPr>
      <w:rFonts w:ascii="Wingdings" w:hAnsi="Wingdings"/>
    </w:rPr>
  </w:style>
  <w:style w:type="paragraph" w:customStyle="1" w:styleId="TableHeading">
    <w:name w:val="Table Heading"/>
    <w:basedOn w:val="HeadingBase"/>
    <w:rsid w:val="00F52D64"/>
    <w:pPr>
      <w:keepLines/>
      <w:pBdr>
        <w:bottom w:val="single" w:sz="6" w:space="1" w:color="918585"/>
      </w:pBdr>
      <w:spacing w:before="240"/>
    </w:pPr>
  </w:style>
  <w:style w:type="character" w:customStyle="1" w:styleId="HotSpot">
    <w:name w:val="HotSpot"/>
    <w:rsid w:val="00F52D64"/>
    <w:rPr>
      <w:color w:val="0033CC"/>
      <w:u w:val="none"/>
    </w:rPr>
  </w:style>
  <w:style w:type="paragraph" w:customStyle="1" w:styleId="BodyTextRight">
    <w:name w:val="Body Text Right"/>
    <w:basedOn w:val="BodyText"/>
    <w:rsid w:val="00F52D64"/>
    <w:pPr>
      <w:spacing w:before="0" w:after="0"/>
      <w:jc w:val="right"/>
    </w:pPr>
  </w:style>
  <w:style w:type="paragraph" w:styleId="Index3">
    <w:name w:val="index 3"/>
    <w:basedOn w:val="ListNumber2"/>
    <w:next w:val="Normal"/>
    <w:semiHidden/>
    <w:rsid w:val="00F52D64"/>
    <w:pPr>
      <w:numPr>
        <w:numId w:val="0"/>
      </w:numPr>
      <w:tabs>
        <w:tab w:val="right" w:leader="dot" w:pos="4176"/>
      </w:tabs>
    </w:pPr>
  </w:style>
  <w:style w:type="paragraph" w:styleId="ListNumber2">
    <w:name w:val="List Number 2"/>
    <w:basedOn w:val="List2"/>
    <w:rsid w:val="00F52D64"/>
    <w:pPr>
      <w:numPr>
        <w:numId w:val="9"/>
      </w:numPr>
      <w:tabs>
        <w:tab w:val="clear" w:pos="1060"/>
      </w:tabs>
    </w:pPr>
  </w:style>
  <w:style w:type="paragraph" w:customStyle="1" w:styleId="MarginNote">
    <w:name w:val="Margin Note"/>
    <w:basedOn w:val="BodyText"/>
    <w:rsid w:val="00F52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D64"/>
    <w:rPr>
      <w:sz w:val="32"/>
    </w:rPr>
  </w:style>
  <w:style w:type="paragraph" w:customStyle="1" w:styleId="HeadingProcedure">
    <w:name w:val="Heading Procedure"/>
    <w:basedOn w:val="HeadingBase"/>
    <w:next w:val="Normal"/>
    <w:rsid w:val="00F52D64"/>
    <w:pPr>
      <w:tabs>
        <w:tab w:val="left" w:pos="0"/>
      </w:tabs>
      <w:spacing w:before="120" w:after="60"/>
    </w:pPr>
    <w:rPr>
      <w:i/>
      <w:color w:val="918585"/>
      <w:sz w:val="22"/>
    </w:rPr>
  </w:style>
  <w:style w:type="paragraph" w:customStyle="1" w:styleId="TableBodyText">
    <w:name w:val="Table Body Text"/>
    <w:basedOn w:val="BodyText"/>
    <w:rsid w:val="00F52D64"/>
    <w:pPr>
      <w:spacing w:before="60" w:after="60"/>
    </w:pPr>
  </w:style>
  <w:style w:type="paragraph" w:styleId="ListContinue">
    <w:name w:val="List Continue"/>
    <w:basedOn w:val="List"/>
    <w:rsid w:val="00F52D64"/>
    <w:pPr>
      <w:ind w:firstLine="0"/>
    </w:pPr>
  </w:style>
  <w:style w:type="paragraph" w:customStyle="1" w:styleId="ListNote">
    <w:name w:val="List Note"/>
    <w:basedOn w:val="List"/>
    <w:rsid w:val="00F52D64"/>
    <w:pPr>
      <w:pBdr>
        <w:top w:val="single" w:sz="6" w:space="2" w:color="918585"/>
        <w:bottom w:val="single" w:sz="6" w:space="2" w:color="918585"/>
      </w:pBdr>
      <w:tabs>
        <w:tab w:val="left" w:pos="1021"/>
      </w:tabs>
      <w:ind w:firstLine="0"/>
    </w:pPr>
  </w:style>
  <w:style w:type="paragraph" w:customStyle="1" w:styleId="Warning">
    <w:name w:val="Warning"/>
    <w:basedOn w:val="BodyText"/>
    <w:rsid w:val="00F52D64"/>
    <w:pPr>
      <w:shd w:val="clear" w:color="auto" w:fill="D9D9D9"/>
      <w:tabs>
        <w:tab w:val="left" w:pos="992"/>
      </w:tabs>
      <w:ind w:left="119" w:right="119"/>
    </w:pPr>
    <w:rPr>
      <w:sz w:val="20"/>
    </w:rPr>
  </w:style>
  <w:style w:type="paragraph" w:customStyle="1" w:styleId="MarginIcons">
    <w:name w:val="Margin Icons"/>
    <w:basedOn w:val="BodyText"/>
    <w:rsid w:val="00F52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D64"/>
    <w:rPr>
      <w:rFonts w:ascii="Courier New" w:hAnsi="Courier New"/>
    </w:rPr>
  </w:style>
  <w:style w:type="paragraph" w:customStyle="1" w:styleId="NoteBullet">
    <w:name w:val="Note Bullet"/>
    <w:basedOn w:val="Note"/>
    <w:rsid w:val="00F52D64"/>
    <w:pPr>
      <w:tabs>
        <w:tab w:val="clear" w:pos="680"/>
      </w:tabs>
      <w:spacing w:before="60" w:after="60"/>
    </w:pPr>
  </w:style>
  <w:style w:type="paragraph" w:customStyle="1" w:styleId="SubHeading2">
    <w:name w:val="SubHeading2"/>
    <w:basedOn w:val="HeadingBase"/>
    <w:rsid w:val="00F52D64"/>
    <w:pPr>
      <w:spacing w:before="240" w:after="60"/>
    </w:pPr>
    <w:rPr>
      <w:sz w:val="20"/>
    </w:rPr>
  </w:style>
  <w:style w:type="paragraph" w:customStyle="1" w:styleId="SubHeading1">
    <w:name w:val="SubHeading1"/>
    <w:basedOn w:val="HeadingBase"/>
    <w:rsid w:val="00F52D64"/>
    <w:pPr>
      <w:spacing w:before="240" w:after="60"/>
    </w:pPr>
    <w:rPr>
      <w:color w:val="918585"/>
      <w:sz w:val="22"/>
    </w:rPr>
  </w:style>
  <w:style w:type="paragraph" w:customStyle="1" w:styleId="SideHeading">
    <w:name w:val="Side Heading"/>
    <w:basedOn w:val="HeadingBase"/>
    <w:rsid w:val="00F52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D64"/>
    <w:pPr>
      <w:numPr>
        <w:numId w:val="10"/>
      </w:numPr>
    </w:pPr>
  </w:style>
  <w:style w:type="paragraph" w:styleId="PlainText">
    <w:name w:val="Plain Text"/>
    <w:basedOn w:val="Normal"/>
    <w:link w:val="PlainTextChar"/>
    <w:rsid w:val="00F52D64"/>
    <w:rPr>
      <w:sz w:val="20"/>
    </w:rPr>
  </w:style>
  <w:style w:type="character" w:customStyle="1" w:styleId="PlainTextChar">
    <w:name w:val="Plain Text Char"/>
    <w:basedOn w:val="DefaultParagraphFont"/>
    <w:link w:val="PlainText"/>
    <w:rsid w:val="00F52D64"/>
    <w:rPr>
      <w:rFonts w:ascii="Courier New" w:eastAsia="Times New Roman" w:hAnsi="Courier New" w:cs="Times New Roman"/>
      <w:sz w:val="20"/>
      <w:szCs w:val="20"/>
      <w:lang w:eastAsia="en-US"/>
    </w:rPr>
  </w:style>
  <w:style w:type="character" w:customStyle="1" w:styleId="MenuOption">
    <w:name w:val="Menu Option"/>
    <w:basedOn w:val="DefaultParagraphFont"/>
    <w:rsid w:val="00F52D64"/>
    <w:rPr>
      <w:b/>
      <w:smallCaps/>
    </w:rPr>
  </w:style>
  <w:style w:type="paragraph" w:customStyle="1" w:styleId="TableListNumber">
    <w:name w:val="Table List Number"/>
    <w:basedOn w:val="ListNumber"/>
    <w:rsid w:val="00F52D64"/>
    <w:pPr>
      <w:numPr>
        <w:numId w:val="0"/>
      </w:numPr>
    </w:pPr>
  </w:style>
  <w:style w:type="paragraph" w:styleId="TOC4">
    <w:name w:val="toc 4"/>
    <w:basedOn w:val="TOCBase"/>
    <w:next w:val="Normal"/>
    <w:semiHidden/>
    <w:rsid w:val="00F52D64"/>
    <w:pPr>
      <w:tabs>
        <w:tab w:val="right" w:leader="dot" w:pos="9071"/>
      </w:tabs>
      <w:ind w:left="1701"/>
    </w:pPr>
  </w:style>
  <w:style w:type="paragraph" w:customStyle="1" w:styleId="ListAlpha">
    <w:name w:val="List Alpha"/>
    <w:basedOn w:val="List"/>
    <w:rsid w:val="00F52D64"/>
    <w:pPr>
      <w:numPr>
        <w:numId w:val="8"/>
      </w:numPr>
    </w:pPr>
  </w:style>
  <w:style w:type="paragraph" w:customStyle="1" w:styleId="ListAlpha2">
    <w:name w:val="List Alpha 2"/>
    <w:basedOn w:val="List2"/>
    <w:rsid w:val="00F52D64"/>
    <w:pPr>
      <w:numPr>
        <w:numId w:val="7"/>
      </w:numPr>
    </w:pPr>
  </w:style>
  <w:style w:type="paragraph" w:styleId="List2">
    <w:name w:val="List 2"/>
    <w:basedOn w:val="BodyText"/>
    <w:rsid w:val="00F52D64"/>
    <w:pPr>
      <w:tabs>
        <w:tab w:val="left" w:pos="680"/>
      </w:tabs>
      <w:spacing w:before="60" w:after="60"/>
      <w:ind w:left="680" w:hanging="340"/>
    </w:pPr>
  </w:style>
  <w:style w:type="paragraph" w:styleId="List3">
    <w:name w:val="List 3"/>
    <w:basedOn w:val="BodyText"/>
    <w:rsid w:val="00F52D64"/>
    <w:pPr>
      <w:tabs>
        <w:tab w:val="left" w:pos="1021"/>
      </w:tabs>
      <w:spacing w:before="60" w:after="60"/>
      <w:ind w:left="1020" w:hanging="340"/>
    </w:pPr>
  </w:style>
  <w:style w:type="paragraph" w:styleId="List4">
    <w:name w:val="List 4"/>
    <w:basedOn w:val="BodyText"/>
    <w:rsid w:val="00F52D64"/>
    <w:pPr>
      <w:tabs>
        <w:tab w:val="left" w:pos="1361"/>
      </w:tabs>
      <w:spacing w:before="60" w:after="60"/>
      <w:ind w:left="1361" w:hanging="340"/>
    </w:pPr>
  </w:style>
  <w:style w:type="paragraph" w:styleId="List5">
    <w:name w:val="List 5"/>
    <w:basedOn w:val="BodyText"/>
    <w:rsid w:val="00F52D64"/>
    <w:pPr>
      <w:tabs>
        <w:tab w:val="left" w:pos="1701"/>
      </w:tabs>
      <w:spacing w:before="60" w:after="60"/>
      <w:ind w:left="1701" w:hanging="340"/>
    </w:pPr>
  </w:style>
  <w:style w:type="paragraph" w:styleId="ListBullet3">
    <w:name w:val="List Bullet 3"/>
    <w:basedOn w:val="List3"/>
    <w:rsid w:val="00F52D64"/>
    <w:pPr>
      <w:numPr>
        <w:numId w:val="13"/>
      </w:numPr>
      <w:tabs>
        <w:tab w:val="clear" w:pos="1021"/>
      </w:tabs>
      <w:ind w:left="1037" w:hanging="357"/>
    </w:pPr>
  </w:style>
  <w:style w:type="paragraph" w:styleId="ListBullet4">
    <w:name w:val="List Bullet 4"/>
    <w:basedOn w:val="List4"/>
    <w:rsid w:val="00F52D64"/>
    <w:pPr>
      <w:numPr>
        <w:numId w:val="2"/>
      </w:numPr>
      <w:tabs>
        <w:tab w:val="clear" w:pos="1361"/>
      </w:tabs>
    </w:pPr>
  </w:style>
  <w:style w:type="paragraph" w:styleId="ListBullet5">
    <w:name w:val="List Bullet 5"/>
    <w:basedOn w:val="List5"/>
    <w:rsid w:val="00F52D64"/>
    <w:pPr>
      <w:numPr>
        <w:numId w:val="3"/>
      </w:numPr>
    </w:pPr>
  </w:style>
  <w:style w:type="paragraph" w:styleId="ListContinue2">
    <w:name w:val="List Continue 2"/>
    <w:basedOn w:val="List2"/>
    <w:rsid w:val="00F52D64"/>
    <w:pPr>
      <w:ind w:firstLine="0"/>
    </w:pPr>
  </w:style>
  <w:style w:type="paragraph" w:styleId="ListContinue3">
    <w:name w:val="List Continue 3"/>
    <w:basedOn w:val="List3"/>
    <w:rsid w:val="00F52D64"/>
    <w:pPr>
      <w:ind w:left="1021" w:firstLine="0"/>
    </w:pPr>
  </w:style>
  <w:style w:type="paragraph" w:styleId="ListContinue4">
    <w:name w:val="List Continue 4"/>
    <w:basedOn w:val="List4"/>
    <w:rsid w:val="00F52D64"/>
    <w:pPr>
      <w:ind w:firstLine="0"/>
    </w:pPr>
  </w:style>
  <w:style w:type="paragraph" w:styleId="ListContinue5">
    <w:name w:val="List Continue 5"/>
    <w:basedOn w:val="List5"/>
    <w:rsid w:val="00F52D64"/>
    <w:pPr>
      <w:ind w:firstLine="0"/>
    </w:pPr>
  </w:style>
  <w:style w:type="paragraph" w:styleId="ListNumber3">
    <w:name w:val="List Number 3"/>
    <w:basedOn w:val="List3"/>
    <w:rsid w:val="00F52D64"/>
    <w:pPr>
      <w:numPr>
        <w:numId w:val="4"/>
      </w:numPr>
    </w:pPr>
  </w:style>
  <w:style w:type="paragraph" w:styleId="ListNumber4">
    <w:name w:val="List Number 4"/>
    <w:basedOn w:val="List4"/>
    <w:rsid w:val="00F52D64"/>
    <w:pPr>
      <w:numPr>
        <w:numId w:val="5"/>
      </w:numPr>
    </w:pPr>
  </w:style>
  <w:style w:type="paragraph" w:styleId="ListNumber5">
    <w:name w:val="List Number 5"/>
    <w:basedOn w:val="List5"/>
    <w:rsid w:val="00F52D64"/>
    <w:pPr>
      <w:numPr>
        <w:numId w:val="6"/>
      </w:numPr>
    </w:pPr>
  </w:style>
  <w:style w:type="paragraph" w:styleId="BlockText">
    <w:name w:val="Block Text"/>
    <w:basedOn w:val="Normal"/>
    <w:rsid w:val="00F52D64"/>
    <w:pPr>
      <w:spacing w:after="120"/>
      <w:ind w:left="1440" w:right="1440"/>
    </w:pPr>
  </w:style>
  <w:style w:type="character" w:customStyle="1" w:styleId="Subscript">
    <w:name w:val="Subscript"/>
    <w:basedOn w:val="DefaultParagraphFont"/>
    <w:rsid w:val="00F52D64"/>
    <w:rPr>
      <w:sz w:val="16"/>
      <w:vertAlign w:val="subscript"/>
    </w:rPr>
  </w:style>
  <w:style w:type="character" w:customStyle="1" w:styleId="Superscript">
    <w:name w:val="Superscript"/>
    <w:basedOn w:val="DefaultParagraphFont"/>
    <w:rsid w:val="00F52D64"/>
    <w:rPr>
      <w:sz w:val="16"/>
      <w:vertAlign w:val="superscript"/>
    </w:rPr>
  </w:style>
  <w:style w:type="character" w:customStyle="1" w:styleId="Symbols">
    <w:name w:val="Symbols"/>
    <w:basedOn w:val="DefaultParagraphFont"/>
    <w:rsid w:val="00F52D64"/>
    <w:rPr>
      <w:rFonts w:ascii="Symbol" w:hAnsi="Symbol"/>
    </w:rPr>
  </w:style>
  <w:style w:type="character" w:customStyle="1" w:styleId="MenuOptions">
    <w:name w:val="Menu Options"/>
    <w:basedOn w:val="DefaultParagraphFont"/>
    <w:rsid w:val="00F52D64"/>
    <w:rPr>
      <w:rFonts w:ascii="Arial Narrow" w:hAnsi="Arial Narrow"/>
      <w:smallCaps/>
    </w:rPr>
  </w:style>
  <w:style w:type="character" w:customStyle="1" w:styleId="Buttons">
    <w:name w:val="Buttons"/>
    <w:basedOn w:val="DefaultParagraphFont"/>
    <w:rsid w:val="00F52D64"/>
    <w:rPr>
      <w:b/>
    </w:rPr>
  </w:style>
  <w:style w:type="character" w:customStyle="1" w:styleId="Underlined">
    <w:name w:val="Underlined"/>
    <w:basedOn w:val="DefaultParagraphFont"/>
    <w:rsid w:val="00F52D64"/>
    <w:rPr>
      <w:u w:val="single"/>
    </w:rPr>
  </w:style>
  <w:style w:type="paragraph" w:customStyle="1" w:styleId="TableBodyTextRight">
    <w:name w:val="Table Body Text Right"/>
    <w:basedOn w:val="TableBodyText"/>
    <w:rsid w:val="00F52D64"/>
    <w:pPr>
      <w:widowControl w:val="0"/>
      <w:autoSpaceDE w:val="0"/>
      <w:autoSpaceDN w:val="0"/>
      <w:adjustRightInd w:val="0"/>
      <w:jc w:val="right"/>
    </w:pPr>
    <w:rPr>
      <w:rFonts w:cs="Arial"/>
      <w:szCs w:val="18"/>
    </w:rPr>
  </w:style>
  <w:style w:type="paragraph" w:customStyle="1" w:styleId="CopyrightText">
    <w:name w:val="Copyright Text"/>
    <w:basedOn w:val="BodyText"/>
    <w:rsid w:val="00F52D64"/>
    <w:rPr>
      <w:sz w:val="18"/>
    </w:rPr>
  </w:style>
  <w:style w:type="paragraph" w:customStyle="1" w:styleId="BodySmallRight">
    <w:name w:val="Body Small Right"/>
    <w:basedOn w:val="BodyTextRight"/>
    <w:rsid w:val="00F52D64"/>
    <w:rPr>
      <w:sz w:val="18"/>
      <w:szCs w:val="18"/>
    </w:rPr>
  </w:style>
  <w:style w:type="paragraph" w:customStyle="1" w:styleId="MarginEdition">
    <w:name w:val="Margin Edition"/>
    <w:basedOn w:val="MarginNote"/>
    <w:rsid w:val="00F52D64"/>
    <w:pPr>
      <w:spacing w:before="0" w:after="0"/>
    </w:pPr>
    <w:rPr>
      <w:rFonts w:ascii="Times New Roman" w:hAnsi="Times New Roman"/>
      <w:color w:val="999999"/>
    </w:rPr>
  </w:style>
  <w:style w:type="paragraph" w:customStyle="1" w:styleId="Spacer">
    <w:name w:val="Spacer"/>
    <w:basedOn w:val="Normal"/>
    <w:rsid w:val="00F52D64"/>
    <w:rPr>
      <w:sz w:val="2"/>
      <w:szCs w:val="2"/>
    </w:rPr>
  </w:style>
  <w:style w:type="character" w:customStyle="1" w:styleId="Small">
    <w:name w:val="Small"/>
    <w:basedOn w:val="DefaultParagraphFont"/>
    <w:rsid w:val="00F52D64"/>
    <w:rPr>
      <w:sz w:val="16"/>
    </w:rPr>
  </w:style>
  <w:style w:type="paragraph" w:customStyle="1" w:styleId="WideTable">
    <w:name w:val="Wide Table"/>
    <w:basedOn w:val="Normal"/>
    <w:rsid w:val="00F52D64"/>
    <w:pPr>
      <w:ind w:left="-1418"/>
    </w:pPr>
    <w:rPr>
      <w:sz w:val="2"/>
      <w:szCs w:val="2"/>
    </w:rPr>
  </w:style>
  <w:style w:type="character" w:styleId="PageNumber">
    <w:name w:val="page number"/>
    <w:basedOn w:val="DefaultParagraphFont"/>
    <w:rsid w:val="00F52D64"/>
  </w:style>
  <w:style w:type="paragraph" w:styleId="Quote">
    <w:name w:val="Quote"/>
    <w:basedOn w:val="Heading1"/>
    <w:link w:val="QuoteChar"/>
    <w:qFormat/>
    <w:rsid w:val="00F52D64"/>
    <w:rPr>
      <w:b w:val="0"/>
      <w:sz w:val="72"/>
      <w:szCs w:val="72"/>
      <w:lang w:val="en-NZ"/>
    </w:rPr>
  </w:style>
  <w:style w:type="character" w:customStyle="1" w:styleId="QuoteChar">
    <w:name w:val="Quote Char"/>
    <w:basedOn w:val="DefaultParagraphFont"/>
    <w:link w:val="Quote"/>
    <w:rsid w:val="00F52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D64"/>
    <w:pPr>
      <w:pageBreakBefore/>
    </w:pPr>
  </w:style>
  <w:style w:type="paragraph" w:customStyle="1" w:styleId="Border">
    <w:name w:val="Border"/>
    <w:basedOn w:val="Normal"/>
    <w:qFormat/>
    <w:rsid w:val="00F52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D64"/>
    <w:rPr>
      <w:b/>
      <w:bCs/>
      <w:i/>
      <w:iCs/>
      <w:color w:val="auto"/>
    </w:rPr>
  </w:style>
  <w:style w:type="paragraph" w:styleId="IntenseQuote">
    <w:name w:val="Intense Quote"/>
    <w:basedOn w:val="Normal"/>
    <w:next w:val="Normal"/>
    <w:link w:val="IntenseQuoteChar"/>
    <w:uiPriority w:val="30"/>
    <w:qFormat/>
    <w:rsid w:val="00F52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D64"/>
    <w:rPr>
      <w:smallCaps/>
      <w:color w:val="auto"/>
      <w:u w:val="single"/>
    </w:rPr>
  </w:style>
  <w:style w:type="character" w:styleId="IntenseReference">
    <w:name w:val="Intense Reference"/>
    <w:basedOn w:val="DefaultParagraphFont"/>
    <w:uiPriority w:val="32"/>
    <w:qFormat/>
    <w:rsid w:val="00F52D64"/>
    <w:rPr>
      <w:b/>
      <w:bCs/>
      <w:smallCaps/>
      <w:color w:val="auto"/>
      <w:spacing w:val="5"/>
      <w:u w:val="single"/>
    </w:rPr>
  </w:style>
  <w:style w:type="paragraph" w:customStyle="1" w:styleId="2ColumnHeading">
    <w:name w:val="2Column Heading"/>
    <w:basedOn w:val="BodyText"/>
    <w:qFormat/>
    <w:rsid w:val="00F52D64"/>
    <w:pPr>
      <w:spacing w:after="60"/>
      <w:ind w:left="-2268"/>
    </w:pPr>
    <w:rPr>
      <w:b/>
    </w:rPr>
  </w:style>
  <w:style w:type="paragraph" w:customStyle="1" w:styleId="Heading1TOC">
    <w:name w:val="Heading1 TOC"/>
    <w:basedOn w:val="Normal"/>
    <w:qFormat/>
    <w:rsid w:val="00F52D64"/>
    <w:pPr>
      <w:spacing w:before="240" w:after="120"/>
    </w:pPr>
    <w:rPr>
      <w:rFonts w:ascii="Times New Roman" w:hAnsi="Times New Roman"/>
      <w:b/>
      <w:sz w:val="32"/>
    </w:rPr>
  </w:style>
  <w:style w:type="paragraph" w:customStyle="1" w:styleId="Heading2TOC">
    <w:name w:val="Heading2 TOC"/>
    <w:basedOn w:val="Normal"/>
    <w:qFormat/>
    <w:rsid w:val="00F52D64"/>
    <w:pPr>
      <w:spacing w:before="240" w:after="60"/>
    </w:pPr>
    <w:rPr>
      <w:rFonts w:ascii="Times New Roman" w:hAnsi="Times New Roman"/>
      <w:b/>
      <w:sz w:val="28"/>
    </w:rPr>
  </w:style>
  <w:style w:type="character" w:customStyle="1" w:styleId="Underline">
    <w:name w:val="Underline"/>
    <w:basedOn w:val="DefaultParagraphFont"/>
    <w:qFormat/>
    <w:rsid w:val="00F52D64"/>
    <w:rPr>
      <w:u w:val="single"/>
    </w:rPr>
  </w:style>
  <w:style w:type="character" w:customStyle="1" w:styleId="BoldandItalics">
    <w:name w:val="Bold and Italics"/>
    <w:qFormat/>
    <w:rsid w:val="00F52D64"/>
    <w:rPr>
      <w:b/>
      <w:i/>
      <w:u w:val="none"/>
    </w:rPr>
  </w:style>
  <w:style w:type="paragraph" w:styleId="BalloonText">
    <w:name w:val="Balloon Text"/>
    <w:basedOn w:val="Normal"/>
    <w:link w:val="BalloonTextChar"/>
    <w:rsid w:val="00F52D64"/>
    <w:rPr>
      <w:rFonts w:ascii="Tahoma" w:hAnsi="Tahoma" w:cs="Tahoma"/>
      <w:sz w:val="16"/>
      <w:szCs w:val="16"/>
    </w:rPr>
  </w:style>
  <w:style w:type="character" w:customStyle="1" w:styleId="BalloonTextChar">
    <w:name w:val="Balloon Text Char"/>
    <w:basedOn w:val="DefaultParagraphFont"/>
    <w:link w:val="BalloonText"/>
    <w:rsid w:val="00F52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D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D64"/>
    <w:rPr>
      <w:b/>
      <w:color w:val="660033"/>
      <w:spacing w:val="0"/>
    </w:rPr>
  </w:style>
  <w:style w:type="paragraph" w:customStyle="1" w:styleId="Nameditemlist">
    <w:name w:val="Named item list"/>
    <w:basedOn w:val="BodyText"/>
    <w:qFormat/>
    <w:rsid w:val="00F52D64"/>
    <w:pPr>
      <w:tabs>
        <w:tab w:val="left" w:pos="2835"/>
      </w:tabs>
      <w:ind w:left="2835" w:hanging="2835"/>
    </w:pPr>
  </w:style>
  <w:style w:type="paragraph" w:customStyle="1" w:styleId="BodyTextnopadding">
    <w:name w:val="Body Text no padding"/>
    <w:basedOn w:val="BodyText"/>
    <w:qFormat/>
    <w:rsid w:val="00F52D64"/>
    <w:pPr>
      <w:spacing w:before="0" w:after="0"/>
    </w:pPr>
  </w:style>
  <w:style w:type="paragraph" w:customStyle="1" w:styleId="BodyTextBold">
    <w:name w:val="Body Text Bold"/>
    <w:basedOn w:val="BodyText"/>
    <w:qFormat/>
    <w:rsid w:val="00F52D64"/>
    <w:rPr>
      <w:b/>
    </w:rPr>
  </w:style>
  <w:style w:type="character" w:styleId="Hyperlink">
    <w:name w:val="Hyperlink"/>
    <w:basedOn w:val="DefaultParagraphFont"/>
    <w:uiPriority w:val="99"/>
    <w:unhideWhenUsed/>
    <w:rsid w:val="00F82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2996</Characters>
  <Application>Microsoft Office Word</Application>
  <DocSecurity>0</DocSecurity>
  <Lines>69</Lines>
  <Paragraphs>47</Paragraphs>
  <ScaleCrop>false</ScaleCrop>
  <Company>Author-it Software Corporation Ltd.</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CSCORG049 Organise and chair meetings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