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920" w:rsidP="00667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CSCORG046 Coordinate a work team</w:t>
      </w:r>
      <w:r>
        <w:fldChar w:fldCharType="end"/>
      </w:r>
    </w:p>
    <w:p w:rsidR="00667920" w:rsidP="00667920">
      <w:pPr>
        <w:pStyle w:val="Version"/>
        <w:sectPr w:rsidSect="009E7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ACC" w:rsidP="009E7ACC">
      <w:pPr>
        <w:pStyle w:val="SuperHeading"/>
      </w:pPr>
      <w:r w:rsidRPr="009E7ACC">
        <w:t>CSCORG046 Coordinate a work team</w:t>
      </w:r>
    </w:p>
    <w:p w:rsidR="00000000" w:rsidRPr="009E7ACC" w:rsidP="009E7ACC">
      <w:pPr>
        <w:pStyle w:val="Heading1"/>
      </w:pPr>
      <w:bookmarkStart w:id="1" w:name="O_1244973"/>
      <w:bookmarkEnd w:id="1"/>
      <w:r w:rsidRPr="009E7A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Release 1. This is the first release of this unit of competency in the CSC Correctional Services Training Package Release 5.0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2" w:name="O_1244974"/>
      <w:bookmarkEnd w:id="2"/>
      <w:r w:rsidRPr="009E7A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This unit describes the skills and knowledge required to develop and maintai</w:t>
            </w:r>
            <w:r w:rsidRPr="009E7ACC">
              <w:t>n a cooperative work group, communicate objectives, and required standards, support development activities and provide leadership to the work group.</w:t>
            </w:r>
          </w:p>
          <w:p w:rsidR="00000000" w:rsidRPr="009E7ACC" w:rsidP="009E7ACC">
            <w:pPr>
              <w:pStyle w:val="BodyText"/>
            </w:pPr>
            <w:r w:rsidRPr="009E7ACC">
              <w:t xml:space="preserve">This unit applies to those working in a leadership role at an operational level. In practice, coordinating </w:t>
            </w:r>
            <w:r w:rsidRPr="009E7ACC">
              <w:t>a work group may overlap with other generalist or specialist work activities.</w:t>
            </w:r>
          </w:p>
          <w:p w:rsidR="00000000" w:rsidRPr="009E7ACC" w:rsidP="009E7ACC">
            <w:pPr>
              <w:pStyle w:val="BodyText"/>
            </w:pPr>
            <w:r w:rsidRPr="009E7ACC">
              <w:t>An individual undertaking this role usually works independently drawing upon support from a range of established resources.</w:t>
            </w:r>
          </w:p>
          <w:p w:rsidR="00000000" w:rsidRPr="009E7ACC" w:rsidP="009E7ACC">
            <w:pPr>
              <w:pStyle w:val="BodyText"/>
            </w:pPr>
            <w:r w:rsidRPr="009E7ACC">
              <w:t>The skills and knowledge described in this unit must b</w:t>
            </w:r>
            <w:r w:rsidRPr="009E7ACC">
              <w:t>e applied within the legislative, regulatory and policy environment in which they are carried out. Organisational policies and procedures must be consulted and adhered to, particularly those related to leadership.</w:t>
            </w:r>
          </w:p>
          <w:p w:rsidR="00000000" w:rsidRPr="009E7ACC" w:rsidP="009E7ACC">
            <w:pPr>
              <w:pStyle w:val="BodyText"/>
            </w:pPr>
            <w:r w:rsidRPr="009E7ACC">
              <w:t>No licensing, legislative or certification</w:t>
            </w:r>
            <w:r w:rsidRPr="009E7ACC">
              <w:t xml:space="preserve"> requirements apply to unit at the time of publication.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3" w:name="O_1244975"/>
      <w:bookmarkEnd w:id="3"/>
      <w:r w:rsidRPr="009E7A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 xml:space="preserve"> Not applicable.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4" w:name="O_1244976"/>
      <w:bookmarkEnd w:id="4"/>
      <w:r w:rsidRPr="009E7A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Organisational administration and management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5" w:name="O_1244977"/>
      <w:bookmarkEnd w:id="5"/>
      <w:r w:rsidRPr="009E7A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Not applicable.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6" w:name="O_1244978"/>
      <w:bookmarkEnd w:id="6"/>
      <w:r w:rsidRPr="009E7A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PERFORMANCE CRITERIA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Performance criteria describe the performance needed to demonstrate achievement of the element.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Develop and maintain a cooperative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Encourage team members to make constructive contributions to team decisions and planning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Acknowledge contributions to work group operations and respond positively to feedback and suggestions from tea</w:t>
            </w:r>
            <w:r w:rsidRPr="009E7ACC">
              <w:t>m members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Ensure team members contribute actively to the implementation of workplace practices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Encourage collaboration between team members to achieve an effective workplace environment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Communicate objectives and required standards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Ensure team members are aware of relevant information and changes affecting the work group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Inform team of required objectives and standards and encourage commitment to objectives and standards to promote continuous improvement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Model and promote principles of safe and fair work practices to team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Provide regular constructive feedback on all aspects of work performance to individuals and team to promote continuous improvement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 xml:space="preserve">Assess individual performance and address </w:t>
            </w:r>
            <w:r w:rsidRPr="009E7ACC">
              <w:t>in accordance with organisational procedures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Support development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Identify specific training needs of individuals and provide training and development opportunities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Develop and implement agreed action plans to meet individual and group training and development needs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Encourage and support team members in applying skills and knowledge in the workplace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Encourage and support team members to undertake training and other development opportunities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rPr>
                <w:rStyle w:val="SpecialBold"/>
              </w:rPr>
              <w:t>Provide leadership to the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Check and confirm the link between the function of the group and the goals of the organisation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Use participative</w:t>
            </w:r>
            <w:r w:rsidRPr="009E7ACC">
              <w:t xml:space="preserve"> discussions to develop, implement and review work and allocate responsibilities where appropriate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Provide opportunities and encouragement to team members to develop new and innovative work practices and strategies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Identify and resolve conflict with minimum disruption to work group function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Provide team members with the support and supervision necessary to perform work safely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 xml:space="preserve">Allocate tasks within the competence of the team and support with appropriate </w:t>
            </w:r>
            <w:r w:rsidRPr="009E7ACC">
              <w:t>authority, autonomy and training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rPr>
                <w:rStyle w:val="SpecialBold"/>
              </w:rPr>
              <w:t>4.7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Ensure supervision is appropriate to changing priorities and situations and considers the different needs of individuals and the requirements of the task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7" w:name="O_1244979"/>
      <w:bookmarkEnd w:id="7"/>
      <w:r w:rsidRPr="009E7A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Foundation skills essential to performance are explicit in the performance criteria of this unit of competency.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8" w:name="O_1244980"/>
      <w:bookmarkEnd w:id="8"/>
      <w:r w:rsidRPr="009E7A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Range is restricted to essential operating conditions and any other variables essential to the work env</w:t>
            </w:r>
            <w:r w:rsidRPr="009E7ACC">
              <w:t>ironment.</w:t>
            </w:r>
          </w:p>
          <w:p w:rsidR="00000000" w:rsidRPr="009E7ACC" w:rsidP="009E7ACC">
            <w:pPr>
              <w:pStyle w:val="BodyText"/>
            </w:pPr>
            <w:r w:rsidRPr="009E7ACC">
              <w:t>Non-essential conditions may be found in the Correctional Services Training Package Companion Volume Implementation Guide.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9" w:name="O_1244981"/>
      <w:bookmarkEnd w:id="9"/>
      <w:r w:rsidRPr="009E7A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This unit replaces and is equivalent to CSCORG013 Coordinate a work team.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10" w:name="O_1244988"/>
      <w:bookmarkEnd w:id="10"/>
      <w:r w:rsidRPr="009E7ACC">
        <w:t>Links</w:t>
      </w:r>
    </w:p>
    <w:p w:rsidR="00000000" w:rsidRPr="009E7ACC" w:rsidP="00667920">
      <w:pPr>
        <w:pStyle w:val="BodyText"/>
      </w:pPr>
      <w:r w:rsidRPr="009E7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A69E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E7ACC" w:rsidP="00667920">
      <w:pPr>
        <w:pStyle w:val="BodyText"/>
        <w:sectPr w:rsidSect="009E7A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ACC" w:rsidP="009E7ACC">
      <w:pPr>
        <w:pStyle w:val="SuperHeading"/>
      </w:pPr>
      <w:r w:rsidRPr="009E7ACC">
        <w:t>Assessment Requirements for CSCORG046 C</w:t>
      </w:r>
      <w:r w:rsidRPr="009E7ACC">
        <w:t>oordinate a work team</w:t>
      </w:r>
    </w:p>
    <w:p w:rsidR="00000000" w:rsidRPr="009E7ACC" w:rsidP="009E7ACC">
      <w:pPr>
        <w:pStyle w:val="Heading1"/>
      </w:pPr>
      <w:bookmarkStart w:id="11" w:name="O_1244983"/>
      <w:bookmarkEnd w:id="11"/>
      <w:r w:rsidRPr="009E7A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Release 1. This is the first release of this unit of competency in the CSC Correctional Services Training Package Release 5.0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12" w:name="O_1244984"/>
      <w:bookmarkEnd w:id="12"/>
      <w:r w:rsidRPr="009E7A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>Evidence required to demons</w:t>
            </w:r>
            <w:r w:rsidRPr="009E7ACC">
              <w:t>trate competence in this unit must be relevant to and satisfy all of the requirements of the elements and performance criteria on two occasions and include: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ListBullet"/>
            </w:pPr>
            <w:r w:rsidRPr="009E7ACC">
              <w:t>using effective communication techniques related to mediation, mentoring, collaboration and coope</w:t>
            </w:r>
            <w:r w:rsidRPr="009E7ACC">
              <w:t>ration</w:t>
            </w:r>
          </w:p>
          <w:p w:rsidR="00000000" w:rsidRPr="009E7ACC" w:rsidP="009E7ACC">
            <w:pPr>
              <w:pStyle w:val="ListBullet"/>
            </w:pPr>
            <w:r w:rsidRPr="009E7ACC">
              <w:t>providing feedback and updates on work group progress and achievements</w:t>
            </w:r>
          </w:p>
          <w:p w:rsidR="00000000" w:rsidRPr="009E7ACC" w:rsidP="009E7ACC">
            <w:pPr>
              <w:pStyle w:val="ListBullet"/>
            </w:pPr>
            <w:r w:rsidRPr="009E7ACC">
              <w:t>responding to conflict in accordance with organisational guidelines</w:t>
            </w:r>
          </w:p>
          <w:p w:rsidR="00000000" w:rsidRPr="009E7ACC" w:rsidP="009E7ACC">
            <w:pPr>
              <w:pStyle w:val="ListBullet"/>
            </w:pPr>
            <w:r w:rsidRPr="009E7ACC">
              <w:t>recognising organisational priorities and allocating tasks to team members accordingly</w:t>
            </w:r>
          </w:p>
          <w:p w:rsidR="00000000" w:rsidRPr="009E7ACC" w:rsidP="009E7ACC">
            <w:pPr>
              <w:pStyle w:val="ListBullet"/>
            </w:pPr>
            <w:r w:rsidRPr="009E7ACC">
              <w:t>developing action plans</w:t>
            </w:r>
          </w:p>
          <w:p w:rsidR="00000000" w:rsidRPr="009E7ACC" w:rsidP="009E7ACC">
            <w:pPr>
              <w:pStyle w:val="ListBullet"/>
            </w:pPr>
            <w:r w:rsidRPr="009E7ACC">
              <w:t>completing relevant workplace documentation.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13" w:name="O_1244985"/>
      <w:bookmarkEnd w:id="13"/>
      <w:r w:rsidRPr="009E7A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ACC">
            <w:pPr>
              <w:pStyle w:val="BodyText"/>
              <w:rPr>
                <w:lang w:val="en-NZ"/>
              </w:rPr>
            </w:pPr>
            <w:r w:rsidRPr="009E7ACC">
              <w:t xml:space="preserve">Evidence required to demonstrate competence in this unit must be relevant to and satisfy all of the requirements of the elements and performance criteria and </w:t>
            </w:r>
            <w:r w:rsidRPr="009E7ACC">
              <w:t>include knowledge of:</w:t>
            </w:r>
          </w:p>
        </w:tc>
      </w:tr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ListBullet"/>
            </w:pPr>
            <w:r w:rsidRPr="009E7ACC">
              <w:t>relevant legislation and organisational policies and procedures related to leadership and coordinating a work team</w:t>
            </w:r>
          </w:p>
          <w:p w:rsidR="00000000" w:rsidRPr="009E7ACC" w:rsidP="009E7ACC">
            <w:pPr>
              <w:pStyle w:val="ListBullet"/>
            </w:pPr>
            <w:r w:rsidRPr="009E7ACC">
              <w:t>strategies for performance development in the workplace</w:t>
            </w:r>
          </w:p>
          <w:p w:rsidR="00000000" w:rsidRPr="009E7ACC" w:rsidP="009E7ACC">
            <w:pPr>
              <w:pStyle w:val="ListBullet"/>
            </w:pPr>
            <w:r w:rsidRPr="009E7ACC">
              <w:t>principles of effective team operation</w:t>
            </w:r>
          </w:p>
          <w:p w:rsidR="00000000" w:rsidRPr="009E7ACC" w:rsidP="009E7ACC">
            <w:pPr>
              <w:pStyle w:val="ListBullet"/>
            </w:pPr>
            <w:r w:rsidRPr="009E7ACC">
              <w:t>effective communication techniques</w:t>
            </w:r>
          </w:p>
          <w:p w:rsidR="00000000" w:rsidRPr="009E7ACC" w:rsidP="009E7ACC">
            <w:pPr>
              <w:pStyle w:val="ListBullet"/>
            </w:pPr>
            <w:r w:rsidRPr="009E7ACC">
              <w:t>principles of conflict resolution</w:t>
            </w:r>
          </w:p>
          <w:p w:rsidR="00000000" w:rsidRPr="009E7ACC" w:rsidP="009E7ACC">
            <w:pPr>
              <w:pStyle w:val="ListBullet"/>
            </w:pPr>
            <w:r w:rsidRPr="009E7ACC">
              <w:t>relevant training and development opportunities and impact</w:t>
            </w:r>
          </w:p>
          <w:p w:rsidR="00000000" w:rsidRPr="009E7ACC" w:rsidP="009E7ACC">
            <w:pPr>
              <w:pStyle w:val="ListBullet"/>
            </w:pPr>
            <w:r w:rsidRPr="009E7ACC">
              <w:t>organisational strategic priorities and objectives</w:t>
            </w:r>
          </w:p>
          <w:p w:rsidR="00000000" w:rsidRPr="009E7ACC" w:rsidP="009E7ACC">
            <w:pPr>
              <w:pStyle w:val="ListBullet"/>
            </w:pPr>
            <w:r w:rsidRPr="009E7ACC">
              <w:t>time management techniques.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14" w:name="O_1244986"/>
      <w:bookmarkEnd w:id="14"/>
      <w:r w:rsidRPr="009E7A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ACC" w:rsidP="009E7ACC">
            <w:pPr>
              <w:pStyle w:val="BodyText"/>
            </w:pPr>
            <w:r w:rsidRPr="009E7ACC">
              <w:t>Assess</w:t>
            </w:r>
            <w:r w:rsidRPr="009E7ACC">
              <w:t>ors must hold credentials specified within the Standards for Registered Training Organisations current at the time of assessment.</w:t>
            </w:r>
          </w:p>
          <w:p w:rsidR="00000000" w:rsidRPr="009E7ACC" w:rsidP="009E7ACC">
            <w:pPr>
              <w:pStyle w:val="BodyText"/>
            </w:pPr>
            <w:r w:rsidRPr="009E7ACC">
              <w:t>Assessment must satisfy the Principles of Assessment and Rules of Evidence and all regulatory requirements included within the</w:t>
            </w:r>
            <w:r w:rsidRPr="009E7ACC">
              <w:t xml:space="preserve"> Standards for Registered Training Organisations current at the time of assessment.</w:t>
            </w:r>
          </w:p>
          <w:p w:rsidR="00000000" w:rsidRPr="009E7ACC" w:rsidP="009E7ACC">
            <w:pPr>
              <w:pStyle w:val="BodyText"/>
            </w:pPr>
            <w:r w:rsidRPr="009E7ACC">
              <w:t>Assessment must occur in workplace operational situations. Where this is not appropriate, assessment must occur in simulated workplace operational situations that reflect w</w:t>
            </w:r>
            <w:r w:rsidRPr="009E7ACC">
              <w:t>orkplace conditions.</w:t>
            </w:r>
          </w:p>
          <w:p w:rsidR="00000000" w:rsidRPr="009E7ACC" w:rsidP="009E7ACC">
            <w:pPr>
              <w:pStyle w:val="BodyText"/>
            </w:pPr>
            <w:r w:rsidRPr="009E7AC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7ACC" w:rsidP="009E7ACC">
            <w:pPr>
              <w:pStyle w:val="BodyText"/>
            </w:pPr>
            <w:r w:rsidRPr="009E7ACC">
              <w:t>Resources for assessment must include access to:</w:t>
            </w:r>
          </w:p>
          <w:p w:rsidR="00000000" w:rsidRPr="009E7ACC" w:rsidP="009E7ACC">
            <w:pPr>
              <w:pStyle w:val="ListBullet"/>
            </w:pPr>
            <w:r w:rsidRPr="009E7ACC">
              <w:t>a range of relevant exercises, case studies and/or simulations</w:t>
            </w:r>
          </w:p>
          <w:p w:rsidR="00000000" w:rsidRPr="009E7ACC" w:rsidP="009E7ACC">
            <w:pPr>
              <w:pStyle w:val="ListBullet"/>
            </w:pPr>
            <w:r w:rsidRPr="009E7ACC">
              <w:t>acceptable means of simulation assessment</w:t>
            </w:r>
          </w:p>
          <w:p w:rsidR="00000000" w:rsidRPr="009E7ACC" w:rsidP="009E7ACC">
            <w:pPr>
              <w:pStyle w:val="ListBullet"/>
            </w:pPr>
            <w:r w:rsidRPr="009E7ACC">
              <w:t>applicable documentation, including workplace procedures, regulations, codes of practice and operation manuals</w:t>
            </w:r>
          </w:p>
          <w:p w:rsidR="00000000" w:rsidRPr="009E7ACC" w:rsidP="009E7ACC">
            <w:pPr>
              <w:pStyle w:val="ListBullet"/>
            </w:pPr>
            <w:r w:rsidRPr="009E7ACC">
              <w:t>relevant materials, tools, equipment and</w:t>
            </w:r>
            <w:r w:rsidRPr="009E7ACC">
              <w:t xml:space="preserve"> PPE currently used in industry.</w:t>
            </w:r>
          </w:p>
        </w:tc>
      </w:tr>
    </w:tbl>
    <w:p w:rsidR="00000000" w:rsidRPr="009E7ACC" w:rsidP="009E7ACC">
      <w:pPr>
        <w:pStyle w:val="NoPaddingFontSize1"/>
      </w:pPr>
    </w:p>
    <w:p w:rsidR="00000000" w:rsidRPr="009E7ACC" w:rsidP="009E7ACC">
      <w:pPr>
        <w:pStyle w:val="AllowPageBreak"/>
      </w:pPr>
    </w:p>
    <w:p w:rsidR="00000000" w:rsidRPr="009E7ACC" w:rsidP="009E7ACC">
      <w:pPr>
        <w:pStyle w:val="Heading1"/>
      </w:pPr>
      <w:bookmarkStart w:id="15" w:name="O_1244989"/>
      <w:bookmarkEnd w:id="15"/>
      <w:r w:rsidRPr="009E7ACC">
        <w:t>Links</w:t>
      </w:r>
    </w:p>
    <w:p w:rsidR="00000000" w:rsidRPr="009E7ACC" w:rsidP="00667920">
      <w:pPr>
        <w:pStyle w:val="BodyText"/>
      </w:pPr>
      <w:r w:rsidRPr="009E7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A69E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E7ACC" w:rsidP="009E7ACC"/>
    <w:sectPr w:rsidSect="009E7A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 w:rsidRPr="00667920" w:rsidP="00667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20" w:rsidP="009E7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920" w:rsidP="009E7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67920" w:rsidP="009E7A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 w:rsidP="009E7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920">
      <w:t>Approved</w:t>
    </w:r>
    <w:r w:rsidR="006679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9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920">
      <w:rPr>
        <w:noProof/>
      </w:rPr>
      <w:t>4</w:t>
    </w:r>
    <w:r>
      <w:rPr>
        <w:noProof/>
      </w:rPr>
      <w:fldChar w:fldCharType="end"/>
    </w:r>
  </w:p>
  <w:p w:rsidR="009E7ACC" w:rsidP="009E7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9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920">
      <w:t>Public Skills Australia</w:t>
    </w:r>
    <w:r w:rsidR="00667920">
      <w:fldChar w:fldCharType="end"/>
    </w:r>
  </w:p>
  <w:p w:rsidR="009E7ACC" w:rsidP="009E7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ACC" w:rsidRPr="00667920" w:rsidP="00667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20" w:rsidRPr="002D2AF8" w:rsidP="009E7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CSCORG046 Coordinate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920" w:rsidP="009E7A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CC" w:rsidRPr="002D2AF8" w:rsidP="009E7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920">
      <w:t>CSCORG046 Coordinate a work team</w:t>
    </w:r>
    <w:r w:rsidR="006679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920">
      <w:rPr>
        <w:noProof/>
      </w:rPr>
      <w:t>2 March 2025</w:t>
    </w:r>
    <w:r>
      <w:fldChar w:fldCharType="end"/>
    </w:r>
  </w:p>
  <w:p w:rsidR="009E7ACC" w:rsidP="009E7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05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5AC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ACC"/>
  </w:style>
  <w:style w:type="character" w:customStyle="1" w:styleId="Heading1Char">
    <w:name w:val="Heading 1 Char"/>
    <w:basedOn w:val="DefaultParagraphFont"/>
    <w:link w:val="Heading1"/>
    <w:rsid w:val="009E7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A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ACC"/>
    <w:rPr>
      <w:b/>
      <w:spacing w:val="0"/>
    </w:rPr>
  </w:style>
  <w:style w:type="paragraph" w:customStyle="1" w:styleId="SuperHeading">
    <w:name w:val="SuperHeading"/>
    <w:basedOn w:val="Normal"/>
    <w:rsid w:val="009E7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7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A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ACC"/>
    <w:rPr>
      <w:i/>
    </w:rPr>
  </w:style>
  <w:style w:type="paragraph" w:styleId="Caption">
    <w:name w:val="caption"/>
    <w:basedOn w:val="BodyText"/>
    <w:next w:val="Normal"/>
    <w:qFormat/>
    <w:rsid w:val="009E7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ACC"/>
  </w:style>
  <w:style w:type="paragraph" w:styleId="TableofFigures">
    <w:name w:val="table of figures"/>
    <w:basedOn w:val="Normal"/>
    <w:next w:val="Normal"/>
    <w:semiHidden/>
    <w:rsid w:val="009E7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A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ACC"/>
    <w:rPr>
      <w:rFonts w:ascii="Wingdings" w:hAnsi="Wingdings"/>
    </w:rPr>
  </w:style>
  <w:style w:type="paragraph" w:customStyle="1" w:styleId="TableHeading">
    <w:name w:val="Table Heading"/>
    <w:basedOn w:val="HeadingBase"/>
    <w:rsid w:val="009E7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ACC"/>
    <w:rPr>
      <w:color w:val="0033CC"/>
      <w:u w:val="none"/>
    </w:rPr>
  </w:style>
  <w:style w:type="paragraph" w:customStyle="1" w:styleId="BodyTextRight">
    <w:name w:val="Body Text Right"/>
    <w:basedOn w:val="BodyText"/>
    <w:rsid w:val="009E7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ACC"/>
    <w:rPr>
      <w:sz w:val="32"/>
    </w:rPr>
  </w:style>
  <w:style w:type="paragraph" w:customStyle="1" w:styleId="HeadingProcedure">
    <w:name w:val="Heading Procedure"/>
    <w:basedOn w:val="HeadingBase"/>
    <w:next w:val="Normal"/>
    <w:rsid w:val="009E7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ACC"/>
    <w:pPr>
      <w:spacing w:before="60" w:after="60"/>
    </w:pPr>
  </w:style>
  <w:style w:type="paragraph" w:styleId="ListContinue">
    <w:name w:val="List Continue"/>
    <w:basedOn w:val="List"/>
    <w:rsid w:val="009E7ACC"/>
    <w:pPr>
      <w:ind w:firstLine="0"/>
    </w:pPr>
  </w:style>
  <w:style w:type="paragraph" w:customStyle="1" w:styleId="ListNote">
    <w:name w:val="List Note"/>
    <w:basedOn w:val="List"/>
    <w:rsid w:val="009E7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ACC"/>
    <w:rPr>
      <w:rFonts w:ascii="Courier New" w:hAnsi="Courier New"/>
    </w:rPr>
  </w:style>
  <w:style w:type="paragraph" w:customStyle="1" w:styleId="NoteBullet">
    <w:name w:val="Note Bullet"/>
    <w:basedOn w:val="Note"/>
    <w:rsid w:val="009E7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A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ACC"/>
    <w:rPr>
      <w:b/>
      <w:smallCaps/>
    </w:rPr>
  </w:style>
  <w:style w:type="paragraph" w:customStyle="1" w:styleId="TableListNumber">
    <w:name w:val="Table List Number"/>
    <w:basedOn w:val="ListNumber"/>
    <w:rsid w:val="009E7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ACC"/>
    <w:pPr>
      <w:numPr>
        <w:numId w:val="8"/>
      </w:numPr>
    </w:pPr>
  </w:style>
  <w:style w:type="paragraph" w:customStyle="1" w:styleId="ListAlpha2">
    <w:name w:val="List Alpha 2"/>
    <w:basedOn w:val="List2"/>
    <w:rsid w:val="009E7ACC"/>
    <w:pPr>
      <w:numPr>
        <w:numId w:val="7"/>
      </w:numPr>
    </w:pPr>
  </w:style>
  <w:style w:type="paragraph" w:styleId="List2">
    <w:name w:val="List 2"/>
    <w:basedOn w:val="BodyText"/>
    <w:rsid w:val="009E7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A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A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ACC"/>
    <w:pPr>
      <w:numPr>
        <w:numId w:val="3"/>
      </w:numPr>
    </w:pPr>
  </w:style>
  <w:style w:type="paragraph" w:styleId="ListContinue2">
    <w:name w:val="List Continue 2"/>
    <w:basedOn w:val="List2"/>
    <w:rsid w:val="009E7ACC"/>
    <w:pPr>
      <w:ind w:firstLine="0"/>
    </w:pPr>
  </w:style>
  <w:style w:type="paragraph" w:styleId="ListContinue3">
    <w:name w:val="List Continue 3"/>
    <w:basedOn w:val="List3"/>
    <w:rsid w:val="009E7ACC"/>
    <w:pPr>
      <w:ind w:left="1021" w:firstLine="0"/>
    </w:pPr>
  </w:style>
  <w:style w:type="paragraph" w:styleId="ListContinue4">
    <w:name w:val="List Continue 4"/>
    <w:basedOn w:val="List4"/>
    <w:rsid w:val="009E7ACC"/>
    <w:pPr>
      <w:ind w:firstLine="0"/>
    </w:pPr>
  </w:style>
  <w:style w:type="paragraph" w:styleId="ListContinue5">
    <w:name w:val="List Continue 5"/>
    <w:basedOn w:val="List5"/>
    <w:rsid w:val="009E7ACC"/>
    <w:pPr>
      <w:ind w:firstLine="0"/>
    </w:pPr>
  </w:style>
  <w:style w:type="paragraph" w:styleId="ListNumber3">
    <w:name w:val="List Number 3"/>
    <w:basedOn w:val="List3"/>
    <w:rsid w:val="009E7ACC"/>
    <w:pPr>
      <w:numPr>
        <w:numId w:val="4"/>
      </w:numPr>
    </w:pPr>
  </w:style>
  <w:style w:type="paragraph" w:styleId="ListNumber4">
    <w:name w:val="List Number 4"/>
    <w:basedOn w:val="List4"/>
    <w:rsid w:val="009E7ACC"/>
    <w:pPr>
      <w:numPr>
        <w:numId w:val="5"/>
      </w:numPr>
    </w:pPr>
  </w:style>
  <w:style w:type="paragraph" w:styleId="ListNumber5">
    <w:name w:val="List Number 5"/>
    <w:basedOn w:val="List5"/>
    <w:rsid w:val="009E7ACC"/>
    <w:pPr>
      <w:numPr>
        <w:numId w:val="6"/>
      </w:numPr>
    </w:pPr>
  </w:style>
  <w:style w:type="paragraph" w:styleId="BlockText">
    <w:name w:val="Block Text"/>
    <w:basedOn w:val="Normal"/>
    <w:rsid w:val="009E7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ACC"/>
    <w:rPr>
      <w:sz w:val="16"/>
      <w:vertAlign w:val="superscript"/>
    </w:rPr>
  </w:style>
  <w:style w:type="character" w:customStyle="1" w:styleId="Symbols">
    <w:name w:val="Symbols"/>
    <w:basedOn w:val="DefaultParagraphFont"/>
    <w:rsid w:val="009E7ACC"/>
    <w:rPr>
      <w:rFonts w:ascii="Symbol" w:hAnsi="Symbol"/>
    </w:rPr>
  </w:style>
  <w:style w:type="character" w:customStyle="1" w:styleId="MenuOptions">
    <w:name w:val="Menu Options"/>
    <w:basedOn w:val="DefaultParagraphFont"/>
    <w:rsid w:val="009E7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ACC"/>
    <w:rPr>
      <w:b/>
    </w:rPr>
  </w:style>
  <w:style w:type="character" w:customStyle="1" w:styleId="Underlined">
    <w:name w:val="Underlined"/>
    <w:basedOn w:val="DefaultParagraphFont"/>
    <w:rsid w:val="009E7ACC"/>
    <w:rPr>
      <w:u w:val="single"/>
    </w:rPr>
  </w:style>
  <w:style w:type="paragraph" w:customStyle="1" w:styleId="TableBodyTextRight">
    <w:name w:val="Table Body Text Right"/>
    <w:basedOn w:val="TableBodyText"/>
    <w:rsid w:val="009E7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ACC"/>
    <w:rPr>
      <w:sz w:val="18"/>
    </w:rPr>
  </w:style>
  <w:style w:type="paragraph" w:customStyle="1" w:styleId="BodySmallRight">
    <w:name w:val="Body Small Right"/>
    <w:basedOn w:val="BodyTextRight"/>
    <w:rsid w:val="009E7ACC"/>
    <w:rPr>
      <w:sz w:val="18"/>
      <w:szCs w:val="18"/>
    </w:rPr>
  </w:style>
  <w:style w:type="paragraph" w:customStyle="1" w:styleId="MarginEdition">
    <w:name w:val="Margin Edition"/>
    <w:basedOn w:val="MarginNote"/>
    <w:rsid w:val="009E7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ACC"/>
    <w:rPr>
      <w:sz w:val="2"/>
      <w:szCs w:val="2"/>
    </w:rPr>
  </w:style>
  <w:style w:type="character" w:customStyle="1" w:styleId="Small">
    <w:name w:val="Small"/>
    <w:basedOn w:val="DefaultParagraphFont"/>
    <w:rsid w:val="009E7ACC"/>
    <w:rPr>
      <w:sz w:val="16"/>
    </w:rPr>
  </w:style>
  <w:style w:type="paragraph" w:customStyle="1" w:styleId="WideTable">
    <w:name w:val="Wide Table"/>
    <w:basedOn w:val="Normal"/>
    <w:rsid w:val="009E7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ACC"/>
  </w:style>
  <w:style w:type="paragraph" w:styleId="Quote">
    <w:name w:val="Quote"/>
    <w:basedOn w:val="Heading1"/>
    <w:link w:val="QuoteChar"/>
    <w:qFormat/>
    <w:rsid w:val="009E7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ACC"/>
    <w:pPr>
      <w:pageBreakBefore/>
    </w:pPr>
  </w:style>
  <w:style w:type="paragraph" w:customStyle="1" w:styleId="Border">
    <w:name w:val="Border"/>
    <w:basedOn w:val="Normal"/>
    <w:qFormat/>
    <w:rsid w:val="009E7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ACC"/>
    <w:rPr>
      <w:u w:val="single"/>
    </w:rPr>
  </w:style>
  <w:style w:type="character" w:customStyle="1" w:styleId="BoldandItalics">
    <w:name w:val="Bold and Italics"/>
    <w:qFormat/>
    <w:rsid w:val="009E7ACC"/>
    <w:rPr>
      <w:b/>
      <w:i/>
      <w:u w:val="none"/>
    </w:rPr>
  </w:style>
  <w:style w:type="paragraph" w:styleId="BalloonText">
    <w:name w:val="Balloon Text"/>
    <w:basedOn w:val="Normal"/>
    <w:link w:val="BalloonTextChar"/>
    <w:rsid w:val="009E7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ACC"/>
    <w:pPr>
      <w:spacing w:before="0" w:after="0"/>
    </w:pPr>
  </w:style>
  <w:style w:type="paragraph" w:customStyle="1" w:styleId="BodyTextBold">
    <w:name w:val="Body Text Bold"/>
    <w:basedOn w:val="BodyText"/>
    <w:qFormat/>
    <w:rsid w:val="009E7ACC"/>
    <w:rPr>
      <w:b/>
    </w:rPr>
  </w:style>
  <w:style w:type="character" w:styleId="Hyperlink">
    <w:name w:val="Hyperlink"/>
    <w:basedOn w:val="DefaultParagraphFont"/>
    <w:uiPriority w:val="99"/>
    <w:unhideWhenUsed/>
    <w:rsid w:val="00667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996</Words>
  <Characters>6401</Characters>
  <Application>Microsoft Office Word</Application>
  <DocSecurity>0</DocSecurity>
  <Lines>246</Lines>
  <Paragraphs>134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CSCORG046 Coordinate a work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2025-03-01T21:14:00Z</dcterms:modified>
</cp:coreProperties>
</file>