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5D0" w:rsidP="006815D0">
      <w:pPr>
        <w:pStyle w:val="Title"/>
      </w:pPr>
      <w:r>
        <w:fldChar w:fldCharType="begin"/>
      </w:r>
      <w:r>
        <w:instrText xml:space="preserve"> TITLE   \* MERGEFORMAT </w:instrText>
      </w:r>
      <w:r>
        <w:fldChar w:fldCharType="separate"/>
      </w:r>
      <w:r>
        <w:t>CSCORG045 Contribute to work unit planning</w:t>
      </w:r>
      <w:r>
        <w:fldChar w:fldCharType="end"/>
      </w:r>
    </w:p>
    <w:p w:rsidR="006815D0" w:rsidP="006815D0">
      <w:pPr>
        <w:pStyle w:val="Version"/>
        <w:sectPr w:rsidSect="008E6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51A" w:rsidP="008E651A">
      <w:pPr>
        <w:pStyle w:val="SuperHeading"/>
      </w:pPr>
      <w:r w:rsidRPr="008E651A">
        <w:t>CSCORG045 Contribute to work unit planning</w:t>
      </w:r>
    </w:p>
    <w:p w:rsidR="00000000" w:rsidRPr="008E651A" w:rsidP="008E651A">
      <w:pPr>
        <w:pStyle w:val="Heading1"/>
      </w:pPr>
      <w:bookmarkStart w:id="1" w:name="O_1244954"/>
      <w:bookmarkEnd w:id="1"/>
      <w:r w:rsidRPr="008E651A">
        <w:t>Modification History</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Release 1. This is the first release of this unit of competency in the CSC Correctional Services Training Package Release 5.0</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2" w:name="O_1244955"/>
      <w:bookmarkEnd w:id="2"/>
      <w:r w:rsidRPr="008E651A">
        <w:t>Application</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This unit describes the skills and knowledge required to participate in plan</w:t>
            </w:r>
            <w:r w:rsidRPr="008E651A">
              <w:t>ning activities of the work unit, setting work plan objectives, and implementing and reviewing work plans.</w:t>
            </w:r>
          </w:p>
          <w:p w:rsidR="00000000" w:rsidRPr="008E651A" w:rsidP="008E651A">
            <w:pPr>
              <w:pStyle w:val="BodyText"/>
            </w:pPr>
            <w:r w:rsidRPr="008E651A">
              <w:t>An individual undertaking this role works cooperatively in teams drawing upon a range of established resources. The role requires organisation, commu</w:t>
            </w:r>
            <w:r w:rsidRPr="008E651A">
              <w:t>nication, and planning skills.</w:t>
            </w:r>
          </w:p>
          <w:p w:rsidR="00000000" w:rsidRPr="008E651A" w:rsidP="008E651A">
            <w:pPr>
              <w:pStyle w:val="BodyText"/>
            </w:pPr>
            <w:r w:rsidRPr="008E651A">
              <w:t>The skills and knowledge described in this unit must be applied within the legislative, regulatory and policy environment in which they are carried out. Organisational policies and procedures must be consulted and adhered to,</w:t>
            </w:r>
            <w:r w:rsidRPr="008E651A">
              <w:t xml:space="preserve"> particularly those related to work, health and safety (WHS) and work unit activities and priorities.</w:t>
            </w:r>
          </w:p>
          <w:p w:rsidR="00000000" w:rsidRPr="008E651A" w:rsidP="008E651A">
            <w:pPr>
              <w:pStyle w:val="BodyText"/>
            </w:pPr>
            <w:r w:rsidRPr="008E651A">
              <w:t>No licensing, legislative or certification requirements apply to unit at the time of publication.</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3" w:name="O_1244956"/>
      <w:bookmarkEnd w:id="3"/>
      <w:r w:rsidRPr="008E651A">
        <w:t>Pre-requisite Unit</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Not applicable.</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4" w:name="O_1244957"/>
      <w:bookmarkEnd w:id="4"/>
      <w:r w:rsidRPr="008E651A">
        <w:t>Competency Field</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Organisational administration and management</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5" w:name="O_1244958"/>
      <w:bookmarkEnd w:id="5"/>
      <w:r w:rsidRPr="008E651A">
        <w:t>Unit Sector</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Not applicable.</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6" w:name="O_1244959"/>
      <w:bookmarkEnd w:id="6"/>
      <w:r w:rsidRPr="008E651A">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8E651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PERFORMANCE CRITERIA</w:t>
            </w:r>
          </w:p>
        </w:tc>
      </w:tr>
      <w:tr w:rsidTr="008E651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 xml:space="preserve">Elements </w:t>
            </w:r>
            <w:r w:rsidRPr="008E651A">
              <w:t>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Performance criteria describe the performance needed to demonstrate achievement of the element.</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Participate in planning activities of the work unit</w:t>
            </w: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Contribute to work unit plan in ways that reflect consideration of organisational requirements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Complete planning activities that meet organisational standards within the defined timeframe</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Promote the achievement of work unit objectives through individual work plans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Reflect personal and organisational accountability to all stakeholders in planning activities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Analyse and use feedback to check the effectiveness of planning activi</w:t>
            </w:r>
            <w:r w:rsidRPr="008E651A">
              <w:t>ties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Ensure information is stored and distributed in accordance with organisational requirements and ethical practice</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Set work plan objectives</w:t>
            </w: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Link objectives to organisational strategic plan</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State objectives as measurable targets with clear timeframes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 xml:space="preserve">Set objectives that align with team capabilities and resources </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rPr>
                <w:rStyle w:val="SpecialBold"/>
              </w:rPr>
              <w:t>Implement and review work plan</w:t>
            </w: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Identify work methods and practices to implement the plan in consultation with key stakeholders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Implement work plan in accordance with organisational procedures</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Review work plan in consultation with stakeholders and make recommendations for adjustments or improvement</w:t>
            </w:r>
          </w:p>
        </w:tc>
      </w:tr>
      <w:tr w:rsidTr="008E651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E65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Provide results of reviews to all relevant and authorised stakeholders</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7" w:name="O_1244960"/>
      <w:bookmarkEnd w:id="7"/>
      <w:r w:rsidRPr="008E651A">
        <w:t>Foundation Skills</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Foundation skills essential to p</w:t>
            </w:r>
            <w:r w:rsidRPr="008E651A">
              <w:t>erformance are explicit in the performance criteria of this unit of competency.</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8" w:name="O_1244961"/>
      <w:bookmarkEnd w:id="8"/>
      <w:r w:rsidRPr="008E651A">
        <w:t>Range of Conditions</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Range is restricted to essential operating conditions and any other variables essential to the work environment.</w:t>
            </w:r>
          </w:p>
          <w:p w:rsidR="00000000" w:rsidRPr="008E651A" w:rsidP="008E651A">
            <w:pPr>
              <w:pStyle w:val="BodyText"/>
            </w:pPr>
            <w:r w:rsidRPr="008E651A">
              <w:t xml:space="preserve">Non-essential conditions may be found in the Correctional Services Training Package </w:t>
            </w:r>
            <w:r w:rsidRPr="008E651A">
              <w:t>Companion Volume Implementation Guide.</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9" w:name="O_1244962"/>
      <w:bookmarkEnd w:id="9"/>
      <w:r w:rsidRPr="008E651A">
        <w:t>Unit Mapping Information</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This unit replaces and is equivalent to CSCORG007 Contribute to work unit planning.</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10" w:name="O_1244969"/>
      <w:bookmarkEnd w:id="10"/>
      <w:r w:rsidRPr="008E651A">
        <w:t>Links</w:t>
      </w:r>
    </w:p>
    <w:p w:rsidR="00000000" w:rsidRPr="008E651A" w:rsidP="006815D0">
      <w:pPr>
        <w:pStyle w:val="BodyText"/>
      </w:pPr>
      <w:r w:rsidRPr="008E651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445B">
        <w:rPr>
          <w:rStyle w:val="Hyperlink"/>
        </w:rPr>
        <w:t>https://vetnet.gov.au/Pages/TrainingDocs.aspx?q=114e25cd-3a2c-4490-baae-47d68dcd2fde</w:t>
      </w:r>
      <w:r>
        <w:fldChar w:fldCharType="end"/>
      </w:r>
    </w:p>
    <w:p w:rsidR="00000000" w:rsidRPr="008E651A" w:rsidP="006815D0">
      <w:pPr>
        <w:pStyle w:val="BodyText"/>
        <w:sectPr w:rsidSect="008E651A">
          <w:headerReference w:type="default" r:id="rId10"/>
          <w:footerReference w:type="default" r:id="rId11"/>
          <w:pgSz w:w="11908" w:h="16833"/>
          <w:pgMar w:top="1702" w:right="1418" w:bottom="1702" w:left="1418" w:header="992" w:footer="992" w:gutter="0"/>
          <w:cols w:space="720"/>
          <w:noEndnote/>
          <w:docGrid w:linePitch="299"/>
        </w:sectPr>
      </w:pPr>
    </w:p>
    <w:p w:rsidR="00000000" w:rsidRPr="008E651A" w:rsidP="008E651A">
      <w:pPr>
        <w:pStyle w:val="SuperHeading"/>
      </w:pPr>
      <w:r w:rsidRPr="008E651A">
        <w:t>Assessment Requirements for CSCORG045 C</w:t>
      </w:r>
      <w:r w:rsidRPr="008E651A">
        <w:t>ontribute to work unit planning</w:t>
      </w:r>
    </w:p>
    <w:p w:rsidR="00000000" w:rsidRPr="008E651A" w:rsidP="008E651A">
      <w:pPr>
        <w:pStyle w:val="Heading1"/>
      </w:pPr>
      <w:bookmarkStart w:id="11" w:name="O_1244964"/>
      <w:bookmarkEnd w:id="11"/>
      <w:r w:rsidRPr="008E651A">
        <w:t>Modification History</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Release 1. This is the first release of this unit of competency in the CSC Correctional Services Training Package Release 5.0</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12" w:name="O_1244965"/>
      <w:bookmarkEnd w:id="12"/>
      <w:r w:rsidRPr="008E651A">
        <w:t>Performance Evidence</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Evidence required to demonstrate competence in this unit must be relevant to and satisfy all of the requirements of the elements and performance criteria on at least two occasions and include:</w:t>
            </w:r>
          </w:p>
        </w:tc>
      </w:tr>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ListBullet"/>
            </w:pPr>
            <w:r w:rsidRPr="008E651A">
              <w:t>planning own work to achieve unit goals</w:t>
            </w:r>
          </w:p>
          <w:p w:rsidR="00000000" w:rsidRPr="008E651A" w:rsidP="008E651A">
            <w:pPr>
              <w:pStyle w:val="ListBullet"/>
            </w:pPr>
            <w:r w:rsidRPr="008E651A">
              <w:t>engaging in collabora</w:t>
            </w:r>
            <w:r w:rsidRPr="008E651A">
              <w:t>tive planning with team members</w:t>
            </w:r>
          </w:p>
          <w:p w:rsidR="00000000" w:rsidRPr="008E651A" w:rsidP="008E651A">
            <w:pPr>
              <w:pStyle w:val="ListBullet"/>
            </w:pPr>
            <w:r w:rsidRPr="008E651A">
              <w:t>applying problem solving to development of work plans</w:t>
            </w:r>
          </w:p>
          <w:p w:rsidR="00000000" w:rsidRPr="008E651A" w:rsidP="008E651A">
            <w:pPr>
              <w:pStyle w:val="ListBullet"/>
            </w:pPr>
            <w:r w:rsidRPr="008E651A">
              <w:t>monitoring and evaluating progress towards work unit goals</w:t>
            </w:r>
          </w:p>
          <w:p w:rsidR="00000000" w:rsidRPr="008E651A" w:rsidP="008E651A">
            <w:pPr>
              <w:pStyle w:val="ListBullet"/>
            </w:pPr>
            <w:r w:rsidRPr="008E651A">
              <w:t>applying legislation, such as work health and safety (WHS) in the context of work planning</w:t>
            </w:r>
          </w:p>
          <w:p w:rsidR="00000000" w:rsidRPr="008E651A" w:rsidP="008E651A">
            <w:pPr>
              <w:pStyle w:val="ListBullet"/>
            </w:pPr>
            <w:r w:rsidRPr="008E651A">
              <w:t>documenting and prov</w:t>
            </w:r>
            <w:r w:rsidRPr="008E651A">
              <w:t>iding results to all relevant and authorised stakeholders.</w:t>
            </w:r>
          </w:p>
        </w:tc>
      </w:tr>
    </w:tbl>
    <w:p w:rsidR="006815D0" w:rsidP="008E651A">
      <w:pPr>
        <w:pStyle w:val="NoPaddingFontSize1"/>
      </w:pPr>
    </w:p>
    <w:p w:rsidR="006815D0" w:rsidP="008E651A">
      <w:pPr>
        <w:pStyle w:val="NoPaddingFontSize1"/>
      </w:pPr>
    </w:p>
    <w:p w:rsidR="00000000" w:rsidRPr="008E651A" w:rsidP="008E651A">
      <w:pPr>
        <w:pStyle w:val="Heading1"/>
      </w:pPr>
      <w:bookmarkStart w:id="13" w:name="O_1244966"/>
      <w:bookmarkEnd w:id="13"/>
      <w:r w:rsidRPr="008E651A">
        <w:t>Knowledge Evidence</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651A">
            <w:pPr>
              <w:pStyle w:val="BodyText"/>
              <w:rPr>
                <w:lang w:val="en-NZ"/>
              </w:rPr>
            </w:pPr>
            <w:r w:rsidRPr="008E651A">
              <w:t xml:space="preserve">Evidence required to demonstrate competence in this unit must be relevant to and satisfy all of the requirements of the elements and performance criteria and include knowledge of: </w:t>
            </w:r>
          </w:p>
        </w:tc>
      </w:tr>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ListBullet"/>
            </w:pPr>
            <w:r w:rsidRPr="008E651A">
              <w:t>organisational strategic plans, policies and objectives for work unit act</w:t>
            </w:r>
            <w:r w:rsidRPr="008E651A">
              <w:t>ivities and priorities</w:t>
            </w:r>
          </w:p>
          <w:p w:rsidR="00000000" w:rsidRPr="008E651A" w:rsidP="008E651A">
            <w:pPr>
              <w:pStyle w:val="ListBullet"/>
            </w:pPr>
            <w:r w:rsidRPr="008E651A">
              <w:t>effective planning processes</w:t>
            </w:r>
          </w:p>
          <w:p w:rsidR="00000000" w:rsidRPr="008E651A" w:rsidP="008E651A">
            <w:pPr>
              <w:pStyle w:val="ListBullet"/>
            </w:pPr>
            <w:r w:rsidRPr="008E651A">
              <w:t>importance of aligning work unit plans with organisational objectives</w:t>
            </w:r>
          </w:p>
          <w:p w:rsidR="00000000" w:rsidRPr="008E651A" w:rsidP="008E651A">
            <w:pPr>
              <w:pStyle w:val="ListBullet"/>
            </w:pPr>
            <w:r w:rsidRPr="008E651A">
              <w:t>equal employment opportunity, equity, and diversity principles</w:t>
            </w:r>
          </w:p>
          <w:p w:rsidR="00000000" w:rsidRPr="008E651A" w:rsidP="008E651A">
            <w:pPr>
              <w:pStyle w:val="ListBullet"/>
            </w:pPr>
            <w:r w:rsidRPr="008E651A">
              <w:t>effective communication techniques</w:t>
            </w:r>
          </w:p>
          <w:p w:rsidR="00000000" w:rsidRPr="008E651A" w:rsidP="008E651A">
            <w:pPr>
              <w:pStyle w:val="ListBullet"/>
            </w:pPr>
            <w:r w:rsidRPr="008E651A">
              <w:t>time management techniques</w:t>
            </w:r>
          </w:p>
          <w:p w:rsidR="00000000" w:rsidRPr="008E651A" w:rsidP="008E651A">
            <w:pPr>
              <w:pStyle w:val="ListBullet"/>
            </w:pPr>
            <w:r w:rsidRPr="008E651A">
              <w:t>legislati</w:t>
            </w:r>
            <w:r w:rsidRPr="008E651A">
              <w:t>on, including WHS in the context of work planning.</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14" w:name="O_1244967"/>
      <w:bookmarkEnd w:id="14"/>
      <w:r w:rsidRPr="008E651A">
        <w:t>Assessment Conditions</w:t>
      </w:r>
    </w:p>
    <w:tbl>
      <w:tblPr>
        <w:tblW w:w="9497" w:type="dxa"/>
        <w:tblLayout w:type="fixed"/>
        <w:tblCellMar>
          <w:left w:w="62" w:type="dxa"/>
          <w:right w:w="62" w:type="dxa"/>
        </w:tblCellMar>
        <w:tblLook w:val="0000"/>
      </w:tblPr>
      <w:tblGrid>
        <w:gridCol w:w="9497"/>
      </w:tblGrid>
      <w:tr w:rsidTr="008E6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51A" w:rsidP="008E651A">
            <w:pPr>
              <w:pStyle w:val="BodyText"/>
            </w:pPr>
            <w:r w:rsidRPr="008E651A">
              <w:t>Assessors must hold credentials specified within the Standards for Registered Training Organisations current at the time of assessment.</w:t>
            </w:r>
          </w:p>
          <w:p w:rsidR="00000000" w:rsidRPr="008E651A" w:rsidP="008E651A">
            <w:pPr>
              <w:pStyle w:val="BodyText"/>
            </w:pPr>
            <w:r w:rsidRPr="008E651A">
              <w:t>Assessment must satisfy the Principles of Assessment and Rules of Evidence and all regulatory requirements included within the Standards for Registered Training Organisations current at the time of assessment.</w:t>
            </w:r>
          </w:p>
          <w:p w:rsidR="00000000" w:rsidRPr="008E651A" w:rsidP="008E651A">
            <w:pPr>
              <w:pStyle w:val="BodyText"/>
            </w:pPr>
            <w:r w:rsidRPr="008E651A">
              <w:t>Assessment must occur in workplace operational</w:t>
            </w:r>
            <w:r w:rsidRPr="008E651A">
              <w:t xml:space="preserve"> situations. Where this is not appropriate, assessment must occur in simulated workplace operational situations that reflect workplace conditions.</w:t>
            </w:r>
          </w:p>
          <w:p w:rsidR="00000000" w:rsidRPr="008E651A" w:rsidP="008E651A">
            <w:pPr>
              <w:pStyle w:val="BodyText"/>
            </w:pPr>
            <w:r w:rsidRPr="008E651A">
              <w:t>Assessment processes and techniques must be appropriate to the language, literacy and numeracy requirements o</w:t>
            </w:r>
            <w:r w:rsidRPr="008E651A">
              <w:t>f the work being performed and the needs of the candidate.</w:t>
            </w:r>
          </w:p>
          <w:p w:rsidR="00000000" w:rsidRPr="008E651A" w:rsidP="008E651A">
            <w:pPr>
              <w:pStyle w:val="BodyText"/>
            </w:pPr>
            <w:r w:rsidRPr="008E651A">
              <w:t>Resources for assessment must include access to:</w:t>
            </w:r>
          </w:p>
          <w:p w:rsidR="00000000" w:rsidRPr="008E651A" w:rsidP="008E651A">
            <w:pPr>
              <w:pStyle w:val="ListBullet"/>
            </w:pPr>
            <w:r w:rsidRPr="008E651A">
              <w:t>a range of relevant exercises, case studies and/or simulations</w:t>
            </w:r>
          </w:p>
          <w:p w:rsidR="00000000" w:rsidRPr="008E651A" w:rsidP="008E651A">
            <w:pPr>
              <w:pStyle w:val="ListBullet"/>
            </w:pPr>
            <w:r w:rsidRPr="008E651A">
              <w:t>acceptable means of simulation assessment</w:t>
            </w:r>
          </w:p>
          <w:p w:rsidR="00000000" w:rsidRPr="008E651A" w:rsidP="008E651A">
            <w:pPr>
              <w:pStyle w:val="ListBullet"/>
            </w:pPr>
            <w:r w:rsidRPr="008E651A">
              <w:t>applicable documentation, including workpl</w:t>
            </w:r>
            <w:r w:rsidRPr="008E651A">
              <w:t>ace procedures, regulations, codes of practice and operation manuals</w:t>
            </w:r>
          </w:p>
          <w:p w:rsidR="00000000" w:rsidRPr="008E651A" w:rsidP="008E651A">
            <w:pPr>
              <w:pStyle w:val="ListBullet"/>
            </w:pPr>
            <w:r w:rsidRPr="008E651A">
              <w:t>relevant materials, tools, equipment, and PPE currently used in industry.</w:t>
            </w:r>
          </w:p>
        </w:tc>
      </w:tr>
    </w:tbl>
    <w:p w:rsidR="00000000" w:rsidRPr="008E651A" w:rsidP="008E651A">
      <w:pPr>
        <w:pStyle w:val="NoPaddingFontSize1"/>
      </w:pPr>
    </w:p>
    <w:p w:rsidR="00000000" w:rsidRPr="008E651A" w:rsidP="008E651A">
      <w:pPr>
        <w:pStyle w:val="AllowPageBreak"/>
      </w:pPr>
    </w:p>
    <w:p w:rsidR="00000000" w:rsidRPr="008E651A" w:rsidP="008E651A">
      <w:pPr>
        <w:pStyle w:val="Heading1"/>
      </w:pPr>
      <w:bookmarkStart w:id="15" w:name="O_1244970"/>
      <w:bookmarkEnd w:id="15"/>
      <w:r w:rsidRPr="008E651A">
        <w:t>Links</w:t>
      </w:r>
    </w:p>
    <w:p w:rsidR="00000000" w:rsidRPr="008E651A" w:rsidP="006815D0">
      <w:pPr>
        <w:pStyle w:val="BodyText"/>
      </w:pPr>
      <w:r w:rsidRPr="008E651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445B">
        <w:rPr>
          <w:rStyle w:val="Hyperlink"/>
        </w:rPr>
        <w:t>https://vetnet.gov.au/Pages/TrainingDocs.aspx?q=114e25cd-3a2c-4490-baae-47d68dcd2fde</w:t>
      </w:r>
      <w:r>
        <w:fldChar w:fldCharType="end"/>
      </w:r>
    </w:p>
    <w:p w:rsidR="00000000" w:rsidRPr="008E651A" w:rsidP="008E651A"/>
    <w:sectPr w:rsidSect="008E65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rsidRPr="006815D0" w:rsidP="00681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D0" w:rsidP="008E6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5D0" w:rsidP="008E65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15D0" w:rsidP="008E65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rsidP="008E651A">
    <w:pPr>
      <w:pStyle w:val="Footer"/>
      <w:framePr w:wrap="around"/>
    </w:pPr>
    <w:r>
      <w:fldChar w:fldCharType="begin"/>
    </w:r>
    <w:r>
      <w:instrText xml:space="preserve"> DOCPROPERTY  Subject  \* MERGEFORMAT </w:instrText>
    </w:r>
    <w:r>
      <w:fldChar w:fldCharType="separate"/>
    </w:r>
    <w:r w:rsidR="006815D0">
      <w:t>Approved</w:t>
    </w:r>
    <w:r w:rsidR="006815D0">
      <w:fldChar w:fldCharType="end"/>
    </w:r>
    <w:r>
      <w:tab/>
      <w:t xml:space="preserve">Page </w:t>
    </w:r>
    <w:r>
      <w:fldChar w:fldCharType="begin"/>
    </w:r>
    <w:r>
      <w:instrText xml:space="preserve"> PAGE  \* Arabic  \* MERGEFORMAT </w:instrText>
    </w:r>
    <w:r>
      <w:fldChar w:fldCharType="separate"/>
    </w:r>
    <w:r w:rsidR="006815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5D0">
      <w:rPr>
        <w:noProof/>
      </w:rPr>
      <w:t>4</w:t>
    </w:r>
    <w:r>
      <w:rPr>
        <w:noProof/>
      </w:rPr>
      <w:fldChar w:fldCharType="end"/>
    </w:r>
  </w:p>
  <w:p w:rsidR="008E651A" w:rsidP="008E651A">
    <w:pPr>
      <w:pStyle w:val="Footer"/>
      <w:framePr w:wrap="around"/>
    </w:pPr>
    <w:r>
      <w:t xml:space="preserve">© Commonwealth of Australia, </w:t>
    </w:r>
    <w:r>
      <w:fldChar w:fldCharType="begin"/>
    </w:r>
    <w:r>
      <w:instrText xml:space="preserve"> DATE  \@ "yyyy"  \* MERGEFORMAT </w:instrText>
    </w:r>
    <w:r>
      <w:fldChar w:fldCharType="separate"/>
    </w:r>
    <w:r w:rsidR="006815D0">
      <w:rPr>
        <w:noProof/>
      </w:rPr>
      <w:t>2025</w:t>
    </w:r>
    <w:r>
      <w:fldChar w:fldCharType="end"/>
    </w:r>
    <w:r>
      <w:tab/>
    </w:r>
    <w:r>
      <w:fldChar w:fldCharType="begin"/>
    </w:r>
    <w:r>
      <w:instrText xml:space="preserve"> DOCPROPERTY  Author  \* MERGEFORMAT </w:instrText>
    </w:r>
    <w:r>
      <w:fldChar w:fldCharType="separate"/>
    </w:r>
    <w:r w:rsidR="006815D0">
      <w:t>Public Skills Australia</w:t>
    </w:r>
    <w:r w:rsidR="006815D0">
      <w:fldChar w:fldCharType="end"/>
    </w:r>
  </w:p>
  <w:p w:rsidR="008E651A" w:rsidP="008E6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51A" w:rsidRPr="006815D0" w:rsidP="006815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D0" w:rsidRPr="002D2AF8" w:rsidP="008E651A">
    <w:pPr>
      <w:pStyle w:val="Header"/>
      <w:framePr w:wrap="around"/>
    </w:pPr>
    <w:r>
      <w:fldChar w:fldCharType="begin"/>
    </w:r>
    <w:r>
      <w:instrText xml:space="preserve"> TITLE   \* MERGEFORMAT </w:instrText>
    </w:r>
    <w:r>
      <w:fldChar w:fldCharType="separate"/>
    </w:r>
    <w:r>
      <w:t>CSCORG045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15D0" w:rsidP="008E65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1A" w:rsidRPr="002D2AF8" w:rsidP="008E651A">
    <w:pPr>
      <w:pStyle w:val="Header"/>
      <w:framePr w:wrap="around"/>
    </w:pPr>
    <w:r>
      <w:fldChar w:fldCharType="begin"/>
    </w:r>
    <w:r>
      <w:instrText xml:space="preserve"> TITLE   \* MERGEFORMAT </w:instrText>
    </w:r>
    <w:r>
      <w:fldChar w:fldCharType="separate"/>
    </w:r>
    <w:r w:rsidR="006815D0">
      <w:t>CSCORG045 Contribute to work unit planning</w:t>
    </w:r>
    <w:r w:rsidR="006815D0">
      <w:fldChar w:fldCharType="end"/>
    </w:r>
    <w:r>
      <w:tab/>
      <w:t xml:space="preserve">Date this document was generated: </w:t>
    </w:r>
    <w:r>
      <w:fldChar w:fldCharType="begin"/>
    </w:r>
    <w:r>
      <w:instrText xml:space="preserve"> CREATEDATE  \@ "d MMMM yyyy"  \* MERGEFORMAT </w:instrText>
    </w:r>
    <w:r>
      <w:fldChar w:fldCharType="separate"/>
    </w:r>
    <w:r w:rsidR="006815D0">
      <w:rPr>
        <w:noProof/>
      </w:rPr>
      <w:t>2 March 2025</w:t>
    </w:r>
    <w:r>
      <w:fldChar w:fldCharType="end"/>
    </w:r>
  </w:p>
  <w:p w:rsidR="008E651A" w:rsidP="008E6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C09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3A9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51A"/>
    <w:pPr>
      <w:spacing w:before="360" w:after="60"/>
      <w:outlineLvl w:val="0"/>
    </w:pPr>
    <w:rPr>
      <w:sz w:val="32"/>
    </w:rPr>
  </w:style>
  <w:style w:type="paragraph" w:styleId="Heading2">
    <w:name w:val="heading 2"/>
    <w:basedOn w:val="HeadingBase"/>
    <w:next w:val="BodyText"/>
    <w:link w:val="Heading2Char"/>
    <w:qFormat/>
    <w:rsid w:val="008E651A"/>
    <w:pPr>
      <w:keepLines/>
      <w:spacing w:before="240" w:after="120"/>
      <w:outlineLvl w:val="1"/>
    </w:pPr>
    <w:rPr>
      <w:sz w:val="28"/>
      <w:szCs w:val="40"/>
    </w:rPr>
  </w:style>
  <w:style w:type="paragraph" w:styleId="Heading3">
    <w:name w:val="heading 3"/>
    <w:basedOn w:val="HeadingBase"/>
    <w:next w:val="BodyText"/>
    <w:link w:val="Heading3Char"/>
    <w:qFormat/>
    <w:rsid w:val="008E651A"/>
    <w:pPr>
      <w:spacing w:before="180" w:after="120"/>
      <w:outlineLvl w:val="2"/>
    </w:pPr>
    <w:rPr>
      <w:spacing w:val="-10"/>
      <w:kern w:val="32"/>
    </w:rPr>
  </w:style>
  <w:style w:type="paragraph" w:styleId="Heading4">
    <w:name w:val="heading 4"/>
    <w:basedOn w:val="HeadingBase"/>
    <w:next w:val="BodyText"/>
    <w:link w:val="Heading4Char"/>
    <w:qFormat/>
    <w:rsid w:val="008E651A"/>
    <w:pPr>
      <w:spacing w:before="160" w:after="120"/>
      <w:outlineLvl w:val="3"/>
    </w:pPr>
    <w:rPr>
      <w:sz w:val="22"/>
    </w:rPr>
  </w:style>
  <w:style w:type="paragraph" w:styleId="Heading5">
    <w:name w:val="heading 5"/>
    <w:basedOn w:val="HeadingBase"/>
    <w:next w:val="Normal"/>
    <w:link w:val="Heading5Char"/>
    <w:qFormat/>
    <w:rsid w:val="008E651A"/>
    <w:pPr>
      <w:spacing w:before="80"/>
      <w:outlineLvl w:val="4"/>
    </w:pPr>
    <w:rPr>
      <w:color w:val="918585"/>
      <w:sz w:val="20"/>
    </w:rPr>
  </w:style>
  <w:style w:type="paragraph" w:styleId="Heading6">
    <w:name w:val="heading 6"/>
    <w:basedOn w:val="HeadingBase"/>
    <w:next w:val="Normal"/>
    <w:link w:val="Heading6Char"/>
    <w:qFormat/>
    <w:rsid w:val="008E651A"/>
    <w:pPr>
      <w:spacing w:before="60"/>
      <w:outlineLvl w:val="5"/>
    </w:pPr>
    <w:rPr>
      <w:color w:val="918585"/>
      <w:sz w:val="20"/>
    </w:rPr>
  </w:style>
  <w:style w:type="paragraph" w:styleId="Heading7">
    <w:name w:val="heading 7"/>
    <w:basedOn w:val="Normal"/>
    <w:next w:val="Normal"/>
    <w:link w:val="Heading7Char"/>
    <w:qFormat/>
    <w:rsid w:val="008E651A"/>
    <w:pPr>
      <w:ind w:left="720"/>
      <w:outlineLvl w:val="6"/>
    </w:pPr>
    <w:rPr>
      <w:i/>
    </w:rPr>
  </w:style>
  <w:style w:type="paragraph" w:styleId="Heading8">
    <w:name w:val="heading 8"/>
    <w:basedOn w:val="Normal"/>
    <w:next w:val="Normal"/>
    <w:link w:val="Heading8Char"/>
    <w:qFormat/>
    <w:rsid w:val="008E651A"/>
    <w:pPr>
      <w:ind w:left="720"/>
      <w:outlineLvl w:val="7"/>
    </w:pPr>
    <w:rPr>
      <w:i/>
    </w:rPr>
  </w:style>
  <w:style w:type="paragraph" w:styleId="Heading9">
    <w:name w:val="heading 9"/>
    <w:basedOn w:val="Normal"/>
    <w:next w:val="Normal"/>
    <w:link w:val="Heading9Char"/>
    <w:qFormat/>
    <w:rsid w:val="008E651A"/>
    <w:pPr>
      <w:ind w:left="720"/>
      <w:outlineLvl w:val="8"/>
    </w:pPr>
    <w:rPr>
      <w:i/>
    </w:rPr>
  </w:style>
  <w:style w:type="character" w:default="1" w:styleId="DefaultParagraphFont">
    <w:name w:val="Default Paragraph Font"/>
    <w:uiPriority w:val="1"/>
    <w:unhideWhenUsed/>
    <w:rsid w:val="008E6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51A"/>
  </w:style>
  <w:style w:type="character" w:customStyle="1" w:styleId="Heading1Char">
    <w:name w:val="Heading 1 Char"/>
    <w:basedOn w:val="DefaultParagraphFont"/>
    <w:link w:val="Heading1"/>
    <w:rsid w:val="008E651A"/>
    <w:rPr>
      <w:rFonts w:ascii="Times New Roman" w:eastAsia="Times New Roman" w:hAnsi="Times New Roman" w:cs="Times New Roman"/>
      <w:b/>
      <w:sz w:val="32"/>
      <w:szCs w:val="20"/>
      <w:lang w:eastAsia="en-US"/>
    </w:rPr>
  </w:style>
  <w:style w:type="paragraph" w:styleId="BodyText">
    <w:name w:val="Body Text"/>
    <w:basedOn w:val="Normal"/>
    <w:link w:val="BodyTextChar"/>
    <w:rsid w:val="008E6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51A"/>
    <w:rPr>
      <w:rFonts w:ascii="Times New Roman" w:eastAsia="Times New Roman" w:hAnsi="Times New Roman" w:cs="Times New Roman"/>
      <w:sz w:val="24"/>
      <w:lang w:eastAsia="en-US"/>
    </w:rPr>
  </w:style>
  <w:style w:type="paragraph" w:styleId="ListBullet">
    <w:name w:val="List Bullet"/>
    <w:basedOn w:val="List"/>
    <w:rsid w:val="008E651A"/>
    <w:pPr>
      <w:numPr>
        <w:numId w:val="11"/>
      </w:numPr>
      <w:tabs>
        <w:tab w:val="clear" w:pos="340"/>
      </w:tabs>
      <w:spacing w:before="40" w:after="40"/>
    </w:pPr>
  </w:style>
  <w:style w:type="character" w:customStyle="1" w:styleId="SpecialBold">
    <w:name w:val="Special Bold"/>
    <w:basedOn w:val="DefaultParagraphFont"/>
    <w:rsid w:val="008E651A"/>
    <w:rPr>
      <w:b/>
      <w:spacing w:val="0"/>
    </w:rPr>
  </w:style>
  <w:style w:type="paragraph" w:customStyle="1" w:styleId="SuperHeading">
    <w:name w:val="SuperHeading"/>
    <w:basedOn w:val="Normal"/>
    <w:rsid w:val="008E651A"/>
    <w:pPr>
      <w:spacing w:before="240" w:after="120"/>
      <w:outlineLvl w:val="0"/>
    </w:pPr>
    <w:rPr>
      <w:rFonts w:ascii="Times New Roman" w:hAnsi="Times New Roman"/>
      <w:b/>
      <w:sz w:val="32"/>
    </w:rPr>
  </w:style>
  <w:style w:type="paragraph" w:customStyle="1" w:styleId="AllowPageBreak">
    <w:name w:val="AllowPageBreak"/>
    <w:rsid w:val="008E65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6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51A"/>
    <w:rPr>
      <w:rFonts w:ascii="Courier New" w:eastAsia="Times New Roman" w:hAnsi="Courier New" w:cs="Times New Roman"/>
      <w:i/>
      <w:szCs w:val="20"/>
      <w:lang w:eastAsia="en-US"/>
    </w:rPr>
  </w:style>
  <w:style w:type="paragraph" w:customStyle="1" w:styleId="HeadingBase">
    <w:name w:val="Heading Base"/>
    <w:rsid w:val="008E6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51A"/>
    <w:pPr>
      <w:tabs>
        <w:tab w:val="right" w:leader="dot" w:pos="9072"/>
      </w:tabs>
      <w:ind w:left="567"/>
    </w:pPr>
    <w:rPr>
      <w:szCs w:val="22"/>
    </w:rPr>
  </w:style>
  <w:style w:type="paragraph" w:customStyle="1" w:styleId="TOCBase">
    <w:name w:val="TOC Base"/>
    <w:rsid w:val="008E6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51A"/>
    <w:pPr>
      <w:tabs>
        <w:tab w:val="right" w:leader="dot" w:pos="9072"/>
      </w:tabs>
      <w:spacing w:before="40" w:after="40"/>
      <w:ind w:left="284"/>
    </w:pPr>
    <w:rPr>
      <w:rFonts w:ascii="Times New Roman" w:hAnsi="Times New Roman"/>
    </w:rPr>
  </w:style>
  <w:style w:type="paragraph" w:styleId="TOC1">
    <w:name w:val="toc 1"/>
    <w:basedOn w:val="TOCBase"/>
    <w:next w:val="Normal"/>
    <w:rsid w:val="008E6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51A"/>
    <w:rPr>
      <w:rFonts w:ascii="Times New Roman" w:eastAsia="Times New Roman" w:hAnsi="Times New Roman" w:cs="Times New Roman"/>
      <w:sz w:val="16"/>
      <w:lang w:eastAsia="en-US"/>
    </w:rPr>
  </w:style>
  <w:style w:type="paragraph" w:styleId="Title">
    <w:name w:val="Title"/>
    <w:basedOn w:val="HeadingBase"/>
    <w:link w:val="TitleChar"/>
    <w:qFormat/>
    <w:rsid w:val="008E651A"/>
    <w:pPr>
      <w:spacing w:before="5040"/>
      <w:jc w:val="center"/>
    </w:pPr>
    <w:rPr>
      <w:sz w:val="48"/>
      <w:szCs w:val="72"/>
      <w:lang w:val="en-US"/>
    </w:rPr>
  </w:style>
  <w:style w:type="character" w:customStyle="1" w:styleId="TitleChar">
    <w:name w:val="Title Char"/>
    <w:basedOn w:val="DefaultParagraphFont"/>
    <w:link w:val="Title"/>
    <w:rsid w:val="008E6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51A"/>
    <w:pPr>
      <w:tabs>
        <w:tab w:val="left" w:pos="3600"/>
        <w:tab w:val="left" w:pos="3958"/>
      </w:tabs>
    </w:pPr>
  </w:style>
  <w:style w:type="paragraph" w:styleId="List">
    <w:name w:val="List"/>
    <w:basedOn w:val="BodyText"/>
    <w:next w:val="BodyText"/>
    <w:rsid w:val="008E651A"/>
    <w:pPr>
      <w:tabs>
        <w:tab w:val="left" w:pos="340"/>
      </w:tabs>
      <w:spacing w:before="60" w:after="60"/>
      <w:ind w:left="340" w:hanging="340"/>
    </w:pPr>
  </w:style>
  <w:style w:type="paragraph" w:customStyle="1" w:styleId="Note">
    <w:name w:val="Note"/>
    <w:basedOn w:val="BodyText"/>
    <w:rsid w:val="008E6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51A"/>
    <w:pPr>
      <w:framePr w:wrap="auto" w:hAnchor="text" w:y="6049"/>
    </w:pPr>
    <w:rPr>
      <w:color w:val="000000"/>
      <w:sz w:val="40"/>
    </w:rPr>
  </w:style>
  <w:style w:type="paragraph" w:customStyle="1" w:styleId="TOCTitle">
    <w:name w:val="TOCTitle"/>
    <w:basedOn w:val="Heading1"/>
    <w:rsid w:val="008E651A"/>
    <w:pPr>
      <w:spacing w:after="240"/>
      <w:jc w:val="center"/>
      <w:outlineLvl w:val="9"/>
    </w:pPr>
    <w:rPr>
      <w:caps/>
    </w:rPr>
  </w:style>
  <w:style w:type="paragraph" w:customStyle="1" w:styleId="Version">
    <w:name w:val="Version"/>
    <w:rsid w:val="008E65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51A"/>
    <w:pPr>
      <w:numPr>
        <w:numId w:val="12"/>
      </w:numPr>
      <w:tabs>
        <w:tab w:val="clear" w:pos="680"/>
      </w:tabs>
    </w:pPr>
  </w:style>
  <w:style w:type="paragraph" w:styleId="Index1">
    <w:name w:val="index 1"/>
    <w:basedOn w:val="Normal"/>
    <w:next w:val="Normal"/>
    <w:semiHidden/>
    <w:rsid w:val="008E651A"/>
    <w:pPr>
      <w:keepNext w:val="0"/>
      <w:tabs>
        <w:tab w:val="right" w:pos="4176"/>
      </w:tabs>
      <w:ind w:left="198" w:hanging="198"/>
    </w:pPr>
    <w:rPr>
      <w:rFonts w:ascii="Garamond" w:hAnsi="Garamond"/>
    </w:rPr>
  </w:style>
  <w:style w:type="paragraph" w:styleId="IndexHeading">
    <w:name w:val="index heading"/>
    <w:basedOn w:val="Normal"/>
    <w:next w:val="Index1"/>
    <w:semiHidden/>
    <w:rsid w:val="008E651A"/>
    <w:pPr>
      <w:spacing w:before="120" w:after="120"/>
    </w:pPr>
    <w:rPr>
      <w:rFonts w:ascii="Arial" w:hAnsi="Arial"/>
      <w:b/>
      <w:color w:val="918585"/>
      <w:sz w:val="24"/>
    </w:rPr>
  </w:style>
  <w:style w:type="paragraph" w:styleId="Header">
    <w:name w:val="header"/>
    <w:basedOn w:val="Normal"/>
    <w:link w:val="HeaderChar"/>
    <w:rsid w:val="008E6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51A"/>
    <w:rPr>
      <w:rFonts w:ascii="Times New Roman" w:eastAsia="Times New Roman" w:hAnsi="Times New Roman" w:cs="Times New Roman"/>
      <w:sz w:val="16"/>
      <w:szCs w:val="20"/>
      <w:lang w:val="en-GB" w:eastAsia="en-US"/>
    </w:rPr>
  </w:style>
  <w:style w:type="paragraph" w:customStyle="1" w:styleId="Chapter">
    <w:name w:val="Chapter"/>
    <w:basedOn w:val="Normal"/>
    <w:rsid w:val="008E651A"/>
    <w:pPr>
      <w:spacing w:before="240"/>
    </w:pPr>
    <w:rPr>
      <w:rFonts w:ascii="Times New Roman" w:hAnsi="Times New Roman"/>
      <w:smallCaps/>
      <w:spacing w:val="80"/>
      <w:sz w:val="28"/>
    </w:rPr>
  </w:style>
  <w:style w:type="paragraph" w:customStyle="1" w:styleId="InChapter">
    <w:name w:val="InChapter"/>
    <w:basedOn w:val="Heading3"/>
    <w:rsid w:val="008E651A"/>
    <w:pPr>
      <w:spacing w:after="240"/>
      <w:outlineLvl w:val="9"/>
    </w:pPr>
    <w:rPr>
      <w:noProof/>
    </w:rPr>
  </w:style>
  <w:style w:type="paragraph" w:styleId="Index2">
    <w:name w:val="index 2"/>
    <w:basedOn w:val="Normal"/>
    <w:next w:val="Normal"/>
    <w:semiHidden/>
    <w:rsid w:val="008E651A"/>
    <w:pPr>
      <w:tabs>
        <w:tab w:val="right" w:pos="4176"/>
      </w:tabs>
      <w:ind w:left="568" w:hanging="284"/>
    </w:pPr>
    <w:rPr>
      <w:rFonts w:ascii="Garamond" w:hAnsi="Garamond"/>
    </w:rPr>
  </w:style>
  <w:style w:type="paragraph" w:customStyle="1" w:styleId="Byline">
    <w:name w:val="Byline"/>
    <w:rsid w:val="008E6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51A"/>
    <w:pPr>
      <w:tabs>
        <w:tab w:val="clear" w:pos="3600"/>
        <w:tab w:val="clear" w:pos="3958"/>
      </w:tabs>
      <w:jc w:val="right"/>
    </w:pPr>
  </w:style>
  <w:style w:type="character" w:styleId="Emphasis">
    <w:name w:val="Emphasis"/>
    <w:basedOn w:val="DefaultParagraphFont"/>
    <w:qFormat/>
    <w:rsid w:val="008E651A"/>
    <w:rPr>
      <w:i/>
    </w:rPr>
  </w:style>
  <w:style w:type="paragraph" w:styleId="Caption">
    <w:name w:val="caption"/>
    <w:basedOn w:val="BodyText"/>
    <w:next w:val="Normal"/>
    <w:qFormat/>
    <w:rsid w:val="008E651A"/>
    <w:pPr>
      <w:framePr w:w="2268" w:hSpace="181" w:vSpace="181" w:wrap="around" w:vAnchor="text" w:hAnchor="page" w:x="1135" w:y="285" w:anchorLock="1"/>
    </w:pPr>
    <w:rPr>
      <w:i/>
    </w:rPr>
  </w:style>
  <w:style w:type="paragraph" w:customStyle="1" w:styleId="MiniTOCTitle">
    <w:name w:val="MiniTOCTitle"/>
    <w:basedOn w:val="Heading4"/>
    <w:rsid w:val="008E651A"/>
    <w:pPr>
      <w:spacing w:before="240"/>
      <w:outlineLvl w:val="9"/>
    </w:pPr>
    <w:rPr>
      <w:noProof/>
      <w:sz w:val="24"/>
    </w:rPr>
  </w:style>
  <w:style w:type="paragraph" w:customStyle="1" w:styleId="MiniTOCItem">
    <w:name w:val="MiniTOCItem"/>
    <w:basedOn w:val="ListBullet"/>
    <w:rsid w:val="008E651A"/>
    <w:pPr>
      <w:numPr>
        <w:numId w:val="0"/>
      </w:numPr>
      <w:tabs>
        <w:tab w:val="right" w:leader="dot" w:pos="6521"/>
      </w:tabs>
      <w:spacing w:before="0" w:after="0"/>
    </w:pPr>
  </w:style>
  <w:style w:type="paragraph" w:customStyle="1" w:styleId="TOFTitle">
    <w:name w:val="TOFTitle"/>
    <w:basedOn w:val="TOCTitle"/>
    <w:rsid w:val="008E651A"/>
  </w:style>
  <w:style w:type="paragraph" w:styleId="TableofFigures">
    <w:name w:val="table of figures"/>
    <w:basedOn w:val="Normal"/>
    <w:next w:val="Normal"/>
    <w:semiHidden/>
    <w:rsid w:val="008E651A"/>
    <w:pPr>
      <w:tabs>
        <w:tab w:val="right" w:leader="dot" w:pos="9072"/>
      </w:tabs>
      <w:ind w:left="970" w:hanging="403"/>
    </w:pPr>
    <w:rPr>
      <w:rFonts w:ascii="Times New Roman" w:hAnsi="Times New Roman"/>
      <w:b/>
    </w:rPr>
  </w:style>
  <w:style w:type="paragraph" w:styleId="ListNumber">
    <w:name w:val="List Number"/>
    <w:basedOn w:val="List"/>
    <w:rsid w:val="008E651A"/>
    <w:pPr>
      <w:numPr>
        <w:numId w:val="14"/>
      </w:numPr>
      <w:tabs>
        <w:tab w:val="clear" w:pos="340"/>
      </w:tabs>
    </w:pPr>
  </w:style>
  <w:style w:type="character" w:customStyle="1" w:styleId="WingdingSymbols">
    <w:name w:val="Wingding Symbols"/>
    <w:rsid w:val="008E651A"/>
    <w:rPr>
      <w:rFonts w:ascii="Wingdings" w:hAnsi="Wingdings"/>
    </w:rPr>
  </w:style>
  <w:style w:type="paragraph" w:customStyle="1" w:styleId="TableHeading">
    <w:name w:val="Table Heading"/>
    <w:basedOn w:val="HeadingBase"/>
    <w:rsid w:val="008E651A"/>
    <w:pPr>
      <w:keepLines/>
      <w:pBdr>
        <w:bottom w:val="single" w:sz="6" w:space="1" w:color="918585"/>
      </w:pBdr>
      <w:spacing w:before="240"/>
    </w:pPr>
  </w:style>
  <w:style w:type="character" w:customStyle="1" w:styleId="HotSpot">
    <w:name w:val="HotSpot"/>
    <w:rsid w:val="008E651A"/>
    <w:rPr>
      <w:color w:val="0033CC"/>
      <w:u w:val="none"/>
    </w:rPr>
  </w:style>
  <w:style w:type="paragraph" w:customStyle="1" w:styleId="BodyTextRight">
    <w:name w:val="Body Text Right"/>
    <w:basedOn w:val="BodyText"/>
    <w:rsid w:val="008E651A"/>
    <w:pPr>
      <w:spacing w:before="0" w:after="0"/>
      <w:jc w:val="right"/>
    </w:pPr>
  </w:style>
  <w:style w:type="paragraph" w:styleId="Index3">
    <w:name w:val="index 3"/>
    <w:basedOn w:val="ListNumber2"/>
    <w:next w:val="Normal"/>
    <w:semiHidden/>
    <w:rsid w:val="008E651A"/>
    <w:pPr>
      <w:numPr>
        <w:numId w:val="0"/>
      </w:numPr>
      <w:tabs>
        <w:tab w:val="right" w:leader="dot" w:pos="4176"/>
      </w:tabs>
    </w:pPr>
  </w:style>
  <w:style w:type="paragraph" w:styleId="ListNumber2">
    <w:name w:val="List Number 2"/>
    <w:basedOn w:val="List2"/>
    <w:rsid w:val="008E651A"/>
    <w:pPr>
      <w:numPr>
        <w:numId w:val="9"/>
      </w:numPr>
      <w:tabs>
        <w:tab w:val="clear" w:pos="1060"/>
      </w:tabs>
    </w:pPr>
  </w:style>
  <w:style w:type="paragraph" w:customStyle="1" w:styleId="MarginNote">
    <w:name w:val="Margin Note"/>
    <w:basedOn w:val="BodyText"/>
    <w:rsid w:val="008E6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51A"/>
    <w:rPr>
      <w:sz w:val="32"/>
    </w:rPr>
  </w:style>
  <w:style w:type="paragraph" w:customStyle="1" w:styleId="HeadingProcedure">
    <w:name w:val="Heading Procedure"/>
    <w:basedOn w:val="HeadingBase"/>
    <w:next w:val="Normal"/>
    <w:rsid w:val="008E651A"/>
    <w:pPr>
      <w:tabs>
        <w:tab w:val="left" w:pos="0"/>
      </w:tabs>
      <w:spacing w:before="120" w:after="60"/>
    </w:pPr>
    <w:rPr>
      <w:i/>
      <w:color w:val="918585"/>
      <w:sz w:val="22"/>
    </w:rPr>
  </w:style>
  <w:style w:type="paragraph" w:customStyle="1" w:styleId="TableBodyText">
    <w:name w:val="Table Body Text"/>
    <w:basedOn w:val="BodyText"/>
    <w:rsid w:val="008E651A"/>
    <w:pPr>
      <w:spacing w:before="60" w:after="60"/>
    </w:pPr>
  </w:style>
  <w:style w:type="paragraph" w:styleId="ListContinue">
    <w:name w:val="List Continue"/>
    <w:basedOn w:val="List"/>
    <w:rsid w:val="008E651A"/>
    <w:pPr>
      <w:ind w:firstLine="0"/>
    </w:pPr>
  </w:style>
  <w:style w:type="paragraph" w:customStyle="1" w:styleId="ListNote">
    <w:name w:val="List Note"/>
    <w:basedOn w:val="List"/>
    <w:rsid w:val="008E651A"/>
    <w:pPr>
      <w:pBdr>
        <w:top w:val="single" w:sz="6" w:space="2" w:color="918585"/>
        <w:bottom w:val="single" w:sz="6" w:space="2" w:color="918585"/>
      </w:pBdr>
      <w:tabs>
        <w:tab w:val="left" w:pos="1021"/>
      </w:tabs>
      <w:ind w:firstLine="0"/>
    </w:pPr>
  </w:style>
  <w:style w:type="paragraph" w:customStyle="1" w:styleId="Warning">
    <w:name w:val="Warning"/>
    <w:basedOn w:val="BodyText"/>
    <w:rsid w:val="008E651A"/>
    <w:pPr>
      <w:shd w:val="clear" w:color="auto" w:fill="D9D9D9"/>
      <w:tabs>
        <w:tab w:val="left" w:pos="992"/>
      </w:tabs>
      <w:ind w:left="119" w:right="119"/>
    </w:pPr>
    <w:rPr>
      <w:sz w:val="20"/>
    </w:rPr>
  </w:style>
  <w:style w:type="paragraph" w:customStyle="1" w:styleId="MarginIcons">
    <w:name w:val="Margin Icons"/>
    <w:basedOn w:val="BodyText"/>
    <w:rsid w:val="008E6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51A"/>
    <w:rPr>
      <w:rFonts w:ascii="Courier New" w:hAnsi="Courier New"/>
    </w:rPr>
  </w:style>
  <w:style w:type="paragraph" w:customStyle="1" w:styleId="NoteBullet">
    <w:name w:val="Note Bullet"/>
    <w:basedOn w:val="Note"/>
    <w:rsid w:val="008E651A"/>
    <w:pPr>
      <w:tabs>
        <w:tab w:val="clear" w:pos="680"/>
      </w:tabs>
      <w:spacing w:before="60" w:after="60"/>
    </w:pPr>
  </w:style>
  <w:style w:type="paragraph" w:customStyle="1" w:styleId="SubHeading2">
    <w:name w:val="SubHeading2"/>
    <w:basedOn w:val="HeadingBase"/>
    <w:rsid w:val="008E651A"/>
    <w:pPr>
      <w:spacing w:before="240" w:after="60"/>
    </w:pPr>
    <w:rPr>
      <w:sz w:val="20"/>
    </w:rPr>
  </w:style>
  <w:style w:type="paragraph" w:customStyle="1" w:styleId="SubHeading1">
    <w:name w:val="SubHeading1"/>
    <w:basedOn w:val="HeadingBase"/>
    <w:rsid w:val="008E651A"/>
    <w:pPr>
      <w:spacing w:before="240" w:after="60"/>
    </w:pPr>
    <w:rPr>
      <w:color w:val="918585"/>
      <w:sz w:val="22"/>
    </w:rPr>
  </w:style>
  <w:style w:type="paragraph" w:customStyle="1" w:styleId="SideHeading">
    <w:name w:val="Side Heading"/>
    <w:basedOn w:val="HeadingBase"/>
    <w:rsid w:val="008E6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51A"/>
    <w:pPr>
      <w:numPr>
        <w:numId w:val="10"/>
      </w:numPr>
    </w:pPr>
  </w:style>
  <w:style w:type="paragraph" w:styleId="PlainText">
    <w:name w:val="Plain Text"/>
    <w:basedOn w:val="Normal"/>
    <w:link w:val="PlainTextChar"/>
    <w:rsid w:val="008E651A"/>
    <w:rPr>
      <w:sz w:val="20"/>
    </w:rPr>
  </w:style>
  <w:style w:type="character" w:customStyle="1" w:styleId="PlainTextChar">
    <w:name w:val="Plain Text Char"/>
    <w:basedOn w:val="DefaultParagraphFont"/>
    <w:link w:val="PlainText"/>
    <w:rsid w:val="008E651A"/>
    <w:rPr>
      <w:rFonts w:ascii="Courier New" w:eastAsia="Times New Roman" w:hAnsi="Courier New" w:cs="Times New Roman"/>
      <w:sz w:val="20"/>
      <w:szCs w:val="20"/>
      <w:lang w:eastAsia="en-US"/>
    </w:rPr>
  </w:style>
  <w:style w:type="character" w:customStyle="1" w:styleId="MenuOption">
    <w:name w:val="Menu Option"/>
    <w:basedOn w:val="DefaultParagraphFont"/>
    <w:rsid w:val="008E651A"/>
    <w:rPr>
      <w:b/>
      <w:smallCaps/>
    </w:rPr>
  </w:style>
  <w:style w:type="paragraph" w:customStyle="1" w:styleId="TableListNumber">
    <w:name w:val="Table List Number"/>
    <w:basedOn w:val="ListNumber"/>
    <w:rsid w:val="008E651A"/>
    <w:pPr>
      <w:numPr>
        <w:numId w:val="0"/>
      </w:numPr>
    </w:pPr>
  </w:style>
  <w:style w:type="paragraph" w:styleId="TOC4">
    <w:name w:val="toc 4"/>
    <w:basedOn w:val="TOCBase"/>
    <w:next w:val="Normal"/>
    <w:semiHidden/>
    <w:rsid w:val="008E651A"/>
    <w:pPr>
      <w:tabs>
        <w:tab w:val="right" w:leader="dot" w:pos="9071"/>
      </w:tabs>
      <w:ind w:left="1701"/>
    </w:pPr>
  </w:style>
  <w:style w:type="paragraph" w:customStyle="1" w:styleId="ListAlpha">
    <w:name w:val="List Alpha"/>
    <w:basedOn w:val="List"/>
    <w:rsid w:val="008E651A"/>
    <w:pPr>
      <w:numPr>
        <w:numId w:val="8"/>
      </w:numPr>
    </w:pPr>
  </w:style>
  <w:style w:type="paragraph" w:customStyle="1" w:styleId="ListAlpha2">
    <w:name w:val="List Alpha 2"/>
    <w:basedOn w:val="List2"/>
    <w:rsid w:val="008E651A"/>
    <w:pPr>
      <w:numPr>
        <w:numId w:val="7"/>
      </w:numPr>
    </w:pPr>
  </w:style>
  <w:style w:type="paragraph" w:styleId="List2">
    <w:name w:val="List 2"/>
    <w:basedOn w:val="BodyText"/>
    <w:rsid w:val="008E651A"/>
    <w:pPr>
      <w:tabs>
        <w:tab w:val="left" w:pos="680"/>
      </w:tabs>
      <w:spacing w:before="60" w:after="60"/>
      <w:ind w:left="680" w:hanging="340"/>
    </w:pPr>
  </w:style>
  <w:style w:type="paragraph" w:styleId="List3">
    <w:name w:val="List 3"/>
    <w:basedOn w:val="BodyText"/>
    <w:rsid w:val="008E651A"/>
    <w:pPr>
      <w:tabs>
        <w:tab w:val="left" w:pos="1021"/>
      </w:tabs>
      <w:spacing w:before="60" w:after="60"/>
      <w:ind w:left="1020" w:hanging="340"/>
    </w:pPr>
  </w:style>
  <w:style w:type="paragraph" w:styleId="List4">
    <w:name w:val="List 4"/>
    <w:basedOn w:val="BodyText"/>
    <w:rsid w:val="008E651A"/>
    <w:pPr>
      <w:tabs>
        <w:tab w:val="left" w:pos="1361"/>
      </w:tabs>
      <w:spacing w:before="60" w:after="60"/>
      <w:ind w:left="1361" w:hanging="340"/>
    </w:pPr>
  </w:style>
  <w:style w:type="paragraph" w:styleId="List5">
    <w:name w:val="List 5"/>
    <w:basedOn w:val="BodyText"/>
    <w:rsid w:val="008E651A"/>
    <w:pPr>
      <w:tabs>
        <w:tab w:val="left" w:pos="1701"/>
      </w:tabs>
      <w:spacing w:before="60" w:after="60"/>
      <w:ind w:left="1701" w:hanging="340"/>
    </w:pPr>
  </w:style>
  <w:style w:type="paragraph" w:styleId="ListBullet3">
    <w:name w:val="List Bullet 3"/>
    <w:basedOn w:val="List3"/>
    <w:rsid w:val="008E651A"/>
    <w:pPr>
      <w:numPr>
        <w:numId w:val="13"/>
      </w:numPr>
      <w:tabs>
        <w:tab w:val="clear" w:pos="1021"/>
      </w:tabs>
      <w:ind w:left="1037" w:hanging="357"/>
    </w:pPr>
  </w:style>
  <w:style w:type="paragraph" w:styleId="ListBullet4">
    <w:name w:val="List Bullet 4"/>
    <w:basedOn w:val="List4"/>
    <w:rsid w:val="008E651A"/>
    <w:pPr>
      <w:numPr>
        <w:numId w:val="2"/>
      </w:numPr>
      <w:tabs>
        <w:tab w:val="clear" w:pos="1361"/>
      </w:tabs>
    </w:pPr>
  </w:style>
  <w:style w:type="paragraph" w:styleId="ListBullet5">
    <w:name w:val="List Bullet 5"/>
    <w:basedOn w:val="List5"/>
    <w:rsid w:val="008E651A"/>
    <w:pPr>
      <w:numPr>
        <w:numId w:val="3"/>
      </w:numPr>
    </w:pPr>
  </w:style>
  <w:style w:type="paragraph" w:styleId="ListContinue2">
    <w:name w:val="List Continue 2"/>
    <w:basedOn w:val="List2"/>
    <w:rsid w:val="008E651A"/>
    <w:pPr>
      <w:ind w:firstLine="0"/>
    </w:pPr>
  </w:style>
  <w:style w:type="paragraph" w:styleId="ListContinue3">
    <w:name w:val="List Continue 3"/>
    <w:basedOn w:val="List3"/>
    <w:rsid w:val="008E651A"/>
    <w:pPr>
      <w:ind w:left="1021" w:firstLine="0"/>
    </w:pPr>
  </w:style>
  <w:style w:type="paragraph" w:styleId="ListContinue4">
    <w:name w:val="List Continue 4"/>
    <w:basedOn w:val="List4"/>
    <w:rsid w:val="008E651A"/>
    <w:pPr>
      <w:ind w:firstLine="0"/>
    </w:pPr>
  </w:style>
  <w:style w:type="paragraph" w:styleId="ListContinue5">
    <w:name w:val="List Continue 5"/>
    <w:basedOn w:val="List5"/>
    <w:rsid w:val="008E651A"/>
    <w:pPr>
      <w:ind w:firstLine="0"/>
    </w:pPr>
  </w:style>
  <w:style w:type="paragraph" w:styleId="ListNumber3">
    <w:name w:val="List Number 3"/>
    <w:basedOn w:val="List3"/>
    <w:rsid w:val="008E651A"/>
    <w:pPr>
      <w:numPr>
        <w:numId w:val="4"/>
      </w:numPr>
    </w:pPr>
  </w:style>
  <w:style w:type="paragraph" w:styleId="ListNumber4">
    <w:name w:val="List Number 4"/>
    <w:basedOn w:val="List4"/>
    <w:rsid w:val="008E651A"/>
    <w:pPr>
      <w:numPr>
        <w:numId w:val="5"/>
      </w:numPr>
    </w:pPr>
  </w:style>
  <w:style w:type="paragraph" w:styleId="ListNumber5">
    <w:name w:val="List Number 5"/>
    <w:basedOn w:val="List5"/>
    <w:rsid w:val="008E651A"/>
    <w:pPr>
      <w:numPr>
        <w:numId w:val="6"/>
      </w:numPr>
    </w:pPr>
  </w:style>
  <w:style w:type="paragraph" w:styleId="BlockText">
    <w:name w:val="Block Text"/>
    <w:basedOn w:val="Normal"/>
    <w:rsid w:val="008E651A"/>
    <w:pPr>
      <w:spacing w:after="120"/>
      <w:ind w:left="1440" w:right="1440"/>
    </w:pPr>
  </w:style>
  <w:style w:type="character" w:customStyle="1" w:styleId="Subscript">
    <w:name w:val="Subscript"/>
    <w:basedOn w:val="DefaultParagraphFont"/>
    <w:rsid w:val="008E651A"/>
    <w:rPr>
      <w:sz w:val="16"/>
      <w:vertAlign w:val="subscript"/>
    </w:rPr>
  </w:style>
  <w:style w:type="character" w:customStyle="1" w:styleId="Superscript">
    <w:name w:val="Superscript"/>
    <w:basedOn w:val="DefaultParagraphFont"/>
    <w:rsid w:val="008E651A"/>
    <w:rPr>
      <w:sz w:val="16"/>
      <w:vertAlign w:val="superscript"/>
    </w:rPr>
  </w:style>
  <w:style w:type="character" w:customStyle="1" w:styleId="Symbols">
    <w:name w:val="Symbols"/>
    <w:basedOn w:val="DefaultParagraphFont"/>
    <w:rsid w:val="008E651A"/>
    <w:rPr>
      <w:rFonts w:ascii="Symbol" w:hAnsi="Symbol"/>
    </w:rPr>
  </w:style>
  <w:style w:type="character" w:customStyle="1" w:styleId="MenuOptions">
    <w:name w:val="Menu Options"/>
    <w:basedOn w:val="DefaultParagraphFont"/>
    <w:rsid w:val="008E651A"/>
    <w:rPr>
      <w:rFonts w:ascii="Arial Narrow" w:hAnsi="Arial Narrow"/>
      <w:smallCaps/>
    </w:rPr>
  </w:style>
  <w:style w:type="character" w:customStyle="1" w:styleId="Buttons">
    <w:name w:val="Buttons"/>
    <w:basedOn w:val="DefaultParagraphFont"/>
    <w:rsid w:val="008E651A"/>
    <w:rPr>
      <w:b/>
    </w:rPr>
  </w:style>
  <w:style w:type="character" w:customStyle="1" w:styleId="Underlined">
    <w:name w:val="Underlined"/>
    <w:basedOn w:val="DefaultParagraphFont"/>
    <w:rsid w:val="008E651A"/>
    <w:rPr>
      <w:u w:val="single"/>
    </w:rPr>
  </w:style>
  <w:style w:type="paragraph" w:customStyle="1" w:styleId="TableBodyTextRight">
    <w:name w:val="Table Body Text Right"/>
    <w:basedOn w:val="TableBodyText"/>
    <w:rsid w:val="008E651A"/>
    <w:pPr>
      <w:widowControl w:val="0"/>
      <w:autoSpaceDE w:val="0"/>
      <w:autoSpaceDN w:val="0"/>
      <w:adjustRightInd w:val="0"/>
      <w:jc w:val="right"/>
    </w:pPr>
    <w:rPr>
      <w:rFonts w:cs="Arial"/>
      <w:szCs w:val="18"/>
    </w:rPr>
  </w:style>
  <w:style w:type="paragraph" w:customStyle="1" w:styleId="CopyrightText">
    <w:name w:val="Copyright Text"/>
    <w:basedOn w:val="BodyText"/>
    <w:rsid w:val="008E651A"/>
    <w:rPr>
      <w:sz w:val="18"/>
    </w:rPr>
  </w:style>
  <w:style w:type="paragraph" w:customStyle="1" w:styleId="BodySmallRight">
    <w:name w:val="Body Small Right"/>
    <w:basedOn w:val="BodyTextRight"/>
    <w:rsid w:val="008E651A"/>
    <w:rPr>
      <w:sz w:val="18"/>
      <w:szCs w:val="18"/>
    </w:rPr>
  </w:style>
  <w:style w:type="paragraph" w:customStyle="1" w:styleId="MarginEdition">
    <w:name w:val="Margin Edition"/>
    <w:basedOn w:val="MarginNote"/>
    <w:rsid w:val="008E651A"/>
    <w:pPr>
      <w:spacing w:before="0" w:after="0"/>
    </w:pPr>
    <w:rPr>
      <w:rFonts w:ascii="Times New Roman" w:hAnsi="Times New Roman"/>
      <w:color w:val="999999"/>
    </w:rPr>
  </w:style>
  <w:style w:type="paragraph" w:customStyle="1" w:styleId="Spacer">
    <w:name w:val="Spacer"/>
    <w:basedOn w:val="Normal"/>
    <w:rsid w:val="008E651A"/>
    <w:rPr>
      <w:sz w:val="2"/>
      <w:szCs w:val="2"/>
    </w:rPr>
  </w:style>
  <w:style w:type="character" w:customStyle="1" w:styleId="Small">
    <w:name w:val="Small"/>
    <w:basedOn w:val="DefaultParagraphFont"/>
    <w:rsid w:val="008E651A"/>
    <w:rPr>
      <w:sz w:val="16"/>
    </w:rPr>
  </w:style>
  <w:style w:type="paragraph" w:customStyle="1" w:styleId="WideTable">
    <w:name w:val="Wide Table"/>
    <w:basedOn w:val="Normal"/>
    <w:rsid w:val="008E651A"/>
    <w:pPr>
      <w:ind w:left="-1418"/>
    </w:pPr>
    <w:rPr>
      <w:sz w:val="2"/>
      <w:szCs w:val="2"/>
    </w:rPr>
  </w:style>
  <w:style w:type="character" w:styleId="PageNumber">
    <w:name w:val="page number"/>
    <w:basedOn w:val="DefaultParagraphFont"/>
    <w:rsid w:val="008E651A"/>
  </w:style>
  <w:style w:type="paragraph" w:styleId="Quote">
    <w:name w:val="Quote"/>
    <w:basedOn w:val="Heading1"/>
    <w:link w:val="QuoteChar"/>
    <w:qFormat/>
    <w:rsid w:val="008E651A"/>
    <w:rPr>
      <w:b w:val="0"/>
      <w:sz w:val="72"/>
      <w:szCs w:val="72"/>
      <w:lang w:val="en-NZ"/>
    </w:rPr>
  </w:style>
  <w:style w:type="character" w:customStyle="1" w:styleId="QuoteChar">
    <w:name w:val="Quote Char"/>
    <w:basedOn w:val="DefaultParagraphFont"/>
    <w:link w:val="Quote"/>
    <w:rsid w:val="008E6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51A"/>
    <w:pPr>
      <w:pageBreakBefore/>
    </w:pPr>
  </w:style>
  <w:style w:type="paragraph" w:customStyle="1" w:styleId="Border">
    <w:name w:val="Border"/>
    <w:basedOn w:val="Normal"/>
    <w:qFormat/>
    <w:rsid w:val="008E6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51A"/>
    <w:rPr>
      <w:b/>
      <w:bCs/>
      <w:i/>
      <w:iCs/>
      <w:color w:val="auto"/>
    </w:rPr>
  </w:style>
  <w:style w:type="paragraph" w:styleId="IntenseQuote">
    <w:name w:val="Intense Quote"/>
    <w:basedOn w:val="Normal"/>
    <w:next w:val="Normal"/>
    <w:link w:val="IntenseQuoteChar"/>
    <w:uiPriority w:val="30"/>
    <w:qFormat/>
    <w:rsid w:val="008E6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51A"/>
    <w:rPr>
      <w:smallCaps/>
      <w:color w:val="auto"/>
      <w:u w:val="single"/>
    </w:rPr>
  </w:style>
  <w:style w:type="character" w:styleId="IntenseReference">
    <w:name w:val="Intense Reference"/>
    <w:basedOn w:val="DefaultParagraphFont"/>
    <w:uiPriority w:val="32"/>
    <w:qFormat/>
    <w:rsid w:val="008E651A"/>
    <w:rPr>
      <w:b/>
      <w:bCs/>
      <w:smallCaps/>
      <w:color w:val="auto"/>
      <w:spacing w:val="5"/>
      <w:u w:val="single"/>
    </w:rPr>
  </w:style>
  <w:style w:type="paragraph" w:customStyle="1" w:styleId="2ColumnHeading">
    <w:name w:val="2Column Heading"/>
    <w:basedOn w:val="BodyText"/>
    <w:qFormat/>
    <w:rsid w:val="008E651A"/>
    <w:pPr>
      <w:spacing w:after="60"/>
      <w:ind w:left="-2268"/>
    </w:pPr>
    <w:rPr>
      <w:b/>
    </w:rPr>
  </w:style>
  <w:style w:type="paragraph" w:customStyle="1" w:styleId="Heading1TOC">
    <w:name w:val="Heading1 TOC"/>
    <w:basedOn w:val="Normal"/>
    <w:qFormat/>
    <w:rsid w:val="008E651A"/>
    <w:pPr>
      <w:spacing w:before="240" w:after="120"/>
    </w:pPr>
    <w:rPr>
      <w:rFonts w:ascii="Times New Roman" w:hAnsi="Times New Roman"/>
      <w:b/>
      <w:sz w:val="32"/>
    </w:rPr>
  </w:style>
  <w:style w:type="paragraph" w:customStyle="1" w:styleId="Heading2TOC">
    <w:name w:val="Heading2 TOC"/>
    <w:basedOn w:val="Normal"/>
    <w:qFormat/>
    <w:rsid w:val="008E651A"/>
    <w:pPr>
      <w:spacing w:before="240" w:after="60"/>
    </w:pPr>
    <w:rPr>
      <w:rFonts w:ascii="Times New Roman" w:hAnsi="Times New Roman"/>
      <w:b/>
      <w:sz w:val="28"/>
    </w:rPr>
  </w:style>
  <w:style w:type="character" w:customStyle="1" w:styleId="Underline">
    <w:name w:val="Underline"/>
    <w:basedOn w:val="DefaultParagraphFont"/>
    <w:qFormat/>
    <w:rsid w:val="008E651A"/>
    <w:rPr>
      <w:u w:val="single"/>
    </w:rPr>
  </w:style>
  <w:style w:type="character" w:customStyle="1" w:styleId="BoldandItalics">
    <w:name w:val="Bold and Italics"/>
    <w:qFormat/>
    <w:rsid w:val="008E651A"/>
    <w:rPr>
      <w:b/>
      <w:i/>
      <w:u w:val="none"/>
    </w:rPr>
  </w:style>
  <w:style w:type="paragraph" w:styleId="BalloonText">
    <w:name w:val="Balloon Text"/>
    <w:basedOn w:val="Normal"/>
    <w:link w:val="BalloonTextChar"/>
    <w:rsid w:val="008E651A"/>
    <w:rPr>
      <w:rFonts w:ascii="Tahoma" w:hAnsi="Tahoma" w:cs="Tahoma"/>
      <w:sz w:val="16"/>
      <w:szCs w:val="16"/>
    </w:rPr>
  </w:style>
  <w:style w:type="character" w:customStyle="1" w:styleId="BalloonTextChar">
    <w:name w:val="Balloon Text Char"/>
    <w:basedOn w:val="DefaultParagraphFont"/>
    <w:link w:val="BalloonText"/>
    <w:rsid w:val="008E6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51A"/>
    <w:rPr>
      <w:b/>
      <w:color w:val="660033"/>
      <w:spacing w:val="0"/>
    </w:rPr>
  </w:style>
  <w:style w:type="paragraph" w:customStyle="1" w:styleId="Nameditemlist">
    <w:name w:val="Named item list"/>
    <w:basedOn w:val="BodyText"/>
    <w:qFormat/>
    <w:rsid w:val="008E651A"/>
    <w:pPr>
      <w:tabs>
        <w:tab w:val="left" w:pos="2835"/>
      </w:tabs>
      <w:ind w:left="2835" w:hanging="2835"/>
    </w:pPr>
  </w:style>
  <w:style w:type="paragraph" w:customStyle="1" w:styleId="BodyTextnopadding">
    <w:name w:val="Body Text no padding"/>
    <w:basedOn w:val="BodyText"/>
    <w:qFormat/>
    <w:rsid w:val="008E651A"/>
    <w:pPr>
      <w:spacing w:before="0" w:after="0"/>
    </w:pPr>
  </w:style>
  <w:style w:type="paragraph" w:customStyle="1" w:styleId="BodyTextBold">
    <w:name w:val="Body Text Bold"/>
    <w:basedOn w:val="BodyText"/>
    <w:qFormat/>
    <w:rsid w:val="008E651A"/>
    <w:rPr>
      <w:b/>
    </w:rPr>
  </w:style>
  <w:style w:type="character" w:styleId="Hyperlink">
    <w:name w:val="Hyperlink"/>
    <w:basedOn w:val="DefaultParagraphFont"/>
    <w:uiPriority w:val="99"/>
    <w:unhideWhenUsed/>
    <w:rsid w:val="00681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5366</Characters>
  <Application>Microsoft Office Word</Application>
  <DocSecurity>0</DocSecurity>
  <Lines>198</Lines>
  <Paragraphs>112</Paragraphs>
  <ScaleCrop>false</ScaleCrop>
  <Company>Author-it Software Corporation Ltd.</Company>
  <LinksUpToDate>false</LinksUpToDate>
  <CharactersWithSpaces>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CSCORG045 Contribute to work unit planning</dc:title>
  <dc:subject>Approved</dc:subject>
  <dc:creator>Public Skills Australia</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