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E12" w:rsidP="003D6E12">
      <w:pPr>
        <w:pStyle w:val="Title"/>
      </w:pPr>
      <w:r>
        <w:fldChar w:fldCharType="begin"/>
      </w:r>
      <w:r>
        <w:instrText xml:space="preserve"> TITLE   \* MERGEFORMAT </w:instrText>
      </w:r>
      <w:r>
        <w:fldChar w:fldCharType="separate"/>
      </w:r>
      <w:r>
        <w:t>CSCORG029 Conduct interviews</w:t>
      </w:r>
      <w:r>
        <w:fldChar w:fldCharType="end"/>
      </w:r>
    </w:p>
    <w:p w:rsidR="003D6E12" w:rsidP="003D6E12">
      <w:pPr>
        <w:pStyle w:val="Version"/>
        <w:sectPr w:rsidSect="00551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9E5" w:rsidP="005519E5">
      <w:pPr>
        <w:pStyle w:val="SuperHeading"/>
      </w:pPr>
      <w:r w:rsidRPr="005519E5">
        <w:t>CSCORG029 Conduct interviews</w:t>
      </w:r>
    </w:p>
    <w:p w:rsidR="00000000" w:rsidRPr="005519E5" w:rsidP="005519E5">
      <w:pPr>
        <w:pStyle w:val="Heading1"/>
      </w:pPr>
      <w:bookmarkStart w:id="1" w:name="O_1131460"/>
      <w:bookmarkEnd w:id="1"/>
      <w:r w:rsidRPr="005519E5">
        <w:t>Modification History</w:t>
      </w:r>
    </w:p>
    <w:tbl>
      <w:tblPr>
        <w:tblW w:w="9497" w:type="dxa"/>
        <w:tblLayout w:type="fixed"/>
        <w:tblCellMar>
          <w:left w:w="62" w:type="dxa"/>
          <w:right w:w="62" w:type="dxa"/>
        </w:tblCellMar>
        <w:tblLook w:val="0000"/>
      </w:tblPr>
      <w:tblGrid>
        <w:gridCol w:w="9497"/>
      </w:tblGrid>
      <w:tr w:rsidTr="00551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t>Release 1. This is the first release of this unit of competency in the CSC Correctional Services Training Package Release 3.0</w:t>
            </w:r>
          </w:p>
        </w:tc>
      </w:tr>
    </w:tbl>
    <w:p w:rsidR="00000000" w:rsidRPr="005519E5" w:rsidP="005519E5">
      <w:pPr>
        <w:pStyle w:val="NoPaddingFontSize1"/>
      </w:pPr>
    </w:p>
    <w:p w:rsidR="00000000" w:rsidRPr="005519E5" w:rsidP="005519E5">
      <w:pPr>
        <w:pStyle w:val="AllowPageBreak"/>
      </w:pPr>
    </w:p>
    <w:p w:rsidR="00000000" w:rsidRPr="005519E5" w:rsidP="005519E5">
      <w:pPr>
        <w:pStyle w:val="Heading1"/>
      </w:pPr>
      <w:bookmarkStart w:id="2" w:name="O_1131461"/>
      <w:bookmarkEnd w:id="2"/>
      <w:r w:rsidRPr="005519E5">
        <w:t>Application</w:t>
      </w:r>
    </w:p>
    <w:tbl>
      <w:tblPr>
        <w:tblW w:w="9497" w:type="dxa"/>
        <w:tblLayout w:type="fixed"/>
        <w:tblCellMar>
          <w:left w:w="62" w:type="dxa"/>
          <w:right w:w="62" w:type="dxa"/>
        </w:tblCellMar>
        <w:tblLook w:val="0000"/>
      </w:tblPr>
      <w:tblGrid>
        <w:gridCol w:w="9497"/>
      </w:tblGrid>
      <w:tr w:rsidTr="00551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t>This unit involves the skills and knowledge required to conduct interviews i</w:t>
            </w:r>
            <w:r w:rsidRPr="005519E5">
              <w:t>n a corrections environment.</w:t>
            </w:r>
          </w:p>
          <w:p w:rsidR="00000000" w:rsidRPr="005519E5" w:rsidP="005519E5">
            <w:pPr>
              <w:pStyle w:val="BodyText"/>
            </w:pPr>
            <w:r w:rsidRPr="005519E5">
              <w:t>It includes the skills required to plan and conduct an interview and implement interview outcomes within scope of own role.</w:t>
            </w:r>
          </w:p>
          <w:p w:rsidR="00000000" w:rsidRPr="005519E5" w:rsidP="005519E5">
            <w:pPr>
              <w:pStyle w:val="BodyText"/>
            </w:pPr>
            <w:r w:rsidRPr="005519E5">
              <w:t>This unit applies to those working in both generalist and specialist roles from the range of occupation</w:t>
            </w:r>
            <w:r w:rsidRPr="005519E5">
              <w:t>al areas employed in correctional services. For this reason, the unit may be significantly customised, particularly in the assessment of knowledge, based on different organisational, sector and locational requirements. Those undertaking this unit generally</w:t>
            </w:r>
            <w:r w:rsidRPr="005519E5">
              <w:t xml:space="preserve"> work independently, drawing upon support from familiar resources. </w:t>
            </w:r>
          </w:p>
          <w:p w:rsidR="00000000" w:rsidRPr="005519E5" w:rsidP="005519E5">
            <w:pPr>
              <w:pStyle w:val="BodyText"/>
            </w:pPr>
            <w:r w:rsidRPr="005519E5">
              <w:t>No licensing, legislative or certification requirements apply to this unit at the time of publication.</w:t>
            </w:r>
          </w:p>
        </w:tc>
      </w:tr>
    </w:tbl>
    <w:p w:rsidR="00000000" w:rsidRPr="005519E5" w:rsidP="005519E5">
      <w:pPr>
        <w:pStyle w:val="NoPaddingFontSize1"/>
      </w:pPr>
    </w:p>
    <w:p w:rsidR="00000000" w:rsidRPr="005519E5" w:rsidP="005519E5">
      <w:pPr>
        <w:pStyle w:val="AllowPageBreak"/>
      </w:pPr>
    </w:p>
    <w:p w:rsidR="00000000" w:rsidRPr="005519E5" w:rsidP="005519E5">
      <w:pPr>
        <w:pStyle w:val="Heading1"/>
      </w:pPr>
      <w:bookmarkStart w:id="3" w:name="O_1131462"/>
      <w:bookmarkEnd w:id="3"/>
      <w:r w:rsidRPr="005519E5">
        <w:t>Pre-requisite Unit</w:t>
      </w:r>
    </w:p>
    <w:tbl>
      <w:tblPr>
        <w:tblW w:w="9497" w:type="dxa"/>
        <w:tblLayout w:type="fixed"/>
        <w:tblCellMar>
          <w:left w:w="62" w:type="dxa"/>
          <w:right w:w="62" w:type="dxa"/>
        </w:tblCellMar>
        <w:tblLook w:val="0000"/>
      </w:tblPr>
      <w:tblGrid>
        <w:gridCol w:w="9497"/>
      </w:tblGrid>
      <w:tr w:rsidTr="00551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t>Not applicable.</w:t>
            </w:r>
          </w:p>
        </w:tc>
      </w:tr>
    </w:tbl>
    <w:p w:rsidR="00000000" w:rsidRPr="005519E5" w:rsidP="005519E5">
      <w:pPr>
        <w:pStyle w:val="NoPaddingFontSize1"/>
      </w:pPr>
    </w:p>
    <w:p w:rsidR="00000000" w:rsidRPr="005519E5" w:rsidP="005519E5">
      <w:pPr>
        <w:pStyle w:val="AllowPageBreak"/>
      </w:pPr>
    </w:p>
    <w:p w:rsidR="00000000" w:rsidRPr="005519E5" w:rsidP="005519E5">
      <w:pPr>
        <w:pStyle w:val="Heading1"/>
      </w:pPr>
      <w:bookmarkStart w:id="4" w:name="O_1131463"/>
      <w:bookmarkEnd w:id="4"/>
      <w:r w:rsidRPr="005519E5">
        <w:t>Competen</w:t>
      </w:r>
      <w:r w:rsidRPr="005519E5">
        <w:t>cy Field</w:t>
      </w:r>
    </w:p>
    <w:tbl>
      <w:tblPr>
        <w:tblW w:w="9497" w:type="dxa"/>
        <w:tblLayout w:type="fixed"/>
        <w:tblCellMar>
          <w:left w:w="62" w:type="dxa"/>
          <w:right w:w="62" w:type="dxa"/>
        </w:tblCellMar>
        <w:tblLook w:val="0000"/>
      </w:tblPr>
      <w:tblGrid>
        <w:gridCol w:w="9497"/>
      </w:tblGrid>
      <w:tr w:rsidTr="00551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t>Organisational administration and management</w:t>
            </w:r>
          </w:p>
        </w:tc>
      </w:tr>
    </w:tbl>
    <w:p w:rsidR="00000000" w:rsidRPr="005519E5" w:rsidP="005519E5">
      <w:pPr>
        <w:pStyle w:val="NoPaddingFontSize1"/>
      </w:pPr>
    </w:p>
    <w:p w:rsidR="00000000" w:rsidRPr="005519E5" w:rsidP="005519E5">
      <w:pPr>
        <w:pStyle w:val="AllowPageBreak"/>
      </w:pPr>
    </w:p>
    <w:p w:rsidR="00000000" w:rsidRPr="005519E5" w:rsidP="005519E5">
      <w:pPr>
        <w:pStyle w:val="Heading1"/>
      </w:pPr>
      <w:bookmarkStart w:id="5" w:name="O_1131464"/>
      <w:bookmarkEnd w:id="5"/>
      <w:r w:rsidRPr="005519E5">
        <w:t>Unit Sector</w:t>
      </w:r>
    </w:p>
    <w:tbl>
      <w:tblPr>
        <w:tblW w:w="9497" w:type="dxa"/>
        <w:tblLayout w:type="fixed"/>
        <w:tblCellMar>
          <w:left w:w="62" w:type="dxa"/>
          <w:right w:w="62" w:type="dxa"/>
        </w:tblCellMar>
        <w:tblLook w:val="0000"/>
      </w:tblPr>
      <w:tblGrid>
        <w:gridCol w:w="9497"/>
      </w:tblGrid>
      <w:tr w:rsidTr="00551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t>Not applicable.</w:t>
            </w:r>
          </w:p>
        </w:tc>
      </w:tr>
    </w:tbl>
    <w:p w:rsidR="00000000" w:rsidRPr="005519E5" w:rsidP="005519E5">
      <w:pPr>
        <w:pStyle w:val="NoPaddingFontSize1"/>
      </w:pPr>
    </w:p>
    <w:p w:rsidR="00000000" w:rsidRPr="005519E5" w:rsidP="005519E5">
      <w:pPr>
        <w:pStyle w:val="AllowPageBreak"/>
      </w:pPr>
    </w:p>
    <w:p w:rsidR="00000000" w:rsidRPr="005519E5" w:rsidP="005519E5">
      <w:pPr>
        <w:pStyle w:val="Heading1"/>
      </w:pPr>
      <w:bookmarkStart w:id="6" w:name="O_1131465"/>
      <w:bookmarkEnd w:id="6"/>
      <w:r w:rsidRPr="005519E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519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PERFORMANCE CRITERIA</w:t>
            </w:r>
          </w:p>
        </w:tc>
      </w:tr>
      <w:tr w:rsidTr="005519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Performance criteria describe the performance needed to demonstrate achievement of the element.</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rPr>
                <w:rStyle w:val="SpecialBold"/>
              </w:rPr>
              <w:t>Plan an interview</w:t>
            </w: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Identify relevant parties to be involved in the interview</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 xml:space="preserve">Negotiate and confirm purpose and objectives of interview with involved parties </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Check and confirm all relevant information from different information sources</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Select an appropriate interview location that provides privacy and the confidence to speak freely</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Notify the necessary participants of the venue, time and objectives of the interview</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rPr>
                <w:rStyle w:val="SpecialBold"/>
              </w:rPr>
              <w:t>Conduct an interview</w:t>
            </w: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Use interview techniques appropriately</w:t>
            </w:r>
            <w:r w:rsidRPr="005519E5">
              <w:t xml:space="preserve"> and document outcomes in required format</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Use communication methods that encourage cooperation and exchange of information relevant to the purpose of the interview</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 xml:space="preserve">Deal constructively with negative responses and manage conflict </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Adapt communication methods to suit individual needs</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Observe behaviour and responses and use questioning to determine emotions and areas of concern</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 xml:space="preserve">Take appropriate action according to observed behaviour and responses </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 xml:space="preserve">Provide support to people being interviewed to encourage them to manage their own issues </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 xml:space="preserve">Promote free speech by encouraging individuals to express their opinions </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rPr>
                <w:rStyle w:val="SpecialBold"/>
              </w:rPr>
              <w:t>Implement interview outcomes</w:t>
            </w:r>
            <w:r w:rsidRPr="005519E5">
              <w:t xml:space="preserve"> </w:t>
            </w: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Determine key issues, concerns and actions to be</w:t>
            </w:r>
            <w:r w:rsidRPr="005519E5">
              <w:t xml:space="preserve"> taken</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Deliver responses which are consistent with the nature of the issues</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Refer individuals to relevant services, support people or agencies</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 xml:space="preserve">Implement responses and provide feedback to relevant parties to support achievement of the interview objectives </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Observe reactions and responses and document in accordance with workplace policies and procedures</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 xml:space="preserve">Provide suitable encouragement </w:t>
            </w:r>
            <w:r w:rsidRPr="005519E5">
              <w:t>or direction to reinforce options for support and positive progress</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t>Assess outcome of interview and determine further actions</w:t>
            </w:r>
          </w:p>
        </w:tc>
      </w:tr>
      <w:tr w:rsidTr="005519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19E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19E5">
            <w:pPr>
              <w:pStyle w:val="BodyText"/>
              <w:rPr>
                <w:lang w:val="en-NZ"/>
              </w:rPr>
            </w:pPr>
            <w:r w:rsidRPr="005519E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t xml:space="preserve">Document, report and record the outcomes in accordance with legislative requirements and organisational procedures </w:t>
            </w:r>
          </w:p>
        </w:tc>
      </w:tr>
    </w:tbl>
    <w:p w:rsidR="00000000" w:rsidRPr="005519E5" w:rsidP="005519E5">
      <w:pPr>
        <w:pStyle w:val="NoPaddingFontSize1"/>
      </w:pPr>
    </w:p>
    <w:p w:rsidR="00000000" w:rsidRPr="005519E5" w:rsidP="005519E5">
      <w:pPr>
        <w:pStyle w:val="AllowPageBreak"/>
      </w:pPr>
    </w:p>
    <w:p w:rsidR="00000000" w:rsidRPr="005519E5" w:rsidP="005519E5">
      <w:pPr>
        <w:pStyle w:val="Heading1"/>
      </w:pPr>
      <w:bookmarkStart w:id="7" w:name="O_1131466"/>
      <w:bookmarkEnd w:id="7"/>
      <w:r w:rsidRPr="005519E5">
        <w:t>Foundation Skills</w:t>
      </w:r>
    </w:p>
    <w:tbl>
      <w:tblPr>
        <w:tblW w:w="9497" w:type="dxa"/>
        <w:tblLayout w:type="fixed"/>
        <w:tblCellMar>
          <w:left w:w="62" w:type="dxa"/>
          <w:right w:w="62" w:type="dxa"/>
        </w:tblCellMar>
        <w:tblLook w:val="0000"/>
      </w:tblPr>
      <w:tblGrid>
        <w:gridCol w:w="9497"/>
      </w:tblGrid>
      <w:tr w:rsidTr="00551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9E5" w:rsidP="005519E5">
            <w:pPr>
              <w:pStyle w:val="NoPaddingFontSize1"/>
            </w:pPr>
            <w:r w:rsidRPr="005519E5">
              <w:t xml:space="preserve">Foundation skills essential to performance are explicit in the performance criteria of this unit of competency. </w:t>
            </w:r>
          </w:p>
        </w:tc>
      </w:tr>
    </w:tbl>
    <w:p w:rsidR="00000000" w:rsidRPr="005519E5" w:rsidP="005519E5">
      <w:pPr>
        <w:pStyle w:val="BodyText"/>
      </w:pPr>
    </w:p>
    <w:p w:rsidR="00000000" w:rsidRPr="005519E5" w:rsidP="005519E5">
      <w:pPr>
        <w:pStyle w:val="AllowPageBreak"/>
      </w:pPr>
    </w:p>
    <w:p w:rsidR="00000000" w:rsidRPr="005519E5" w:rsidP="005519E5">
      <w:pPr>
        <w:pStyle w:val="Heading1"/>
      </w:pPr>
      <w:bookmarkStart w:id="8" w:name="O_1131467"/>
      <w:bookmarkEnd w:id="8"/>
      <w:r w:rsidRPr="005519E5">
        <w:t>Range of Conditions</w:t>
      </w:r>
    </w:p>
    <w:tbl>
      <w:tblPr>
        <w:tblW w:w="9497" w:type="dxa"/>
        <w:tblLayout w:type="fixed"/>
        <w:tblCellMar>
          <w:left w:w="62" w:type="dxa"/>
          <w:right w:w="62" w:type="dxa"/>
        </w:tblCellMar>
        <w:tblLook w:val="0000"/>
      </w:tblPr>
      <w:tblGrid>
        <w:gridCol w:w="9497"/>
      </w:tblGrid>
      <w:tr w:rsidTr="00551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t>Range is restricted to essential operating conditions and any o</w:t>
            </w:r>
            <w:r w:rsidRPr="005519E5">
              <w:t xml:space="preserve">ther variables essential to the work environment. </w:t>
            </w:r>
          </w:p>
          <w:p w:rsidR="00000000" w:rsidRPr="005519E5" w:rsidP="005519E5">
            <w:pPr>
              <w:pStyle w:val="BodyText"/>
            </w:pPr>
            <w:r w:rsidRPr="005519E5">
              <w:t>Non-essential conditions may be found in the Companion Volume Implementation Guide.</w:t>
            </w:r>
          </w:p>
        </w:tc>
      </w:tr>
    </w:tbl>
    <w:p w:rsidR="00000000" w:rsidRPr="005519E5" w:rsidP="005519E5">
      <w:pPr>
        <w:pStyle w:val="NoPaddingFontSize1"/>
      </w:pPr>
    </w:p>
    <w:p w:rsidR="00000000" w:rsidRPr="005519E5" w:rsidP="005519E5">
      <w:pPr>
        <w:pStyle w:val="AllowPageBreak"/>
      </w:pPr>
    </w:p>
    <w:p w:rsidR="00000000" w:rsidRPr="005519E5" w:rsidP="005519E5">
      <w:pPr>
        <w:pStyle w:val="Heading1"/>
      </w:pPr>
      <w:bookmarkStart w:id="9" w:name="O_1131468"/>
      <w:bookmarkEnd w:id="9"/>
      <w:r w:rsidRPr="005519E5">
        <w:t>Unit Mapping Information</w:t>
      </w:r>
    </w:p>
    <w:tbl>
      <w:tblPr>
        <w:tblW w:w="9497" w:type="dxa"/>
        <w:tblLayout w:type="fixed"/>
        <w:tblCellMar>
          <w:left w:w="62" w:type="dxa"/>
          <w:right w:w="62" w:type="dxa"/>
        </w:tblCellMar>
        <w:tblLook w:val="0000"/>
      </w:tblPr>
      <w:tblGrid>
        <w:gridCol w:w="9497"/>
      </w:tblGrid>
      <w:tr w:rsidTr="00551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19E5" w:rsidP="005519E5">
            <w:pPr>
              <w:pStyle w:val="BodyText"/>
            </w:pPr>
            <w:r w:rsidRPr="005519E5">
              <w:t xml:space="preserve">This unit replaces and is equivalent to CSCORG005 Conduct interviews. </w:t>
            </w:r>
          </w:p>
        </w:tc>
      </w:tr>
    </w:tbl>
    <w:p w:rsidR="00000000" w:rsidRPr="005519E5" w:rsidP="005519E5">
      <w:pPr>
        <w:pStyle w:val="NoPaddingFontSize1"/>
      </w:pPr>
    </w:p>
    <w:p w:rsidR="00000000" w:rsidRPr="005519E5" w:rsidP="005519E5">
      <w:pPr>
        <w:pStyle w:val="AllowPageBreak"/>
      </w:pPr>
    </w:p>
    <w:p w:rsidR="00000000" w:rsidRPr="005519E5" w:rsidP="005519E5">
      <w:pPr>
        <w:pStyle w:val="Heading1"/>
      </w:pPr>
      <w:bookmarkStart w:id="10" w:name="O_1131475"/>
      <w:bookmarkEnd w:id="10"/>
      <w:r w:rsidRPr="005519E5">
        <w:t>Links</w:t>
      </w:r>
    </w:p>
    <w:p w:rsidR="00000000" w:rsidRPr="005519E5" w:rsidP="003D6E12">
      <w:pPr>
        <w:pStyle w:val="BodyText"/>
      </w:pPr>
      <w:r w:rsidRPr="005519E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02F35">
        <w:rPr>
          <w:rStyle w:val="Hyperlink"/>
        </w:rPr>
        <w:t>https://vetnet.gov.au/Pages/TrainingDocs.aspx?q=114e25cd-3a2c-4490-baae-47d68dcd2fde</w:t>
      </w:r>
      <w:r>
        <w:fldChar w:fldCharType="end"/>
      </w:r>
    </w:p>
    <w:p w:rsidR="00000000" w:rsidRPr="005519E5" w:rsidP="005519E5"/>
    <w:sectPr w:rsidSect="005519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5" w:rsidRPr="003D6E12" w:rsidP="003D6E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E12" w:rsidP="00551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6E12" w:rsidP="005519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6E12" w:rsidP="00551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E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9E5" w:rsidRPr="003D6E12" w:rsidP="003D6E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E12" w:rsidRPr="002D2AF8" w:rsidP="005519E5">
    <w:pPr>
      <w:pStyle w:val="Header"/>
      <w:framePr w:wrap="around"/>
    </w:pPr>
    <w:r>
      <w:fldChar w:fldCharType="begin"/>
    </w:r>
    <w:r>
      <w:instrText xml:space="preserve"> TITLE   \* MERGEFORMAT </w:instrText>
    </w:r>
    <w:r>
      <w:fldChar w:fldCharType="separate"/>
    </w:r>
    <w:r>
      <w:t>CSCORG029 Conduct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D6E12" w:rsidP="00551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9E5"/>
    <w:pPr>
      <w:spacing w:before="360" w:after="60"/>
      <w:outlineLvl w:val="0"/>
    </w:pPr>
    <w:rPr>
      <w:sz w:val="32"/>
    </w:rPr>
  </w:style>
  <w:style w:type="paragraph" w:styleId="Heading2">
    <w:name w:val="heading 2"/>
    <w:basedOn w:val="HeadingBase"/>
    <w:next w:val="BodyText"/>
    <w:link w:val="Heading2Char"/>
    <w:qFormat/>
    <w:rsid w:val="005519E5"/>
    <w:pPr>
      <w:keepLines/>
      <w:spacing w:before="240" w:after="120"/>
      <w:outlineLvl w:val="1"/>
    </w:pPr>
    <w:rPr>
      <w:sz w:val="28"/>
      <w:szCs w:val="40"/>
    </w:rPr>
  </w:style>
  <w:style w:type="paragraph" w:styleId="Heading3">
    <w:name w:val="heading 3"/>
    <w:basedOn w:val="HeadingBase"/>
    <w:next w:val="BodyText"/>
    <w:link w:val="Heading3Char"/>
    <w:qFormat/>
    <w:rsid w:val="005519E5"/>
    <w:pPr>
      <w:spacing w:before="180" w:after="120"/>
      <w:outlineLvl w:val="2"/>
    </w:pPr>
    <w:rPr>
      <w:spacing w:val="-10"/>
      <w:kern w:val="32"/>
    </w:rPr>
  </w:style>
  <w:style w:type="paragraph" w:styleId="Heading4">
    <w:name w:val="heading 4"/>
    <w:basedOn w:val="HeadingBase"/>
    <w:next w:val="BodyText"/>
    <w:link w:val="Heading4Char"/>
    <w:qFormat/>
    <w:rsid w:val="005519E5"/>
    <w:pPr>
      <w:spacing w:before="160" w:after="120"/>
      <w:outlineLvl w:val="3"/>
    </w:pPr>
    <w:rPr>
      <w:sz w:val="22"/>
    </w:rPr>
  </w:style>
  <w:style w:type="paragraph" w:styleId="Heading5">
    <w:name w:val="heading 5"/>
    <w:basedOn w:val="HeadingBase"/>
    <w:next w:val="Normal"/>
    <w:link w:val="Heading5Char"/>
    <w:qFormat/>
    <w:rsid w:val="005519E5"/>
    <w:pPr>
      <w:spacing w:before="80"/>
      <w:outlineLvl w:val="4"/>
    </w:pPr>
    <w:rPr>
      <w:color w:val="918585"/>
      <w:sz w:val="20"/>
    </w:rPr>
  </w:style>
  <w:style w:type="paragraph" w:styleId="Heading6">
    <w:name w:val="heading 6"/>
    <w:basedOn w:val="HeadingBase"/>
    <w:next w:val="Normal"/>
    <w:link w:val="Heading6Char"/>
    <w:qFormat/>
    <w:rsid w:val="005519E5"/>
    <w:pPr>
      <w:spacing w:before="60"/>
      <w:outlineLvl w:val="5"/>
    </w:pPr>
    <w:rPr>
      <w:color w:val="918585"/>
      <w:sz w:val="20"/>
    </w:rPr>
  </w:style>
  <w:style w:type="paragraph" w:styleId="Heading7">
    <w:name w:val="heading 7"/>
    <w:basedOn w:val="Normal"/>
    <w:next w:val="Normal"/>
    <w:link w:val="Heading7Char"/>
    <w:qFormat/>
    <w:rsid w:val="005519E5"/>
    <w:pPr>
      <w:ind w:left="720"/>
      <w:outlineLvl w:val="6"/>
    </w:pPr>
    <w:rPr>
      <w:i/>
    </w:rPr>
  </w:style>
  <w:style w:type="paragraph" w:styleId="Heading8">
    <w:name w:val="heading 8"/>
    <w:basedOn w:val="Normal"/>
    <w:next w:val="Normal"/>
    <w:link w:val="Heading8Char"/>
    <w:qFormat/>
    <w:rsid w:val="005519E5"/>
    <w:pPr>
      <w:ind w:left="720"/>
      <w:outlineLvl w:val="7"/>
    </w:pPr>
    <w:rPr>
      <w:i/>
    </w:rPr>
  </w:style>
  <w:style w:type="paragraph" w:styleId="Heading9">
    <w:name w:val="heading 9"/>
    <w:basedOn w:val="Normal"/>
    <w:next w:val="Normal"/>
    <w:link w:val="Heading9Char"/>
    <w:qFormat/>
    <w:rsid w:val="005519E5"/>
    <w:pPr>
      <w:ind w:left="720"/>
      <w:outlineLvl w:val="8"/>
    </w:pPr>
    <w:rPr>
      <w:i/>
    </w:rPr>
  </w:style>
  <w:style w:type="character" w:default="1" w:styleId="DefaultParagraphFont">
    <w:name w:val="Default Paragraph Font"/>
    <w:uiPriority w:val="1"/>
    <w:unhideWhenUsed/>
    <w:rsid w:val="00551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9E5"/>
  </w:style>
  <w:style w:type="character" w:customStyle="1" w:styleId="Heading1Char">
    <w:name w:val="Heading 1 Char"/>
    <w:basedOn w:val="DefaultParagraphFont"/>
    <w:link w:val="Heading1"/>
    <w:rsid w:val="005519E5"/>
    <w:rPr>
      <w:rFonts w:ascii="Times New Roman" w:eastAsia="Times New Roman" w:hAnsi="Times New Roman" w:cs="Times New Roman"/>
      <w:b/>
      <w:sz w:val="32"/>
      <w:szCs w:val="20"/>
      <w:lang w:eastAsia="en-US"/>
    </w:rPr>
  </w:style>
  <w:style w:type="paragraph" w:styleId="BodyText">
    <w:name w:val="Body Text"/>
    <w:basedOn w:val="Normal"/>
    <w:link w:val="BodyTextChar"/>
    <w:rsid w:val="00551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19E5"/>
    <w:rPr>
      <w:rFonts w:ascii="Times New Roman" w:eastAsia="Times New Roman" w:hAnsi="Times New Roman" w:cs="Times New Roman"/>
      <w:sz w:val="24"/>
      <w:lang w:eastAsia="en-US"/>
    </w:rPr>
  </w:style>
  <w:style w:type="character" w:customStyle="1" w:styleId="SpecialBold">
    <w:name w:val="Special Bold"/>
    <w:basedOn w:val="DefaultParagraphFont"/>
    <w:rsid w:val="005519E5"/>
    <w:rPr>
      <w:b/>
      <w:spacing w:val="0"/>
    </w:rPr>
  </w:style>
  <w:style w:type="paragraph" w:customStyle="1" w:styleId="SuperHeading">
    <w:name w:val="SuperHeading"/>
    <w:basedOn w:val="Normal"/>
    <w:rsid w:val="005519E5"/>
    <w:pPr>
      <w:spacing w:before="240" w:after="120"/>
      <w:outlineLvl w:val="0"/>
    </w:pPr>
    <w:rPr>
      <w:rFonts w:ascii="Times New Roman" w:hAnsi="Times New Roman"/>
      <w:b/>
      <w:sz w:val="32"/>
    </w:rPr>
  </w:style>
  <w:style w:type="paragraph" w:customStyle="1" w:styleId="AllowPageBreak">
    <w:name w:val="AllowPageBreak"/>
    <w:rsid w:val="005519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1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9E5"/>
    <w:rPr>
      <w:rFonts w:ascii="Courier New" w:eastAsia="Times New Roman" w:hAnsi="Courier New" w:cs="Times New Roman"/>
      <w:i/>
      <w:szCs w:val="20"/>
      <w:lang w:eastAsia="en-US"/>
    </w:rPr>
  </w:style>
  <w:style w:type="paragraph" w:customStyle="1" w:styleId="HeadingBase">
    <w:name w:val="Heading Base"/>
    <w:rsid w:val="00551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9E5"/>
    <w:pPr>
      <w:tabs>
        <w:tab w:val="right" w:leader="dot" w:pos="9072"/>
      </w:tabs>
      <w:ind w:left="567"/>
    </w:pPr>
    <w:rPr>
      <w:szCs w:val="22"/>
    </w:rPr>
  </w:style>
  <w:style w:type="paragraph" w:customStyle="1" w:styleId="TOCBase">
    <w:name w:val="TOC Base"/>
    <w:rsid w:val="00551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9E5"/>
    <w:pPr>
      <w:tabs>
        <w:tab w:val="right" w:leader="dot" w:pos="9072"/>
      </w:tabs>
      <w:spacing w:before="40" w:after="40"/>
      <w:ind w:left="284"/>
    </w:pPr>
    <w:rPr>
      <w:rFonts w:ascii="Times New Roman" w:hAnsi="Times New Roman"/>
    </w:rPr>
  </w:style>
  <w:style w:type="paragraph" w:styleId="TOC1">
    <w:name w:val="toc 1"/>
    <w:basedOn w:val="TOCBase"/>
    <w:next w:val="Normal"/>
    <w:rsid w:val="00551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9E5"/>
    <w:rPr>
      <w:rFonts w:ascii="Times New Roman" w:eastAsia="Times New Roman" w:hAnsi="Times New Roman" w:cs="Times New Roman"/>
      <w:sz w:val="16"/>
      <w:lang w:eastAsia="en-US"/>
    </w:rPr>
  </w:style>
  <w:style w:type="paragraph" w:styleId="Title">
    <w:name w:val="Title"/>
    <w:basedOn w:val="HeadingBase"/>
    <w:link w:val="TitleChar"/>
    <w:qFormat/>
    <w:rsid w:val="005519E5"/>
    <w:pPr>
      <w:spacing w:before="5040"/>
      <w:jc w:val="center"/>
    </w:pPr>
    <w:rPr>
      <w:sz w:val="48"/>
      <w:szCs w:val="72"/>
      <w:lang w:val="en-US"/>
    </w:rPr>
  </w:style>
  <w:style w:type="character" w:customStyle="1" w:styleId="TitleChar">
    <w:name w:val="Title Char"/>
    <w:basedOn w:val="DefaultParagraphFont"/>
    <w:link w:val="Title"/>
    <w:rsid w:val="00551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9E5"/>
    <w:pPr>
      <w:tabs>
        <w:tab w:val="left" w:pos="3600"/>
        <w:tab w:val="left" w:pos="3958"/>
      </w:tabs>
    </w:pPr>
  </w:style>
  <w:style w:type="paragraph" w:styleId="List">
    <w:name w:val="List"/>
    <w:basedOn w:val="BodyText"/>
    <w:next w:val="BodyText"/>
    <w:rsid w:val="005519E5"/>
    <w:pPr>
      <w:tabs>
        <w:tab w:val="left" w:pos="340"/>
      </w:tabs>
      <w:spacing w:before="60" w:after="60"/>
      <w:ind w:left="340" w:hanging="340"/>
    </w:pPr>
  </w:style>
  <w:style w:type="paragraph" w:styleId="ListBullet">
    <w:name w:val="List Bullet"/>
    <w:basedOn w:val="List"/>
    <w:rsid w:val="005519E5"/>
    <w:pPr>
      <w:numPr>
        <w:numId w:val="10"/>
      </w:numPr>
      <w:tabs>
        <w:tab w:val="clear" w:pos="340"/>
      </w:tabs>
      <w:spacing w:before="40" w:after="40"/>
    </w:pPr>
  </w:style>
  <w:style w:type="paragraph" w:customStyle="1" w:styleId="Note">
    <w:name w:val="Note"/>
    <w:basedOn w:val="BodyText"/>
    <w:rsid w:val="00551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9E5"/>
    <w:pPr>
      <w:framePr w:wrap="auto" w:hAnchor="text" w:y="6049"/>
    </w:pPr>
    <w:rPr>
      <w:color w:val="000000"/>
      <w:sz w:val="40"/>
    </w:rPr>
  </w:style>
  <w:style w:type="paragraph" w:customStyle="1" w:styleId="TOCTitle">
    <w:name w:val="TOCTitle"/>
    <w:basedOn w:val="Heading1"/>
    <w:rsid w:val="005519E5"/>
    <w:pPr>
      <w:spacing w:after="240"/>
      <w:jc w:val="center"/>
      <w:outlineLvl w:val="9"/>
    </w:pPr>
    <w:rPr>
      <w:caps/>
    </w:rPr>
  </w:style>
  <w:style w:type="paragraph" w:customStyle="1" w:styleId="Version">
    <w:name w:val="Version"/>
    <w:rsid w:val="005519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19E5"/>
    <w:pPr>
      <w:numPr>
        <w:numId w:val="11"/>
      </w:numPr>
      <w:tabs>
        <w:tab w:val="clear" w:pos="680"/>
      </w:tabs>
    </w:pPr>
  </w:style>
  <w:style w:type="paragraph" w:styleId="Index1">
    <w:name w:val="index 1"/>
    <w:basedOn w:val="Normal"/>
    <w:next w:val="Normal"/>
    <w:semiHidden/>
    <w:rsid w:val="005519E5"/>
    <w:pPr>
      <w:keepNext w:val="0"/>
      <w:tabs>
        <w:tab w:val="right" w:pos="4176"/>
      </w:tabs>
      <w:ind w:left="198" w:hanging="198"/>
    </w:pPr>
    <w:rPr>
      <w:rFonts w:ascii="Garamond" w:hAnsi="Garamond"/>
    </w:rPr>
  </w:style>
  <w:style w:type="paragraph" w:styleId="IndexHeading">
    <w:name w:val="index heading"/>
    <w:basedOn w:val="Normal"/>
    <w:next w:val="Index1"/>
    <w:semiHidden/>
    <w:rsid w:val="005519E5"/>
    <w:pPr>
      <w:spacing w:before="120" w:after="120"/>
    </w:pPr>
    <w:rPr>
      <w:rFonts w:ascii="Arial" w:hAnsi="Arial"/>
      <w:b/>
      <w:color w:val="918585"/>
      <w:sz w:val="24"/>
    </w:rPr>
  </w:style>
  <w:style w:type="paragraph" w:styleId="Header">
    <w:name w:val="header"/>
    <w:basedOn w:val="Normal"/>
    <w:link w:val="HeaderChar"/>
    <w:rsid w:val="00551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9E5"/>
    <w:rPr>
      <w:rFonts w:ascii="Times New Roman" w:eastAsia="Times New Roman" w:hAnsi="Times New Roman" w:cs="Times New Roman"/>
      <w:sz w:val="16"/>
      <w:szCs w:val="20"/>
      <w:lang w:val="en-GB" w:eastAsia="en-US"/>
    </w:rPr>
  </w:style>
  <w:style w:type="paragraph" w:customStyle="1" w:styleId="Chapter">
    <w:name w:val="Chapter"/>
    <w:basedOn w:val="Normal"/>
    <w:rsid w:val="005519E5"/>
    <w:pPr>
      <w:spacing w:before="240"/>
    </w:pPr>
    <w:rPr>
      <w:rFonts w:ascii="Times New Roman" w:hAnsi="Times New Roman"/>
      <w:smallCaps/>
      <w:spacing w:val="80"/>
      <w:sz w:val="28"/>
    </w:rPr>
  </w:style>
  <w:style w:type="paragraph" w:customStyle="1" w:styleId="InChapter">
    <w:name w:val="InChapter"/>
    <w:basedOn w:val="Heading3"/>
    <w:rsid w:val="005519E5"/>
    <w:pPr>
      <w:spacing w:after="240"/>
      <w:outlineLvl w:val="9"/>
    </w:pPr>
    <w:rPr>
      <w:noProof/>
    </w:rPr>
  </w:style>
  <w:style w:type="paragraph" w:styleId="Index2">
    <w:name w:val="index 2"/>
    <w:basedOn w:val="Normal"/>
    <w:next w:val="Normal"/>
    <w:semiHidden/>
    <w:rsid w:val="005519E5"/>
    <w:pPr>
      <w:tabs>
        <w:tab w:val="right" w:pos="4176"/>
      </w:tabs>
      <w:ind w:left="568" w:hanging="284"/>
    </w:pPr>
    <w:rPr>
      <w:rFonts w:ascii="Garamond" w:hAnsi="Garamond"/>
    </w:rPr>
  </w:style>
  <w:style w:type="paragraph" w:customStyle="1" w:styleId="Byline">
    <w:name w:val="Byline"/>
    <w:rsid w:val="00551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9E5"/>
    <w:pPr>
      <w:tabs>
        <w:tab w:val="clear" w:pos="3600"/>
        <w:tab w:val="clear" w:pos="3958"/>
      </w:tabs>
      <w:jc w:val="right"/>
    </w:pPr>
  </w:style>
  <w:style w:type="character" w:styleId="Emphasis">
    <w:name w:val="Emphasis"/>
    <w:basedOn w:val="DefaultParagraphFont"/>
    <w:qFormat/>
    <w:rsid w:val="005519E5"/>
    <w:rPr>
      <w:i/>
    </w:rPr>
  </w:style>
  <w:style w:type="paragraph" w:styleId="Caption">
    <w:name w:val="caption"/>
    <w:basedOn w:val="BodyText"/>
    <w:next w:val="Normal"/>
    <w:qFormat/>
    <w:rsid w:val="005519E5"/>
    <w:pPr>
      <w:framePr w:w="2268" w:hSpace="181" w:vSpace="181" w:wrap="around" w:vAnchor="text" w:hAnchor="page" w:x="1135" w:y="285" w:anchorLock="1"/>
    </w:pPr>
    <w:rPr>
      <w:i/>
    </w:rPr>
  </w:style>
  <w:style w:type="paragraph" w:customStyle="1" w:styleId="MiniTOCTitle">
    <w:name w:val="MiniTOCTitle"/>
    <w:basedOn w:val="Heading4"/>
    <w:rsid w:val="005519E5"/>
    <w:pPr>
      <w:spacing w:before="240"/>
      <w:outlineLvl w:val="9"/>
    </w:pPr>
    <w:rPr>
      <w:noProof/>
      <w:sz w:val="24"/>
    </w:rPr>
  </w:style>
  <w:style w:type="paragraph" w:customStyle="1" w:styleId="MiniTOCItem">
    <w:name w:val="MiniTOCItem"/>
    <w:basedOn w:val="ListBullet"/>
    <w:rsid w:val="005519E5"/>
    <w:pPr>
      <w:numPr>
        <w:numId w:val="0"/>
      </w:numPr>
      <w:tabs>
        <w:tab w:val="right" w:leader="dot" w:pos="6521"/>
      </w:tabs>
      <w:spacing w:before="0" w:after="0"/>
    </w:pPr>
  </w:style>
  <w:style w:type="paragraph" w:customStyle="1" w:styleId="TOFTitle">
    <w:name w:val="TOFTitle"/>
    <w:basedOn w:val="TOCTitle"/>
    <w:rsid w:val="005519E5"/>
  </w:style>
  <w:style w:type="paragraph" w:styleId="TableofFigures">
    <w:name w:val="table of figures"/>
    <w:basedOn w:val="Normal"/>
    <w:next w:val="Normal"/>
    <w:semiHidden/>
    <w:rsid w:val="005519E5"/>
    <w:pPr>
      <w:tabs>
        <w:tab w:val="right" w:leader="dot" w:pos="9072"/>
      </w:tabs>
      <w:ind w:left="970" w:hanging="403"/>
    </w:pPr>
    <w:rPr>
      <w:rFonts w:ascii="Times New Roman" w:hAnsi="Times New Roman"/>
      <w:b/>
    </w:rPr>
  </w:style>
  <w:style w:type="paragraph" w:styleId="ListNumber">
    <w:name w:val="List Number"/>
    <w:basedOn w:val="List"/>
    <w:rsid w:val="005519E5"/>
    <w:pPr>
      <w:numPr>
        <w:numId w:val="13"/>
      </w:numPr>
      <w:tabs>
        <w:tab w:val="clear" w:pos="340"/>
      </w:tabs>
    </w:pPr>
  </w:style>
  <w:style w:type="character" w:customStyle="1" w:styleId="WingdingSymbols">
    <w:name w:val="Wingding Symbols"/>
    <w:rsid w:val="005519E5"/>
    <w:rPr>
      <w:rFonts w:ascii="Wingdings" w:hAnsi="Wingdings"/>
    </w:rPr>
  </w:style>
  <w:style w:type="paragraph" w:customStyle="1" w:styleId="TableHeading">
    <w:name w:val="Table Heading"/>
    <w:basedOn w:val="HeadingBase"/>
    <w:rsid w:val="005519E5"/>
    <w:pPr>
      <w:keepLines/>
      <w:pBdr>
        <w:bottom w:val="single" w:sz="6" w:space="1" w:color="918585"/>
      </w:pBdr>
      <w:spacing w:before="240"/>
    </w:pPr>
  </w:style>
  <w:style w:type="character" w:customStyle="1" w:styleId="HotSpot">
    <w:name w:val="HotSpot"/>
    <w:rsid w:val="005519E5"/>
    <w:rPr>
      <w:color w:val="0033CC"/>
      <w:u w:val="none"/>
    </w:rPr>
  </w:style>
  <w:style w:type="paragraph" w:customStyle="1" w:styleId="BodyTextRight">
    <w:name w:val="Body Text Right"/>
    <w:basedOn w:val="BodyText"/>
    <w:rsid w:val="005519E5"/>
    <w:pPr>
      <w:spacing w:before="0" w:after="0"/>
      <w:jc w:val="right"/>
    </w:pPr>
  </w:style>
  <w:style w:type="paragraph" w:styleId="Index3">
    <w:name w:val="index 3"/>
    <w:basedOn w:val="ListNumber2"/>
    <w:next w:val="Normal"/>
    <w:semiHidden/>
    <w:rsid w:val="005519E5"/>
    <w:pPr>
      <w:numPr>
        <w:numId w:val="0"/>
      </w:numPr>
      <w:tabs>
        <w:tab w:val="right" w:leader="dot" w:pos="4176"/>
      </w:tabs>
    </w:pPr>
  </w:style>
  <w:style w:type="paragraph" w:styleId="ListNumber2">
    <w:name w:val="List Number 2"/>
    <w:basedOn w:val="List2"/>
    <w:rsid w:val="005519E5"/>
    <w:pPr>
      <w:numPr>
        <w:numId w:val="8"/>
      </w:numPr>
      <w:tabs>
        <w:tab w:val="clear" w:pos="1060"/>
      </w:tabs>
    </w:pPr>
  </w:style>
  <w:style w:type="paragraph" w:customStyle="1" w:styleId="MarginNote">
    <w:name w:val="Margin Note"/>
    <w:basedOn w:val="BodyText"/>
    <w:rsid w:val="00551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9E5"/>
    <w:rPr>
      <w:sz w:val="32"/>
    </w:rPr>
  </w:style>
  <w:style w:type="paragraph" w:customStyle="1" w:styleId="HeadingProcedure">
    <w:name w:val="Heading Procedure"/>
    <w:basedOn w:val="HeadingBase"/>
    <w:next w:val="Normal"/>
    <w:rsid w:val="005519E5"/>
    <w:pPr>
      <w:tabs>
        <w:tab w:val="left" w:pos="0"/>
      </w:tabs>
      <w:spacing w:before="120" w:after="60"/>
    </w:pPr>
    <w:rPr>
      <w:i/>
      <w:color w:val="918585"/>
      <w:sz w:val="22"/>
    </w:rPr>
  </w:style>
  <w:style w:type="paragraph" w:customStyle="1" w:styleId="TableBodyText">
    <w:name w:val="Table Body Text"/>
    <w:basedOn w:val="BodyText"/>
    <w:rsid w:val="005519E5"/>
    <w:pPr>
      <w:spacing w:before="60" w:after="60"/>
    </w:pPr>
  </w:style>
  <w:style w:type="paragraph" w:styleId="ListContinue">
    <w:name w:val="List Continue"/>
    <w:basedOn w:val="List"/>
    <w:rsid w:val="005519E5"/>
    <w:pPr>
      <w:ind w:firstLine="0"/>
    </w:pPr>
  </w:style>
  <w:style w:type="paragraph" w:customStyle="1" w:styleId="ListNote">
    <w:name w:val="List Note"/>
    <w:basedOn w:val="List"/>
    <w:rsid w:val="005519E5"/>
    <w:pPr>
      <w:pBdr>
        <w:top w:val="single" w:sz="6" w:space="2" w:color="918585"/>
        <w:bottom w:val="single" w:sz="6" w:space="2" w:color="918585"/>
      </w:pBdr>
      <w:tabs>
        <w:tab w:val="left" w:pos="1021"/>
      </w:tabs>
      <w:ind w:firstLine="0"/>
    </w:pPr>
  </w:style>
  <w:style w:type="paragraph" w:customStyle="1" w:styleId="Warning">
    <w:name w:val="Warning"/>
    <w:basedOn w:val="BodyText"/>
    <w:rsid w:val="005519E5"/>
    <w:pPr>
      <w:shd w:val="clear" w:color="auto" w:fill="D9D9D9"/>
      <w:tabs>
        <w:tab w:val="left" w:pos="992"/>
      </w:tabs>
      <w:ind w:left="119" w:right="119"/>
    </w:pPr>
    <w:rPr>
      <w:sz w:val="20"/>
    </w:rPr>
  </w:style>
  <w:style w:type="paragraph" w:customStyle="1" w:styleId="MarginIcons">
    <w:name w:val="Margin Icons"/>
    <w:basedOn w:val="BodyText"/>
    <w:rsid w:val="00551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9E5"/>
    <w:rPr>
      <w:rFonts w:ascii="Courier New" w:hAnsi="Courier New"/>
    </w:rPr>
  </w:style>
  <w:style w:type="paragraph" w:customStyle="1" w:styleId="NoteBullet">
    <w:name w:val="Note Bullet"/>
    <w:basedOn w:val="Note"/>
    <w:rsid w:val="005519E5"/>
    <w:pPr>
      <w:tabs>
        <w:tab w:val="clear" w:pos="680"/>
      </w:tabs>
      <w:spacing w:before="60" w:after="60"/>
    </w:pPr>
  </w:style>
  <w:style w:type="paragraph" w:customStyle="1" w:styleId="SubHeading2">
    <w:name w:val="SubHeading2"/>
    <w:basedOn w:val="HeadingBase"/>
    <w:rsid w:val="005519E5"/>
    <w:pPr>
      <w:spacing w:before="240" w:after="60"/>
    </w:pPr>
    <w:rPr>
      <w:sz w:val="20"/>
    </w:rPr>
  </w:style>
  <w:style w:type="paragraph" w:customStyle="1" w:styleId="SubHeading1">
    <w:name w:val="SubHeading1"/>
    <w:basedOn w:val="HeadingBase"/>
    <w:rsid w:val="005519E5"/>
    <w:pPr>
      <w:spacing w:before="240" w:after="60"/>
    </w:pPr>
    <w:rPr>
      <w:color w:val="918585"/>
      <w:sz w:val="22"/>
    </w:rPr>
  </w:style>
  <w:style w:type="paragraph" w:customStyle="1" w:styleId="SideHeading">
    <w:name w:val="Side Heading"/>
    <w:basedOn w:val="HeadingBase"/>
    <w:rsid w:val="00551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9E5"/>
    <w:pPr>
      <w:numPr>
        <w:numId w:val="9"/>
      </w:numPr>
    </w:pPr>
  </w:style>
  <w:style w:type="paragraph" w:styleId="PlainText">
    <w:name w:val="Plain Text"/>
    <w:basedOn w:val="Normal"/>
    <w:link w:val="PlainTextChar"/>
    <w:rsid w:val="005519E5"/>
    <w:rPr>
      <w:sz w:val="20"/>
    </w:rPr>
  </w:style>
  <w:style w:type="character" w:customStyle="1" w:styleId="PlainTextChar">
    <w:name w:val="Plain Text Char"/>
    <w:basedOn w:val="DefaultParagraphFont"/>
    <w:link w:val="PlainText"/>
    <w:rsid w:val="005519E5"/>
    <w:rPr>
      <w:rFonts w:ascii="Courier New" w:eastAsia="Times New Roman" w:hAnsi="Courier New" w:cs="Times New Roman"/>
      <w:sz w:val="20"/>
      <w:szCs w:val="20"/>
      <w:lang w:eastAsia="en-US"/>
    </w:rPr>
  </w:style>
  <w:style w:type="character" w:customStyle="1" w:styleId="MenuOption">
    <w:name w:val="Menu Option"/>
    <w:basedOn w:val="DefaultParagraphFont"/>
    <w:rsid w:val="005519E5"/>
    <w:rPr>
      <w:b/>
      <w:smallCaps/>
    </w:rPr>
  </w:style>
  <w:style w:type="paragraph" w:customStyle="1" w:styleId="TableListNumber">
    <w:name w:val="Table List Number"/>
    <w:basedOn w:val="ListNumber"/>
    <w:rsid w:val="005519E5"/>
    <w:pPr>
      <w:numPr>
        <w:numId w:val="0"/>
      </w:numPr>
    </w:pPr>
  </w:style>
  <w:style w:type="paragraph" w:styleId="TOC4">
    <w:name w:val="toc 4"/>
    <w:basedOn w:val="TOCBase"/>
    <w:next w:val="Normal"/>
    <w:semiHidden/>
    <w:rsid w:val="005519E5"/>
    <w:pPr>
      <w:tabs>
        <w:tab w:val="right" w:leader="dot" w:pos="9071"/>
      </w:tabs>
      <w:ind w:left="1701"/>
    </w:pPr>
  </w:style>
  <w:style w:type="paragraph" w:customStyle="1" w:styleId="ListAlpha">
    <w:name w:val="List Alpha"/>
    <w:basedOn w:val="List"/>
    <w:rsid w:val="005519E5"/>
    <w:pPr>
      <w:numPr>
        <w:numId w:val="7"/>
      </w:numPr>
    </w:pPr>
  </w:style>
  <w:style w:type="paragraph" w:customStyle="1" w:styleId="ListAlpha2">
    <w:name w:val="List Alpha 2"/>
    <w:basedOn w:val="List2"/>
    <w:rsid w:val="005519E5"/>
    <w:pPr>
      <w:numPr>
        <w:numId w:val="6"/>
      </w:numPr>
    </w:pPr>
  </w:style>
  <w:style w:type="paragraph" w:styleId="List2">
    <w:name w:val="List 2"/>
    <w:basedOn w:val="BodyText"/>
    <w:rsid w:val="005519E5"/>
    <w:pPr>
      <w:tabs>
        <w:tab w:val="left" w:pos="680"/>
      </w:tabs>
      <w:spacing w:before="60" w:after="60"/>
      <w:ind w:left="680" w:hanging="340"/>
    </w:pPr>
  </w:style>
  <w:style w:type="paragraph" w:styleId="List3">
    <w:name w:val="List 3"/>
    <w:basedOn w:val="BodyText"/>
    <w:rsid w:val="005519E5"/>
    <w:pPr>
      <w:tabs>
        <w:tab w:val="left" w:pos="1021"/>
      </w:tabs>
      <w:spacing w:before="60" w:after="60"/>
      <w:ind w:left="1020" w:hanging="340"/>
    </w:pPr>
  </w:style>
  <w:style w:type="paragraph" w:styleId="List4">
    <w:name w:val="List 4"/>
    <w:basedOn w:val="BodyText"/>
    <w:rsid w:val="005519E5"/>
    <w:pPr>
      <w:tabs>
        <w:tab w:val="left" w:pos="1361"/>
      </w:tabs>
      <w:spacing w:before="60" w:after="60"/>
      <w:ind w:left="1361" w:hanging="340"/>
    </w:pPr>
  </w:style>
  <w:style w:type="paragraph" w:styleId="List5">
    <w:name w:val="List 5"/>
    <w:basedOn w:val="BodyText"/>
    <w:rsid w:val="005519E5"/>
    <w:pPr>
      <w:tabs>
        <w:tab w:val="left" w:pos="1701"/>
      </w:tabs>
      <w:spacing w:before="60" w:after="60"/>
      <w:ind w:left="1701" w:hanging="340"/>
    </w:pPr>
  </w:style>
  <w:style w:type="paragraph" w:styleId="ListBullet3">
    <w:name w:val="List Bullet 3"/>
    <w:basedOn w:val="List3"/>
    <w:rsid w:val="005519E5"/>
    <w:pPr>
      <w:numPr>
        <w:numId w:val="12"/>
      </w:numPr>
      <w:tabs>
        <w:tab w:val="clear" w:pos="1021"/>
      </w:tabs>
      <w:ind w:left="1037" w:hanging="357"/>
    </w:pPr>
  </w:style>
  <w:style w:type="paragraph" w:styleId="ListBullet4">
    <w:name w:val="List Bullet 4"/>
    <w:basedOn w:val="List4"/>
    <w:rsid w:val="005519E5"/>
    <w:pPr>
      <w:numPr>
        <w:numId w:val="1"/>
      </w:numPr>
      <w:tabs>
        <w:tab w:val="clear" w:pos="1361"/>
      </w:tabs>
    </w:pPr>
  </w:style>
  <w:style w:type="paragraph" w:styleId="ListBullet5">
    <w:name w:val="List Bullet 5"/>
    <w:basedOn w:val="List5"/>
    <w:rsid w:val="005519E5"/>
    <w:pPr>
      <w:numPr>
        <w:numId w:val="2"/>
      </w:numPr>
    </w:pPr>
  </w:style>
  <w:style w:type="paragraph" w:styleId="ListContinue2">
    <w:name w:val="List Continue 2"/>
    <w:basedOn w:val="List2"/>
    <w:rsid w:val="005519E5"/>
    <w:pPr>
      <w:ind w:firstLine="0"/>
    </w:pPr>
  </w:style>
  <w:style w:type="paragraph" w:styleId="ListContinue3">
    <w:name w:val="List Continue 3"/>
    <w:basedOn w:val="List3"/>
    <w:rsid w:val="005519E5"/>
    <w:pPr>
      <w:ind w:left="1021" w:firstLine="0"/>
    </w:pPr>
  </w:style>
  <w:style w:type="paragraph" w:styleId="ListContinue4">
    <w:name w:val="List Continue 4"/>
    <w:basedOn w:val="List4"/>
    <w:rsid w:val="005519E5"/>
    <w:pPr>
      <w:ind w:firstLine="0"/>
    </w:pPr>
  </w:style>
  <w:style w:type="paragraph" w:styleId="ListContinue5">
    <w:name w:val="List Continue 5"/>
    <w:basedOn w:val="List5"/>
    <w:rsid w:val="005519E5"/>
    <w:pPr>
      <w:ind w:firstLine="0"/>
    </w:pPr>
  </w:style>
  <w:style w:type="paragraph" w:styleId="ListNumber3">
    <w:name w:val="List Number 3"/>
    <w:basedOn w:val="List3"/>
    <w:rsid w:val="005519E5"/>
    <w:pPr>
      <w:numPr>
        <w:numId w:val="3"/>
      </w:numPr>
    </w:pPr>
  </w:style>
  <w:style w:type="paragraph" w:styleId="ListNumber4">
    <w:name w:val="List Number 4"/>
    <w:basedOn w:val="List4"/>
    <w:rsid w:val="005519E5"/>
    <w:pPr>
      <w:numPr>
        <w:numId w:val="4"/>
      </w:numPr>
    </w:pPr>
  </w:style>
  <w:style w:type="paragraph" w:styleId="ListNumber5">
    <w:name w:val="List Number 5"/>
    <w:basedOn w:val="List5"/>
    <w:rsid w:val="005519E5"/>
    <w:pPr>
      <w:numPr>
        <w:numId w:val="5"/>
      </w:numPr>
    </w:pPr>
  </w:style>
  <w:style w:type="paragraph" w:styleId="BlockText">
    <w:name w:val="Block Text"/>
    <w:basedOn w:val="Normal"/>
    <w:rsid w:val="005519E5"/>
    <w:pPr>
      <w:spacing w:after="120"/>
      <w:ind w:left="1440" w:right="1440"/>
    </w:pPr>
  </w:style>
  <w:style w:type="character" w:customStyle="1" w:styleId="Subscript">
    <w:name w:val="Subscript"/>
    <w:basedOn w:val="DefaultParagraphFont"/>
    <w:rsid w:val="005519E5"/>
    <w:rPr>
      <w:sz w:val="16"/>
      <w:vertAlign w:val="subscript"/>
    </w:rPr>
  </w:style>
  <w:style w:type="character" w:customStyle="1" w:styleId="Superscript">
    <w:name w:val="Superscript"/>
    <w:basedOn w:val="DefaultParagraphFont"/>
    <w:rsid w:val="005519E5"/>
    <w:rPr>
      <w:sz w:val="16"/>
      <w:vertAlign w:val="superscript"/>
    </w:rPr>
  </w:style>
  <w:style w:type="character" w:customStyle="1" w:styleId="Symbols">
    <w:name w:val="Symbols"/>
    <w:basedOn w:val="DefaultParagraphFont"/>
    <w:rsid w:val="005519E5"/>
    <w:rPr>
      <w:rFonts w:ascii="Symbol" w:hAnsi="Symbol"/>
    </w:rPr>
  </w:style>
  <w:style w:type="character" w:customStyle="1" w:styleId="MenuOptions">
    <w:name w:val="Menu Options"/>
    <w:basedOn w:val="DefaultParagraphFont"/>
    <w:rsid w:val="005519E5"/>
    <w:rPr>
      <w:rFonts w:ascii="Arial Narrow" w:hAnsi="Arial Narrow"/>
      <w:smallCaps/>
    </w:rPr>
  </w:style>
  <w:style w:type="character" w:customStyle="1" w:styleId="Buttons">
    <w:name w:val="Buttons"/>
    <w:basedOn w:val="DefaultParagraphFont"/>
    <w:rsid w:val="005519E5"/>
    <w:rPr>
      <w:b/>
    </w:rPr>
  </w:style>
  <w:style w:type="character" w:customStyle="1" w:styleId="Underlined">
    <w:name w:val="Underlined"/>
    <w:basedOn w:val="DefaultParagraphFont"/>
    <w:rsid w:val="005519E5"/>
    <w:rPr>
      <w:u w:val="single"/>
    </w:rPr>
  </w:style>
  <w:style w:type="paragraph" w:customStyle="1" w:styleId="TableBodyTextRight">
    <w:name w:val="Table Body Text Right"/>
    <w:basedOn w:val="TableBodyText"/>
    <w:rsid w:val="005519E5"/>
    <w:pPr>
      <w:widowControl w:val="0"/>
      <w:autoSpaceDE w:val="0"/>
      <w:autoSpaceDN w:val="0"/>
      <w:adjustRightInd w:val="0"/>
      <w:jc w:val="right"/>
    </w:pPr>
    <w:rPr>
      <w:rFonts w:cs="Arial"/>
      <w:szCs w:val="18"/>
    </w:rPr>
  </w:style>
  <w:style w:type="paragraph" w:customStyle="1" w:styleId="CopyrightText">
    <w:name w:val="Copyright Text"/>
    <w:basedOn w:val="BodyText"/>
    <w:rsid w:val="005519E5"/>
    <w:rPr>
      <w:sz w:val="18"/>
    </w:rPr>
  </w:style>
  <w:style w:type="paragraph" w:customStyle="1" w:styleId="BodySmallRight">
    <w:name w:val="Body Small Right"/>
    <w:basedOn w:val="BodyTextRight"/>
    <w:rsid w:val="005519E5"/>
    <w:rPr>
      <w:sz w:val="18"/>
      <w:szCs w:val="18"/>
    </w:rPr>
  </w:style>
  <w:style w:type="paragraph" w:customStyle="1" w:styleId="MarginEdition">
    <w:name w:val="Margin Edition"/>
    <w:basedOn w:val="MarginNote"/>
    <w:rsid w:val="005519E5"/>
    <w:pPr>
      <w:spacing w:before="0" w:after="0"/>
    </w:pPr>
    <w:rPr>
      <w:rFonts w:ascii="Times New Roman" w:hAnsi="Times New Roman"/>
      <w:color w:val="999999"/>
    </w:rPr>
  </w:style>
  <w:style w:type="paragraph" w:customStyle="1" w:styleId="Spacer">
    <w:name w:val="Spacer"/>
    <w:basedOn w:val="Normal"/>
    <w:rsid w:val="005519E5"/>
    <w:rPr>
      <w:sz w:val="2"/>
      <w:szCs w:val="2"/>
    </w:rPr>
  </w:style>
  <w:style w:type="character" w:customStyle="1" w:styleId="Small">
    <w:name w:val="Small"/>
    <w:basedOn w:val="DefaultParagraphFont"/>
    <w:rsid w:val="005519E5"/>
    <w:rPr>
      <w:sz w:val="16"/>
    </w:rPr>
  </w:style>
  <w:style w:type="paragraph" w:customStyle="1" w:styleId="WideTable">
    <w:name w:val="Wide Table"/>
    <w:basedOn w:val="Normal"/>
    <w:rsid w:val="005519E5"/>
    <w:pPr>
      <w:ind w:left="-1418"/>
    </w:pPr>
    <w:rPr>
      <w:sz w:val="2"/>
      <w:szCs w:val="2"/>
    </w:rPr>
  </w:style>
  <w:style w:type="character" w:styleId="PageNumber">
    <w:name w:val="page number"/>
    <w:basedOn w:val="DefaultParagraphFont"/>
    <w:rsid w:val="005519E5"/>
  </w:style>
  <w:style w:type="paragraph" w:styleId="Quote">
    <w:name w:val="Quote"/>
    <w:basedOn w:val="Heading1"/>
    <w:link w:val="QuoteChar"/>
    <w:qFormat/>
    <w:rsid w:val="005519E5"/>
    <w:rPr>
      <w:b w:val="0"/>
      <w:sz w:val="72"/>
      <w:szCs w:val="72"/>
      <w:lang w:val="en-NZ"/>
    </w:rPr>
  </w:style>
  <w:style w:type="character" w:customStyle="1" w:styleId="QuoteChar">
    <w:name w:val="Quote Char"/>
    <w:basedOn w:val="DefaultParagraphFont"/>
    <w:link w:val="Quote"/>
    <w:rsid w:val="00551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9E5"/>
    <w:pPr>
      <w:pageBreakBefore/>
    </w:pPr>
  </w:style>
  <w:style w:type="paragraph" w:customStyle="1" w:styleId="Border">
    <w:name w:val="Border"/>
    <w:basedOn w:val="Normal"/>
    <w:qFormat/>
    <w:rsid w:val="00551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9E5"/>
    <w:rPr>
      <w:b/>
      <w:bCs/>
      <w:i/>
      <w:iCs/>
      <w:color w:val="auto"/>
    </w:rPr>
  </w:style>
  <w:style w:type="paragraph" w:styleId="IntenseQuote">
    <w:name w:val="Intense Quote"/>
    <w:basedOn w:val="Normal"/>
    <w:next w:val="Normal"/>
    <w:link w:val="IntenseQuoteChar"/>
    <w:uiPriority w:val="30"/>
    <w:qFormat/>
    <w:rsid w:val="00551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9E5"/>
    <w:rPr>
      <w:smallCaps/>
      <w:color w:val="auto"/>
      <w:u w:val="single"/>
    </w:rPr>
  </w:style>
  <w:style w:type="character" w:styleId="IntenseReference">
    <w:name w:val="Intense Reference"/>
    <w:basedOn w:val="DefaultParagraphFont"/>
    <w:uiPriority w:val="32"/>
    <w:qFormat/>
    <w:rsid w:val="005519E5"/>
    <w:rPr>
      <w:b/>
      <w:bCs/>
      <w:smallCaps/>
      <w:color w:val="auto"/>
      <w:spacing w:val="5"/>
      <w:u w:val="single"/>
    </w:rPr>
  </w:style>
  <w:style w:type="paragraph" w:customStyle="1" w:styleId="2ColumnHeading">
    <w:name w:val="2Column Heading"/>
    <w:basedOn w:val="BodyText"/>
    <w:qFormat/>
    <w:rsid w:val="005519E5"/>
    <w:pPr>
      <w:spacing w:after="60"/>
      <w:ind w:left="-2268"/>
    </w:pPr>
    <w:rPr>
      <w:b/>
    </w:rPr>
  </w:style>
  <w:style w:type="paragraph" w:customStyle="1" w:styleId="Heading1TOC">
    <w:name w:val="Heading1 TOC"/>
    <w:basedOn w:val="Normal"/>
    <w:qFormat/>
    <w:rsid w:val="005519E5"/>
    <w:pPr>
      <w:spacing w:before="240" w:after="120"/>
    </w:pPr>
    <w:rPr>
      <w:rFonts w:ascii="Times New Roman" w:hAnsi="Times New Roman"/>
      <w:b/>
      <w:sz w:val="32"/>
    </w:rPr>
  </w:style>
  <w:style w:type="paragraph" w:customStyle="1" w:styleId="Heading2TOC">
    <w:name w:val="Heading2 TOC"/>
    <w:basedOn w:val="Normal"/>
    <w:qFormat/>
    <w:rsid w:val="005519E5"/>
    <w:pPr>
      <w:spacing w:before="240" w:after="60"/>
    </w:pPr>
    <w:rPr>
      <w:rFonts w:ascii="Times New Roman" w:hAnsi="Times New Roman"/>
      <w:b/>
      <w:sz w:val="28"/>
    </w:rPr>
  </w:style>
  <w:style w:type="character" w:customStyle="1" w:styleId="Underline">
    <w:name w:val="Underline"/>
    <w:basedOn w:val="DefaultParagraphFont"/>
    <w:qFormat/>
    <w:rsid w:val="005519E5"/>
    <w:rPr>
      <w:u w:val="single"/>
    </w:rPr>
  </w:style>
  <w:style w:type="character" w:customStyle="1" w:styleId="BoldandItalics">
    <w:name w:val="Bold and Italics"/>
    <w:qFormat/>
    <w:rsid w:val="005519E5"/>
    <w:rPr>
      <w:b/>
      <w:i/>
      <w:u w:val="none"/>
    </w:rPr>
  </w:style>
  <w:style w:type="paragraph" w:styleId="BalloonText">
    <w:name w:val="Balloon Text"/>
    <w:basedOn w:val="Normal"/>
    <w:link w:val="BalloonTextChar"/>
    <w:rsid w:val="005519E5"/>
    <w:rPr>
      <w:rFonts w:ascii="Tahoma" w:hAnsi="Tahoma" w:cs="Tahoma"/>
      <w:sz w:val="16"/>
      <w:szCs w:val="16"/>
    </w:rPr>
  </w:style>
  <w:style w:type="character" w:customStyle="1" w:styleId="BalloonTextChar">
    <w:name w:val="Balloon Text Char"/>
    <w:basedOn w:val="DefaultParagraphFont"/>
    <w:link w:val="BalloonText"/>
    <w:rsid w:val="00551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1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9E5"/>
    <w:rPr>
      <w:b/>
      <w:color w:val="660033"/>
      <w:spacing w:val="0"/>
    </w:rPr>
  </w:style>
  <w:style w:type="paragraph" w:customStyle="1" w:styleId="Nameditemlist">
    <w:name w:val="Named item list"/>
    <w:basedOn w:val="BodyText"/>
    <w:qFormat/>
    <w:rsid w:val="005519E5"/>
    <w:pPr>
      <w:tabs>
        <w:tab w:val="left" w:pos="2835"/>
      </w:tabs>
      <w:ind w:left="2835" w:hanging="2835"/>
    </w:pPr>
  </w:style>
  <w:style w:type="paragraph" w:customStyle="1" w:styleId="BodyTextnopadding">
    <w:name w:val="Body Text no padding"/>
    <w:basedOn w:val="BodyText"/>
    <w:qFormat/>
    <w:rsid w:val="005519E5"/>
    <w:pPr>
      <w:spacing w:before="0" w:after="0"/>
    </w:pPr>
  </w:style>
  <w:style w:type="paragraph" w:customStyle="1" w:styleId="BodyTextBold">
    <w:name w:val="Body Text Bold"/>
    <w:basedOn w:val="BodyText"/>
    <w:qFormat/>
    <w:rsid w:val="005519E5"/>
    <w:rPr>
      <w:b/>
    </w:rPr>
  </w:style>
  <w:style w:type="character" w:styleId="Hyperlink">
    <w:name w:val="Hyperlink"/>
    <w:basedOn w:val="DefaultParagraphFont"/>
    <w:uiPriority w:val="99"/>
    <w:unhideWhenUsed/>
    <w:rsid w:val="003D6E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3494</Characters>
  <Application>Microsoft Office Word</Application>
  <DocSecurity>0</DocSecurity>
  <Lines>183</Lines>
  <Paragraphs>96</Paragraphs>
  <ScaleCrop>false</ScaleCrop>
  <Company>Author-it Software Corporation Ltd.</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CSCORG029 Conduct interviews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