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296D" w:rsidP="0014296D">
      <w:pPr>
        <w:pStyle w:val="Title"/>
      </w:pPr>
      <w:r>
        <w:fldChar w:fldCharType="begin"/>
      </w:r>
      <w:r>
        <w:instrText xml:space="preserve"> TITLE   \* MERGEFORMAT </w:instrText>
      </w:r>
      <w:r>
        <w:fldChar w:fldCharType="separate"/>
      </w:r>
      <w:r>
        <w:t>Assessment Requirements for CSCORG020 Manage projects in justice and offender services</w:t>
      </w:r>
      <w:r>
        <w:fldChar w:fldCharType="end"/>
      </w:r>
    </w:p>
    <w:p w:rsidR="0014296D" w:rsidP="0014296D">
      <w:pPr>
        <w:pStyle w:val="Version"/>
        <w:sectPr w:rsidSect="00BA29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297C" w:rsidP="00BA297C">
      <w:pPr>
        <w:pStyle w:val="SuperHeading"/>
      </w:pPr>
      <w:r w:rsidRPr="00BA297C">
        <w:t>Assessment Requirements for CSCORG020 Manage projects in justice and offender services</w:t>
      </w:r>
    </w:p>
    <w:p w:rsidR="00000000" w:rsidRPr="00BA297C" w:rsidP="00BA297C">
      <w:pPr>
        <w:pStyle w:val="Heading1"/>
      </w:pPr>
      <w:bookmarkStart w:id="1" w:name="O_643818"/>
      <w:bookmarkEnd w:id="1"/>
      <w:r w:rsidRPr="00BA297C">
        <w:t>Modification History</w:t>
      </w:r>
    </w:p>
    <w:tbl>
      <w:tblPr>
        <w:tblW w:w="0" w:type="auto"/>
        <w:tblLayout w:type="fixed"/>
        <w:tblCellMar>
          <w:left w:w="62" w:type="dxa"/>
          <w:right w:w="62" w:type="dxa"/>
        </w:tblCellMar>
        <w:tblLook w:val="0000"/>
      </w:tblPr>
      <w:tblGrid>
        <w:gridCol w:w="1134"/>
        <w:gridCol w:w="7937"/>
      </w:tblGrid>
      <w:tr w:rsidTr="0014296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97C">
            <w:pPr>
              <w:pStyle w:val="TableHeading"/>
              <w:rPr>
                <w:lang w:val="en-NZ"/>
              </w:rPr>
            </w:pPr>
            <w:r w:rsidRPr="00BA297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97C">
            <w:pPr>
              <w:pStyle w:val="TableHeading"/>
              <w:rPr>
                <w:lang w:val="en-NZ"/>
              </w:rPr>
            </w:pPr>
            <w:r w:rsidRPr="00BA297C">
              <w:t>Comments</w:t>
            </w:r>
          </w:p>
        </w:tc>
      </w:tr>
      <w:tr w:rsidTr="0014296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97C">
            <w:pPr>
              <w:pStyle w:val="BodyText"/>
              <w:rPr>
                <w:lang w:val="en-NZ"/>
              </w:rPr>
            </w:pPr>
            <w:r w:rsidRPr="00BA297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97C" w:rsidP="00BA297C">
            <w:pPr>
              <w:pStyle w:val="BodyText"/>
            </w:pPr>
            <w:r w:rsidRPr="00BA297C">
              <w:t xml:space="preserve">These Assessment Requirements were released in CSC Correctional Services Training Package release 1.0 and meet the Standards for Training Packages. </w:t>
            </w:r>
          </w:p>
        </w:tc>
      </w:tr>
    </w:tbl>
    <w:p w:rsidR="0014296D" w:rsidP="0014296D">
      <w:pPr>
        <w:pStyle w:val="Caption"/>
        <w:framePr w:wrap="around"/>
      </w:pPr>
      <w:r w:rsidRPr="00BA297C">
        <w:t>Please refer to the advice in the CSC Assessment Guide.</w:t>
      </w:r>
    </w:p>
    <w:p w:rsidR="0014296D" w:rsidP="00BA297C">
      <w:pPr>
        <w:pStyle w:val="BodyText"/>
      </w:pPr>
    </w:p>
    <w:p w:rsidR="00000000" w:rsidRPr="00BA297C" w:rsidP="00BA297C">
      <w:pPr>
        <w:pStyle w:val="Heading1"/>
      </w:pPr>
      <w:bookmarkStart w:id="2" w:name="O_643819"/>
      <w:bookmarkEnd w:id="2"/>
      <w:r w:rsidRPr="00BA297C">
        <w:t>Performance Evidence</w:t>
      </w:r>
    </w:p>
    <w:p w:rsidR="00000000" w:rsidRPr="00BA297C" w:rsidP="0014296D">
      <w:pPr>
        <w:pStyle w:val="BodyText"/>
      </w:pPr>
      <w:r w:rsidRPr="00BA297C">
        <w:t>Evidence re</w:t>
      </w:r>
      <w:r w:rsidRPr="00BA297C">
        <w:t>quired to demonstrate competence must satisfy all of the requirements of the elements and performance criteria. If not otherwise specified the candidate must demonstrate evidence of performance of the following on at least two occasions.</w:t>
      </w:r>
    </w:p>
    <w:p w:rsidR="00000000" w:rsidRPr="00BA297C" w:rsidP="00BA297C">
      <w:pPr>
        <w:pStyle w:val="ListBullet"/>
      </w:pPr>
      <w:r w:rsidRPr="00BA297C">
        <w:t>accessing and usi</w:t>
      </w:r>
      <w:r w:rsidRPr="00BA297C">
        <w:t>ng legislation and guidelines that may impact on the project and management of the project</w:t>
      </w:r>
    </w:p>
    <w:p w:rsidR="00000000" w:rsidRPr="00BA297C" w:rsidP="00BA297C">
      <w:pPr>
        <w:pStyle w:val="ListBullet"/>
      </w:pPr>
      <w:r w:rsidRPr="00BA297C">
        <w:t>using project planning techniques related to projects that may be reasonably complex in terms of scope, degree of risk, and political, cultural and social factors</w:t>
      </w:r>
    </w:p>
    <w:p w:rsidR="00000000" w:rsidRPr="00BA297C" w:rsidP="00BA297C">
      <w:pPr>
        <w:pStyle w:val="ListBullet"/>
      </w:pPr>
      <w:r w:rsidRPr="00BA297C">
        <w:t>detailing requirements, writing recommendations and preparing plans requiring precision of expression</w:t>
      </w:r>
    </w:p>
    <w:p w:rsidR="00000000" w:rsidRPr="00BA297C" w:rsidP="00BA297C">
      <w:pPr>
        <w:pStyle w:val="ListBullet"/>
      </w:pPr>
      <w:r w:rsidRPr="00BA297C">
        <w:t>negotiating timelines, roles and responsibilities with stakeholders and project team members</w:t>
      </w:r>
    </w:p>
    <w:p w:rsidR="00000000" w:rsidRPr="00BA297C" w:rsidP="00BA297C">
      <w:pPr>
        <w:pStyle w:val="ListBullet"/>
      </w:pPr>
      <w:r w:rsidRPr="00BA297C">
        <w:t>scheduling project activities</w:t>
      </w:r>
    </w:p>
    <w:p w:rsidR="00000000" w:rsidRPr="00BA297C" w:rsidP="00BA297C">
      <w:pPr>
        <w:pStyle w:val="ListBullet"/>
      </w:pPr>
      <w:r w:rsidRPr="00BA297C">
        <w:t>communicating with key people u</w:t>
      </w:r>
      <w:r w:rsidRPr="00BA297C">
        <w:t>sing a range of communication styles to suit different audiences and purposes</w:t>
      </w:r>
    </w:p>
    <w:p w:rsidR="00000000" w:rsidRPr="00BA297C" w:rsidP="00BA297C">
      <w:pPr>
        <w:pStyle w:val="ListBullet"/>
      </w:pPr>
      <w:r w:rsidRPr="00BA297C">
        <w:t>using project management tools suited to reasonably complex projects</w:t>
      </w:r>
    </w:p>
    <w:p w:rsidR="00000000" w:rsidRPr="00BA297C" w:rsidP="00BA297C">
      <w:pPr>
        <w:pStyle w:val="ListBullet"/>
      </w:pPr>
      <w:r w:rsidRPr="00BA297C">
        <w:t>using communication strategies involving exchanges of often complex oral information</w:t>
      </w:r>
    </w:p>
    <w:p w:rsidR="00000000" w:rsidRPr="00BA297C" w:rsidP="00BA297C">
      <w:pPr>
        <w:pStyle w:val="ListBullet"/>
      </w:pPr>
      <w:r w:rsidRPr="00BA297C">
        <w:t>applying risk-management</w:t>
      </w:r>
      <w:r w:rsidRPr="00BA297C">
        <w:t xml:space="preserve"> techniques in project management</w:t>
      </w:r>
    </w:p>
    <w:p w:rsidR="00000000" w:rsidRPr="00BA297C" w:rsidP="00BA297C">
      <w:pPr>
        <w:pStyle w:val="ListBullet"/>
      </w:pPr>
      <w:r w:rsidRPr="00BA297C">
        <w:t>maintaining the commitment, motivation and support of team members</w:t>
      </w:r>
    </w:p>
    <w:p w:rsidR="00000000" w:rsidRPr="00BA297C" w:rsidP="00BA297C">
      <w:pPr>
        <w:pStyle w:val="ListBullet"/>
      </w:pPr>
      <w:r w:rsidRPr="00BA297C">
        <w:t>using team-building strategies</w:t>
      </w:r>
    </w:p>
    <w:p w:rsidR="00000000" w:rsidRPr="00BA297C" w:rsidP="00BA297C">
      <w:pPr>
        <w:pStyle w:val="ListBullet"/>
      </w:pPr>
      <w:r w:rsidRPr="00BA297C">
        <w:t>responding to diversity in the workplace</w:t>
      </w:r>
    </w:p>
    <w:p w:rsidR="00000000" w:rsidRPr="00BA297C" w:rsidP="00BA297C">
      <w:pPr>
        <w:pStyle w:val="AllowPageBreak"/>
      </w:pPr>
    </w:p>
    <w:p w:rsidR="00000000" w:rsidRPr="00BA297C" w:rsidP="00BA297C">
      <w:pPr>
        <w:pStyle w:val="Heading1"/>
      </w:pPr>
      <w:bookmarkStart w:id="3" w:name="O_643820"/>
      <w:bookmarkEnd w:id="3"/>
      <w:r w:rsidRPr="00BA297C">
        <w:t>Knowledge Evidence</w:t>
      </w:r>
    </w:p>
    <w:p w:rsidR="00000000" w:rsidRPr="00BA297C" w:rsidP="0014296D">
      <w:pPr>
        <w:pStyle w:val="BodyText"/>
      </w:pPr>
      <w:r w:rsidRPr="00BA297C">
        <w:t>Evidence required to demonstrate competence mus</w:t>
      </w:r>
      <w:r w:rsidRPr="00BA297C">
        <w:t>t satisfy all of the requirements of the elements and performance criteria. If not otherwise specified the depth of knowledge demonstrated must be appropriate to the job context of the candidate.</w:t>
      </w:r>
    </w:p>
    <w:p w:rsidR="00000000" w:rsidRPr="00BA297C" w:rsidP="00BA297C">
      <w:pPr>
        <w:pStyle w:val="ListBullet"/>
      </w:pPr>
      <w:r w:rsidRPr="00BA297C">
        <w:t>organisation</w:t>
      </w:r>
      <w:r>
        <w:t>’</w:t>
      </w:r>
      <w:r w:rsidRPr="00BA297C">
        <w:t xml:space="preserve">s policies and procedures that may impact the </w:t>
      </w:r>
      <w:r w:rsidRPr="00BA297C">
        <w:t>project</w:t>
      </w:r>
    </w:p>
    <w:p w:rsidR="00000000" w:rsidRPr="00BA297C" w:rsidP="00BA297C">
      <w:pPr>
        <w:pStyle w:val="ListBullet"/>
      </w:pPr>
      <w:r w:rsidRPr="00BA297C">
        <w:t>legal and statutory obligations associated with project management in the context of the organisation and its services</w:t>
      </w:r>
    </w:p>
    <w:p w:rsidR="00000000" w:rsidRPr="00BA297C" w:rsidP="00BA297C">
      <w:pPr>
        <w:pStyle w:val="ListBullet"/>
      </w:pPr>
      <w:r w:rsidRPr="00BA297C">
        <w:t>role and relationship of projects and their management within the strategic objectives and purposes of the organisation and the w</w:t>
      </w:r>
      <w:r w:rsidRPr="00BA297C">
        <w:t>ider justice system</w:t>
      </w:r>
    </w:p>
    <w:p w:rsidR="00000000" w:rsidRPr="00BA297C" w:rsidP="00BA297C">
      <w:pPr>
        <w:pStyle w:val="ListBullet"/>
      </w:pPr>
      <w:r w:rsidRPr="00BA297C">
        <w:t>current project management and quality assurance methods</w:t>
      </w:r>
    </w:p>
    <w:p w:rsidR="00000000" w:rsidRPr="00BA297C" w:rsidP="00BA297C">
      <w:pPr>
        <w:pStyle w:val="ListBullet"/>
      </w:pPr>
      <w:r w:rsidRPr="00BA297C">
        <w:t>organisation’s recent experience with project management and constraints arising</w:t>
      </w:r>
    </w:p>
    <w:p w:rsidR="00000000" w:rsidRPr="00BA297C" w:rsidP="00BA297C">
      <w:pPr>
        <w:pStyle w:val="ListBullet"/>
      </w:pPr>
      <w:r w:rsidRPr="00BA297C">
        <w:t>methods of analysing and costing resource capacity and use</w:t>
      </w:r>
    </w:p>
    <w:p w:rsidR="00000000" w:rsidRPr="00BA297C" w:rsidP="00BA297C">
      <w:pPr>
        <w:pStyle w:val="ListBullet"/>
      </w:pPr>
      <w:r w:rsidRPr="00BA297C">
        <w:t>methods of control and accountability o</w:t>
      </w:r>
      <w:r w:rsidRPr="00BA297C">
        <w:t>f processes and resources</w:t>
      </w:r>
    </w:p>
    <w:p w:rsidR="00000000" w:rsidRPr="00BA297C" w:rsidP="00BA297C">
      <w:pPr>
        <w:pStyle w:val="ListBullet"/>
      </w:pPr>
      <w:r w:rsidRPr="00BA297C">
        <w:t>principles of team leadership and team development</w:t>
      </w:r>
    </w:p>
    <w:p w:rsidR="00000000" w:rsidRPr="00BA297C" w:rsidP="00BA297C">
      <w:pPr>
        <w:pStyle w:val="ListBullet"/>
      </w:pPr>
      <w:r w:rsidRPr="00BA297C">
        <w:t>objectives and methods for effective negotiation</w:t>
      </w:r>
    </w:p>
    <w:p w:rsidR="00000000" w:rsidRPr="00BA297C" w:rsidP="00BA297C">
      <w:pPr>
        <w:pStyle w:val="ListBullet"/>
      </w:pPr>
      <w:r w:rsidRPr="00BA297C">
        <w:t>recording and reporting requirements</w:t>
      </w:r>
    </w:p>
    <w:p w:rsidR="00000000" w:rsidRPr="00BA297C" w:rsidP="00BA297C">
      <w:pPr>
        <w:pStyle w:val="ListBullet"/>
      </w:pPr>
      <w:r w:rsidRPr="00BA297C">
        <w:t>opportunities for training, professional skills development and learning activities</w:t>
      </w:r>
    </w:p>
    <w:p w:rsidR="00000000" w:rsidRPr="00BA297C" w:rsidP="00BA297C">
      <w:pPr>
        <w:pStyle w:val="ListBullet"/>
      </w:pPr>
      <w:r w:rsidRPr="00BA297C">
        <w:t>conflict resolution techniques</w:t>
      </w:r>
    </w:p>
    <w:p w:rsidR="00000000" w:rsidRPr="00BA297C" w:rsidP="00BA297C">
      <w:pPr>
        <w:pStyle w:val="ListBullet"/>
      </w:pPr>
      <w:r w:rsidRPr="00BA297C">
        <w:t>justice system structures and political influences</w:t>
      </w:r>
    </w:p>
    <w:p w:rsidR="00000000" w:rsidRPr="00BA297C" w:rsidP="00BA297C">
      <w:pPr>
        <w:pStyle w:val="ListBullet"/>
      </w:pPr>
      <w:r w:rsidRPr="00BA297C">
        <w:t>equal employment opportunities, equity and diversity principles</w:t>
      </w:r>
    </w:p>
    <w:p w:rsidR="00000000" w:rsidRPr="00BA297C" w:rsidP="00BA297C">
      <w:pPr>
        <w:pStyle w:val="AllowPageBreak"/>
      </w:pPr>
    </w:p>
    <w:p w:rsidR="00000000" w:rsidRPr="00BA297C" w:rsidP="00BA297C">
      <w:pPr>
        <w:pStyle w:val="Heading1"/>
      </w:pPr>
      <w:bookmarkStart w:id="4" w:name="O_643821"/>
      <w:bookmarkEnd w:id="4"/>
      <w:r w:rsidRPr="00BA297C">
        <w:t>Assessment Conditions</w:t>
      </w:r>
    </w:p>
    <w:p w:rsidR="00000000" w:rsidRPr="00BA297C" w:rsidP="0014296D">
      <w:pPr>
        <w:pStyle w:val="BodyText"/>
      </w:pPr>
      <w:r w:rsidRPr="00BA297C">
        <w:t>Valid assessment of this unit requires a workplace environment or one t</w:t>
      </w:r>
      <w:r w:rsidRPr="00BA297C">
        <w:t>hat closely resembles normal work practice and replicates the range of conditions likely to be encountered when managing projects in justice and offender services, including coping with difficulties, irregularities and breakdowns in routine.</w:t>
      </w:r>
    </w:p>
    <w:p w:rsidR="00000000" w:rsidRPr="00BA297C" w:rsidP="0014296D">
      <w:pPr>
        <w:pStyle w:val="BodyText"/>
      </w:pPr>
      <w:r w:rsidRPr="00BA297C">
        <w:t>Evidence must</w:t>
      </w:r>
      <w:r w:rsidRPr="00BA297C">
        <w:t xml:space="preserve"> be gathered over time and drawn from the range of routines and required work activities relevant to the performance criteria, the range statement and the organisational environment.</w:t>
      </w:r>
    </w:p>
    <w:p w:rsidR="00000000" w:rsidRPr="00BA297C" w:rsidP="0014296D">
      <w:pPr>
        <w:pStyle w:val="BodyText"/>
      </w:pPr>
      <w:r w:rsidRPr="00BA297C">
        <w:t>Assessors must satisfy the NVR/AQTF mandatory competency requirements fo</w:t>
      </w:r>
      <w:r w:rsidRPr="00BA297C">
        <w:t>r assessors.</w:t>
      </w:r>
    </w:p>
    <w:p w:rsidR="00000000" w:rsidRPr="00BA297C" w:rsidP="00BA297C">
      <w:pPr>
        <w:pStyle w:val="Heading1"/>
      </w:pPr>
      <w:bookmarkStart w:id="5" w:name="O_643824"/>
      <w:bookmarkEnd w:id="5"/>
      <w:r w:rsidRPr="00BA297C">
        <w:t>Links</w:t>
      </w:r>
    </w:p>
    <w:p w:rsidR="00000000" w:rsidRPr="00BA297C" w:rsidP="0014296D">
      <w:pPr>
        <w:pStyle w:val="BodyText"/>
      </w:pPr>
      <w:r w:rsidRPr="00BA297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901E86">
        <w:rPr>
          <w:rStyle w:val="Hyperlink"/>
        </w:rPr>
        <w:t>https://vetnet.gov.au/Pages/TrainingDocs.aspx?q=114e25cd-3a2c-4490-baae-47d68dcd2fde</w:t>
      </w:r>
      <w:r>
        <w:fldChar w:fldCharType="end"/>
      </w:r>
    </w:p>
    <w:p w:rsidR="00000000" w:rsidRPr="00BA297C" w:rsidP="0014296D">
      <w:pPr>
        <w:pStyle w:val="BodyText"/>
      </w:pPr>
      <w:r w:rsidRPr="00BA297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901E86">
        <w:rPr>
          <w:rStyle w:val="Hyperlink"/>
        </w:rPr>
        <w:t>https://vetnet.gov.au/Pages/TrainingDocs.aspx?q=114e25cd-3a2c-4490-baae-47d68dcd2fde</w:t>
      </w:r>
      <w:r>
        <w:fldChar w:fldCharType="end"/>
      </w:r>
    </w:p>
    <w:p w:rsidR="00000000" w:rsidRPr="00BA297C" w:rsidP="0014296D">
      <w:pPr>
        <w:pStyle w:val="BodyText"/>
      </w:pPr>
      <w:r w:rsidRPr="00BA297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901E86">
        <w:rPr>
          <w:rStyle w:val="Hyperlink"/>
        </w:rPr>
        <w:t>https://vetnet.gov.au/Pages/TrainingDocs.aspx?q=114e25cd-3a2c-4490-baae-47d68dcd2fde</w:t>
      </w:r>
      <w:r>
        <w:fldChar w:fldCharType="end"/>
      </w:r>
    </w:p>
    <w:p w:rsidR="00000000" w:rsidRPr="00BA297C" w:rsidP="0014296D">
      <w:pPr>
        <w:pStyle w:val="BodyText"/>
      </w:pPr>
      <w:r w:rsidRPr="00BA297C">
        <w:t>Companion Volume implementation guides</w:t>
      </w:r>
      <w:r w:rsidRPr="00BA297C">
        <w:t xml:space="preserve"> are found in VETNet - </w:t>
      </w:r>
      <w:r>
        <w:fldChar w:fldCharType="begin"/>
      </w:r>
      <w:r>
        <w:instrText xml:space="preserve"> HYPERLINK "https://vetnet.gov.au/Pages/TrainingDocs.aspx?q=114e25cd-3a2c-4490-baae-47d68dcd2fde" </w:instrText>
      </w:r>
      <w:r>
        <w:fldChar w:fldCharType="separate"/>
      </w:r>
      <w:r w:rsidRPr="00901E86">
        <w:rPr>
          <w:rStyle w:val="Hyperlink"/>
        </w:rPr>
        <w:t>https://vetnet.gov.au/Pages/TrainingDocs.aspx?q=114e25cd-3a2c-4490-baae-47d68dcd2fde</w:t>
      </w:r>
      <w:r>
        <w:fldChar w:fldCharType="end"/>
      </w:r>
    </w:p>
    <w:p w:rsidR="00000000" w:rsidRPr="00BA297C" w:rsidP="00BA297C"/>
    <w:sectPr w:rsidSect="00BA29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9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97C" w:rsidRPr="0014296D" w:rsidP="001429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9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96D" w:rsidP="00BA29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4296D" w:rsidP="00BA297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4296D" w:rsidP="00BA29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9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9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297C" w:rsidRPr="0014296D" w:rsidP="001429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9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96D" w:rsidRPr="002D2AF8" w:rsidP="00BA297C">
    <w:pPr>
      <w:pStyle w:val="Header"/>
      <w:framePr w:wrap="around"/>
    </w:pPr>
    <w:r>
      <w:fldChar w:fldCharType="begin"/>
    </w:r>
    <w:r>
      <w:instrText xml:space="preserve"> TITLE   \* MERGEFORMAT </w:instrText>
    </w:r>
    <w:r>
      <w:fldChar w:fldCharType="separate"/>
    </w:r>
    <w:r>
      <w:t>Assessment Requirements for CSCORG020 Manage projects in justice and offender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14296D" w:rsidP="00BA29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0818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7B867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9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297C"/>
    <w:pPr>
      <w:spacing w:before="360" w:after="60"/>
      <w:outlineLvl w:val="0"/>
    </w:pPr>
    <w:rPr>
      <w:sz w:val="32"/>
    </w:rPr>
  </w:style>
  <w:style w:type="paragraph" w:styleId="Heading2">
    <w:name w:val="heading 2"/>
    <w:basedOn w:val="HeadingBase"/>
    <w:next w:val="BodyText"/>
    <w:link w:val="Heading2Char"/>
    <w:qFormat/>
    <w:rsid w:val="00BA297C"/>
    <w:pPr>
      <w:keepLines/>
      <w:spacing w:before="240" w:after="120"/>
      <w:outlineLvl w:val="1"/>
    </w:pPr>
    <w:rPr>
      <w:sz w:val="28"/>
      <w:szCs w:val="40"/>
    </w:rPr>
  </w:style>
  <w:style w:type="paragraph" w:styleId="Heading3">
    <w:name w:val="heading 3"/>
    <w:basedOn w:val="HeadingBase"/>
    <w:next w:val="BodyText"/>
    <w:link w:val="Heading3Char"/>
    <w:qFormat/>
    <w:rsid w:val="00BA297C"/>
    <w:pPr>
      <w:spacing w:before="180" w:after="120"/>
      <w:outlineLvl w:val="2"/>
    </w:pPr>
    <w:rPr>
      <w:spacing w:val="-10"/>
      <w:kern w:val="32"/>
    </w:rPr>
  </w:style>
  <w:style w:type="paragraph" w:styleId="Heading4">
    <w:name w:val="heading 4"/>
    <w:basedOn w:val="HeadingBase"/>
    <w:next w:val="BodyText"/>
    <w:link w:val="Heading4Char"/>
    <w:qFormat/>
    <w:rsid w:val="00BA297C"/>
    <w:pPr>
      <w:spacing w:before="160" w:after="120"/>
      <w:outlineLvl w:val="3"/>
    </w:pPr>
    <w:rPr>
      <w:sz w:val="22"/>
    </w:rPr>
  </w:style>
  <w:style w:type="paragraph" w:styleId="Heading5">
    <w:name w:val="heading 5"/>
    <w:basedOn w:val="HeadingBase"/>
    <w:next w:val="Normal"/>
    <w:link w:val="Heading5Char"/>
    <w:qFormat/>
    <w:rsid w:val="00BA297C"/>
    <w:pPr>
      <w:spacing w:before="80"/>
      <w:outlineLvl w:val="4"/>
    </w:pPr>
    <w:rPr>
      <w:color w:val="918585"/>
      <w:sz w:val="20"/>
    </w:rPr>
  </w:style>
  <w:style w:type="paragraph" w:styleId="Heading6">
    <w:name w:val="heading 6"/>
    <w:basedOn w:val="HeadingBase"/>
    <w:next w:val="Normal"/>
    <w:link w:val="Heading6Char"/>
    <w:qFormat/>
    <w:rsid w:val="00BA297C"/>
    <w:pPr>
      <w:spacing w:before="60"/>
      <w:outlineLvl w:val="5"/>
    </w:pPr>
    <w:rPr>
      <w:color w:val="918585"/>
      <w:sz w:val="20"/>
    </w:rPr>
  </w:style>
  <w:style w:type="paragraph" w:styleId="Heading7">
    <w:name w:val="heading 7"/>
    <w:basedOn w:val="Normal"/>
    <w:next w:val="Normal"/>
    <w:link w:val="Heading7Char"/>
    <w:qFormat/>
    <w:rsid w:val="00BA297C"/>
    <w:pPr>
      <w:ind w:left="720"/>
      <w:outlineLvl w:val="6"/>
    </w:pPr>
    <w:rPr>
      <w:i/>
    </w:rPr>
  </w:style>
  <w:style w:type="paragraph" w:styleId="Heading8">
    <w:name w:val="heading 8"/>
    <w:basedOn w:val="Normal"/>
    <w:next w:val="Normal"/>
    <w:link w:val="Heading8Char"/>
    <w:qFormat/>
    <w:rsid w:val="00BA297C"/>
    <w:pPr>
      <w:ind w:left="720"/>
      <w:outlineLvl w:val="7"/>
    </w:pPr>
    <w:rPr>
      <w:i/>
    </w:rPr>
  </w:style>
  <w:style w:type="paragraph" w:styleId="Heading9">
    <w:name w:val="heading 9"/>
    <w:basedOn w:val="Normal"/>
    <w:next w:val="Normal"/>
    <w:link w:val="Heading9Char"/>
    <w:qFormat/>
    <w:rsid w:val="00BA297C"/>
    <w:pPr>
      <w:ind w:left="720"/>
      <w:outlineLvl w:val="8"/>
    </w:pPr>
    <w:rPr>
      <w:i/>
    </w:rPr>
  </w:style>
  <w:style w:type="character" w:default="1" w:styleId="DefaultParagraphFont">
    <w:name w:val="Default Paragraph Font"/>
    <w:uiPriority w:val="1"/>
    <w:unhideWhenUsed/>
    <w:rsid w:val="00BA29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297C"/>
  </w:style>
  <w:style w:type="character" w:customStyle="1" w:styleId="Heading1Char">
    <w:name w:val="Heading 1 Char"/>
    <w:basedOn w:val="DefaultParagraphFont"/>
    <w:link w:val="Heading1"/>
    <w:rsid w:val="00BA297C"/>
    <w:rPr>
      <w:rFonts w:ascii="Times New Roman" w:eastAsia="Times New Roman" w:hAnsi="Times New Roman" w:cs="Times New Roman"/>
      <w:b/>
      <w:sz w:val="32"/>
      <w:szCs w:val="20"/>
      <w:lang w:eastAsia="en-US"/>
    </w:rPr>
  </w:style>
  <w:style w:type="paragraph" w:styleId="BodyText">
    <w:name w:val="Body Text"/>
    <w:basedOn w:val="Normal"/>
    <w:link w:val="BodyTextChar"/>
    <w:rsid w:val="00BA29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297C"/>
    <w:rPr>
      <w:rFonts w:ascii="Times New Roman" w:eastAsia="Times New Roman" w:hAnsi="Times New Roman" w:cs="Times New Roman"/>
      <w:sz w:val="24"/>
      <w:lang w:eastAsia="en-US"/>
    </w:rPr>
  </w:style>
  <w:style w:type="paragraph" w:styleId="ListBullet">
    <w:name w:val="List Bullet"/>
    <w:basedOn w:val="List"/>
    <w:rsid w:val="00BA297C"/>
    <w:pPr>
      <w:numPr>
        <w:numId w:val="11"/>
      </w:numPr>
      <w:tabs>
        <w:tab w:val="clear" w:pos="340"/>
      </w:tabs>
      <w:spacing w:before="40" w:after="40"/>
    </w:pPr>
  </w:style>
  <w:style w:type="paragraph" w:customStyle="1" w:styleId="SuperHeading">
    <w:name w:val="SuperHeading"/>
    <w:basedOn w:val="Normal"/>
    <w:rsid w:val="00BA297C"/>
    <w:pPr>
      <w:spacing w:before="240" w:after="120"/>
      <w:outlineLvl w:val="0"/>
    </w:pPr>
    <w:rPr>
      <w:rFonts w:ascii="Times New Roman" w:hAnsi="Times New Roman"/>
      <w:b/>
      <w:sz w:val="32"/>
    </w:rPr>
  </w:style>
  <w:style w:type="paragraph" w:customStyle="1" w:styleId="TableHeading">
    <w:name w:val="Table Heading"/>
    <w:basedOn w:val="HeadingBase"/>
    <w:rsid w:val="00BA297C"/>
    <w:pPr>
      <w:keepLines/>
      <w:pBdr>
        <w:bottom w:val="single" w:sz="6" w:space="1" w:color="918585"/>
      </w:pBdr>
      <w:spacing w:before="240"/>
    </w:pPr>
  </w:style>
  <w:style w:type="paragraph" w:customStyle="1" w:styleId="AllowPageBreak">
    <w:name w:val="AllowPageBreak"/>
    <w:rsid w:val="00BA29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29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29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29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29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29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29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29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297C"/>
    <w:rPr>
      <w:rFonts w:ascii="Courier New" w:eastAsia="Times New Roman" w:hAnsi="Courier New" w:cs="Times New Roman"/>
      <w:i/>
      <w:szCs w:val="20"/>
      <w:lang w:eastAsia="en-US"/>
    </w:rPr>
  </w:style>
  <w:style w:type="paragraph" w:customStyle="1" w:styleId="HeadingBase">
    <w:name w:val="Heading Base"/>
    <w:rsid w:val="00BA29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297C"/>
    <w:pPr>
      <w:tabs>
        <w:tab w:val="right" w:leader="dot" w:pos="9072"/>
      </w:tabs>
      <w:ind w:left="567"/>
    </w:pPr>
    <w:rPr>
      <w:szCs w:val="22"/>
    </w:rPr>
  </w:style>
  <w:style w:type="paragraph" w:customStyle="1" w:styleId="TOCBase">
    <w:name w:val="TOC Base"/>
    <w:rsid w:val="00BA29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297C"/>
    <w:pPr>
      <w:tabs>
        <w:tab w:val="right" w:leader="dot" w:pos="9072"/>
      </w:tabs>
      <w:spacing w:before="40" w:after="40"/>
      <w:ind w:left="284"/>
    </w:pPr>
    <w:rPr>
      <w:rFonts w:ascii="Times New Roman" w:hAnsi="Times New Roman"/>
    </w:rPr>
  </w:style>
  <w:style w:type="paragraph" w:styleId="TOC1">
    <w:name w:val="toc 1"/>
    <w:basedOn w:val="TOCBase"/>
    <w:next w:val="Normal"/>
    <w:rsid w:val="00BA29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29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297C"/>
    <w:rPr>
      <w:rFonts w:ascii="Times New Roman" w:eastAsia="Times New Roman" w:hAnsi="Times New Roman" w:cs="Times New Roman"/>
      <w:sz w:val="16"/>
      <w:lang w:eastAsia="en-US"/>
    </w:rPr>
  </w:style>
  <w:style w:type="paragraph" w:styleId="Title">
    <w:name w:val="Title"/>
    <w:basedOn w:val="HeadingBase"/>
    <w:link w:val="TitleChar"/>
    <w:qFormat/>
    <w:rsid w:val="00BA297C"/>
    <w:pPr>
      <w:spacing w:before="5040"/>
      <w:jc w:val="center"/>
    </w:pPr>
    <w:rPr>
      <w:sz w:val="48"/>
      <w:szCs w:val="72"/>
      <w:lang w:val="en-US"/>
    </w:rPr>
  </w:style>
  <w:style w:type="character" w:customStyle="1" w:styleId="TitleChar">
    <w:name w:val="Title Char"/>
    <w:basedOn w:val="DefaultParagraphFont"/>
    <w:link w:val="Title"/>
    <w:rsid w:val="00BA29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297C"/>
    <w:pPr>
      <w:tabs>
        <w:tab w:val="left" w:pos="3600"/>
        <w:tab w:val="left" w:pos="3958"/>
      </w:tabs>
    </w:pPr>
  </w:style>
  <w:style w:type="paragraph" w:styleId="List">
    <w:name w:val="List"/>
    <w:basedOn w:val="BodyText"/>
    <w:next w:val="BodyText"/>
    <w:rsid w:val="00BA297C"/>
    <w:pPr>
      <w:tabs>
        <w:tab w:val="left" w:pos="340"/>
      </w:tabs>
      <w:spacing w:before="60" w:after="60"/>
      <w:ind w:left="340" w:hanging="340"/>
    </w:pPr>
  </w:style>
  <w:style w:type="paragraph" w:customStyle="1" w:styleId="Note">
    <w:name w:val="Note"/>
    <w:basedOn w:val="BodyText"/>
    <w:rsid w:val="00BA297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A297C"/>
    <w:rPr>
      <w:b/>
      <w:spacing w:val="0"/>
    </w:rPr>
  </w:style>
  <w:style w:type="paragraph" w:customStyle="1" w:styleId="SuperTitle">
    <w:name w:val="SuperTitle"/>
    <w:basedOn w:val="Title"/>
    <w:rsid w:val="00BA297C"/>
    <w:pPr>
      <w:framePr w:wrap="auto" w:hAnchor="text" w:y="6049"/>
    </w:pPr>
    <w:rPr>
      <w:color w:val="000000"/>
      <w:sz w:val="40"/>
    </w:rPr>
  </w:style>
  <w:style w:type="paragraph" w:customStyle="1" w:styleId="TOCTitle">
    <w:name w:val="TOCTitle"/>
    <w:basedOn w:val="Heading1"/>
    <w:rsid w:val="00BA297C"/>
    <w:pPr>
      <w:spacing w:after="240"/>
      <w:jc w:val="center"/>
      <w:outlineLvl w:val="9"/>
    </w:pPr>
    <w:rPr>
      <w:caps/>
    </w:rPr>
  </w:style>
  <w:style w:type="paragraph" w:customStyle="1" w:styleId="Version">
    <w:name w:val="Version"/>
    <w:rsid w:val="00BA29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297C"/>
    <w:pPr>
      <w:numPr>
        <w:numId w:val="12"/>
      </w:numPr>
      <w:tabs>
        <w:tab w:val="clear" w:pos="680"/>
      </w:tabs>
    </w:pPr>
  </w:style>
  <w:style w:type="paragraph" w:styleId="Index1">
    <w:name w:val="index 1"/>
    <w:basedOn w:val="Normal"/>
    <w:next w:val="Normal"/>
    <w:semiHidden/>
    <w:rsid w:val="00BA297C"/>
    <w:pPr>
      <w:keepNext w:val="0"/>
      <w:tabs>
        <w:tab w:val="right" w:pos="4176"/>
      </w:tabs>
      <w:ind w:left="198" w:hanging="198"/>
    </w:pPr>
    <w:rPr>
      <w:rFonts w:ascii="Garamond" w:hAnsi="Garamond"/>
    </w:rPr>
  </w:style>
  <w:style w:type="paragraph" w:styleId="IndexHeading">
    <w:name w:val="index heading"/>
    <w:basedOn w:val="Normal"/>
    <w:next w:val="Index1"/>
    <w:semiHidden/>
    <w:rsid w:val="00BA297C"/>
    <w:pPr>
      <w:spacing w:before="120" w:after="120"/>
    </w:pPr>
    <w:rPr>
      <w:rFonts w:ascii="Arial" w:hAnsi="Arial"/>
      <w:b/>
      <w:color w:val="918585"/>
      <w:sz w:val="24"/>
    </w:rPr>
  </w:style>
  <w:style w:type="paragraph" w:styleId="Header">
    <w:name w:val="header"/>
    <w:basedOn w:val="Normal"/>
    <w:link w:val="HeaderChar"/>
    <w:rsid w:val="00BA29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297C"/>
    <w:rPr>
      <w:rFonts w:ascii="Times New Roman" w:eastAsia="Times New Roman" w:hAnsi="Times New Roman" w:cs="Times New Roman"/>
      <w:sz w:val="16"/>
      <w:szCs w:val="20"/>
      <w:lang w:val="en-GB" w:eastAsia="en-US"/>
    </w:rPr>
  </w:style>
  <w:style w:type="paragraph" w:customStyle="1" w:styleId="Chapter">
    <w:name w:val="Chapter"/>
    <w:basedOn w:val="Normal"/>
    <w:rsid w:val="00BA297C"/>
    <w:pPr>
      <w:spacing w:before="240"/>
    </w:pPr>
    <w:rPr>
      <w:rFonts w:ascii="Times New Roman" w:hAnsi="Times New Roman"/>
      <w:smallCaps/>
      <w:spacing w:val="80"/>
      <w:sz w:val="28"/>
    </w:rPr>
  </w:style>
  <w:style w:type="paragraph" w:customStyle="1" w:styleId="InChapter">
    <w:name w:val="InChapter"/>
    <w:basedOn w:val="Heading3"/>
    <w:rsid w:val="00BA297C"/>
    <w:pPr>
      <w:spacing w:after="240"/>
      <w:outlineLvl w:val="9"/>
    </w:pPr>
    <w:rPr>
      <w:noProof/>
    </w:rPr>
  </w:style>
  <w:style w:type="paragraph" w:styleId="Index2">
    <w:name w:val="index 2"/>
    <w:basedOn w:val="Normal"/>
    <w:next w:val="Normal"/>
    <w:semiHidden/>
    <w:rsid w:val="00BA297C"/>
    <w:pPr>
      <w:tabs>
        <w:tab w:val="right" w:pos="4176"/>
      </w:tabs>
      <w:ind w:left="568" w:hanging="284"/>
    </w:pPr>
    <w:rPr>
      <w:rFonts w:ascii="Garamond" w:hAnsi="Garamond"/>
    </w:rPr>
  </w:style>
  <w:style w:type="paragraph" w:customStyle="1" w:styleId="Byline">
    <w:name w:val="Byline"/>
    <w:rsid w:val="00BA29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297C"/>
    <w:pPr>
      <w:tabs>
        <w:tab w:val="clear" w:pos="3600"/>
        <w:tab w:val="clear" w:pos="3958"/>
      </w:tabs>
      <w:jc w:val="right"/>
    </w:pPr>
  </w:style>
  <w:style w:type="character" w:styleId="Emphasis">
    <w:name w:val="Emphasis"/>
    <w:basedOn w:val="DefaultParagraphFont"/>
    <w:qFormat/>
    <w:rsid w:val="00BA297C"/>
    <w:rPr>
      <w:i/>
    </w:rPr>
  </w:style>
  <w:style w:type="paragraph" w:styleId="Caption">
    <w:name w:val="caption"/>
    <w:basedOn w:val="BodyText"/>
    <w:next w:val="Normal"/>
    <w:qFormat/>
    <w:rsid w:val="00BA297C"/>
    <w:pPr>
      <w:framePr w:w="2268" w:hSpace="181" w:vSpace="181" w:wrap="around" w:vAnchor="text" w:hAnchor="page" w:x="1135" w:y="285" w:anchorLock="1"/>
    </w:pPr>
    <w:rPr>
      <w:i/>
    </w:rPr>
  </w:style>
  <w:style w:type="paragraph" w:customStyle="1" w:styleId="MiniTOCTitle">
    <w:name w:val="MiniTOCTitle"/>
    <w:basedOn w:val="Heading4"/>
    <w:rsid w:val="00BA297C"/>
    <w:pPr>
      <w:spacing w:before="240"/>
      <w:outlineLvl w:val="9"/>
    </w:pPr>
    <w:rPr>
      <w:noProof/>
      <w:sz w:val="24"/>
    </w:rPr>
  </w:style>
  <w:style w:type="paragraph" w:customStyle="1" w:styleId="MiniTOCItem">
    <w:name w:val="MiniTOCItem"/>
    <w:basedOn w:val="ListBullet"/>
    <w:rsid w:val="00BA297C"/>
    <w:pPr>
      <w:numPr>
        <w:numId w:val="0"/>
      </w:numPr>
      <w:tabs>
        <w:tab w:val="right" w:leader="dot" w:pos="6521"/>
      </w:tabs>
      <w:spacing w:before="0" w:after="0"/>
    </w:pPr>
  </w:style>
  <w:style w:type="paragraph" w:customStyle="1" w:styleId="TOFTitle">
    <w:name w:val="TOFTitle"/>
    <w:basedOn w:val="TOCTitle"/>
    <w:rsid w:val="00BA297C"/>
  </w:style>
  <w:style w:type="paragraph" w:styleId="TableofFigures">
    <w:name w:val="table of figures"/>
    <w:basedOn w:val="Normal"/>
    <w:next w:val="Normal"/>
    <w:semiHidden/>
    <w:rsid w:val="00BA297C"/>
    <w:pPr>
      <w:tabs>
        <w:tab w:val="right" w:leader="dot" w:pos="9072"/>
      </w:tabs>
      <w:ind w:left="970" w:hanging="403"/>
    </w:pPr>
    <w:rPr>
      <w:rFonts w:ascii="Times New Roman" w:hAnsi="Times New Roman"/>
      <w:b/>
    </w:rPr>
  </w:style>
  <w:style w:type="paragraph" w:styleId="ListNumber">
    <w:name w:val="List Number"/>
    <w:basedOn w:val="List"/>
    <w:rsid w:val="00BA297C"/>
    <w:pPr>
      <w:numPr>
        <w:numId w:val="14"/>
      </w:numPr>
      <w:tabs>
        <w:tab w:val="clear" w:pos="340"/>
      </w:tabs>
    </w:pPr>
  </w:style>
  <w:style w:type="character" w:customStyle="1" w:styleId="WingdingSymbols">
    <w:name w:val="Wingding Symbols"/>
    <w:rsid w:val="00BA297C"/>
    <w:rPr>
      <w:rFonts w:ascii="Wingdings" w:hAnsi="Wingdings"/>
    </w:rPr>
  </w:style>
  <w:style w:type="character" w:customStyle="1" w:styleId="HotSpot">
    <w:name w:val="HotSpot"/>
    <w:rsid w:val="00BA297C"/>
    <w:rPr>
      <w:color w:val="0033CC"/>
      <w:u w:val="none"/>
    </w:rPr>
  </w:style>
  <w:style w:type="paragraph" w:customStyle="1" w:styleId="BodyTextRight">
    <w:name w:val="Body Text Right"/>
    <w:basedOn w:val="BodyText"/>
    <w:rsid w:val="00BA297C"/>
    <w:pPr>
      <w:spacing w:before="0" w:after="0"/>
      <w:jc w:val="right"/>
    </w:pPr>
  </w:style>
  <w:style w:type="paragraph" w:styleId="Index3">
    <w:name w:val="index 3"/>
    <w:basedOn w:val="ListNumber2"/>
    <w:next w:val="Normal"/>
    <w:semiHidden/>
    <w:rsid w:val="00BA297C"/>
    <w:pPr>
      <w:numPr>
        <w:numId w:val="0"/>
      </w:numPr>
      <w:tabs>
        <w:tab w:val="right" w:leader="dot" w:pos="4176"/>
      </w:tabs>
    </w:pPr>
  </w:style>
  <w:style w:type="paragraph" w:styleId="ListNumber2">
    <w:name w:val="List Number 2"/>
    <w:basedOn w:val="List2"/>
    <w:rsid w:val="00BA297C"/>
    <w:pPr>
      <w:numPr>
        <w:numId w:val="9"/>
      </w:numPr>
      <w:tabs>
        <w:tab w:val="clear" w:pos="1060"/>
      </w:tabs>
    </w:pPr>
  </w:style>
  <w:style w:type="paragraph" w:customStyle="1" w:styleId="MarginNote">
    <w:name w:val="Margin Note"/>
    <w:basedOn w:val="BodyText"/>
    <w:rsid w:val="00BA29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29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29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297C"/>
    <w:rPr>
      <w:sz w:val="32"/>
    </w:rPr>
  </w:style>
  <w:style w:type="paragraph" w:customStyle="1" w:styleId="HeadingProcedure">
    <w:name w:val="Heading Procedure"/>
    <w:basedOn w:val="HeadingBase"/>
    <w:next w:val="Normal"/>
    <w:rsid w:val="00BA297C"/>
    <w:pPr>
      <w:tabs>
        <w:tab w:val="left" w:pos="0"/>
      </w:tabs>
      <w:spacing w:before="120" w:after="60"/>
    </w:pPr>
    <w:rPr>
      <w:i/>
      <w:color w:val="918585"/>
      <w:sz w:val="22"/>
    </w:rPr>
  </w:style>
  <w:style w:type="paragraph" w:customStyle="1" w:styleId="TableBodyText">
    <w:name w:val="Table Body Text"/>
    <w:basedOn w:val="BodyText"/>
    <w:rsid w:val="00BA297C"/>
    <w:pPr>
      <w:spacing w:before="60" w:after="60"/>
    </w:pPr>
  </w:style>
  <w:style w:type="paragraph" w:styleId="ListContinue">
    <w:name w:val="List Continue"/>
    <w:basedOn w:val="List"/>
    <w:rsid w:val="00BA297C"/>
    <w:pPr>
      <w:ind w:firstLine="0"/>
    </w:pPr>
  </w:style>
  <w:style w:type="paragraph" w:customStyle="1" w:styleId="ListNote">
    <w:name w:val="List Note"/>
    <w:basedOn w:val="List"/>
    <w:rsid w:val="00BA297C"/>
    <w:pPr>
      <w:pBdr>
        <w:top w:val="single" w:sz="6" w:space="2" w:color="918585"/>
        <w:bottom w:val="single" w:sz="6" w:space="2" w:color="918585"/>
      </w:pBdr>
      <w:tabs>
        <w:tab w:val="left" w:pos="1021"/>
      </w:tabs>
      <w:ind w:firstLine="0"/>
    </w:pPr>
  </w:style>
  <w:style w:type="paragraph" w:customStyle="1" w:styleId="Warning">
    <w:name w:val="Warning"/>
    <w:basedOn w:val="BodyText"/>
    <w:rsid w:val="00BA297C"/>
    <w:pPr>
      <w:shd w:val="clear" w:color="auto" w:fill="D9D9D9"/>
      <w:tabs>
        <w:tab w:val="left" w:pos="992"/>
      </w:tabs>
      <w:ind w:left="119" w:right="119"/>
    </w:pPr>
    <w:rPr>
      <w:sz w:val="20"/>
    </w:rPr>
  </w:style>
  <w:style w:type="paragraph" w:customStyle="1" w:styleId="MarginIcons">
    <w:name w:val="Margin Icons"/>
    <w:basedOn w:val="BodyText"/>
    <w:rsid w:val="00BA29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297C"/>
    <w:rPr>
      <w:rFonts w:ascii="Courier New" w:hAnsi="Courier New"/>
    </w:rPr>
  </w:style>
  <w:style w:type="paragraph" w:customStyle="1" w:styleId="NoteBullet">
    <w:name w:val="Note Bullet"/>
    <w:basedOn w:val="Note"/>
    <w:rsid w:val="00BA297C"/>
    <w:pPr>
      <w:tabs>
        <w:tab w:val="clear" w:pos="680"/>
      </w:tabs>
      <w:spacing w:before="60" w:after="60"/>
    </w:pPr>
  </w:style>
  <w:style w:type="paragraph" w:customStyle="1" w:styleId="SubHeading2">
    <w:name w:val="SubHeading2"/>
    <w:basedOn w:val="HeadingBase"/>
    <w:rsid w:val="00BA297C"/>
    <w:pPr>
      <w:spacing w:before="240" w:after="60"/>
    </w:pPr>
    <w:rPr>
      <w:sz w:val="20"/>
    </w:rPr>
  </w:style>
  <w:style w:type="paragraph" w:customStyle="1" w:styleId="SubHeading1">
    <w:name w:val="SubHeading1"/>
    <w:basedOn w:val="HeadingBase"/>
    <w:rsid w:val="00BA297C"/>
    <w:pPr>
      <w:spacing w:before="240" w:after="60"/>
    </w:pPr>
    <w:rPr>
      <w:color w:val="918585"/>
      <w:sz w:val="22"/>
    </w:rPr>
  </w:style>
  <w:style w:type="paragraph" w:customStyle="1" w:styleId="SideHeading">
    <w:name w:val="Side Heading"/>
    <w:basedOn w:val="HeadingBase"/>
    <w:rsid w:val="00BA29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297C"/>
    <w:pPr>
      <w:numPr>
        <w:numId w:val="10"/>
      </w:numPr>
    </w:pPr>
  </w:style>
  <w:style w:type="paragraph" w:styleId="PlainText">
    <w:name w:val="Plain Text"/>
    <w:basedOn w:val="Normal"/>
    <w:link w:val="PlainTextChar"/>
    <w:rsid w:val="00BA297C"/>
    <w:rPr>
      <w:sz w:val="20"/>
    </w:rPr>
  </w:style>
  <w:style w:type="character" w:customStyle="1" w:styleId="PlainTextChar">
    <w:name w:val="Plain Text Char"/>
    <w:basedOn w:val="DefaultParagraphFont"/>
    <w:link w:val="PlainText"/>
    <w:rsid w:val="00BA297C"/>
    <w:rPr>
      <w:rFonts w:ascii="Courier New" w:eastAsia="Times New Roman" w:hAnsi="Courier New" w:cs="Times New Roman"/>
      <w:sz w:val="20"/>
      <w:szCs w:val="20"/>
      <w:lang w:eastAsia="en-US"/>
    </w:rPr>
  </w:style>
  <w:style w:type="character" w:customStyle="1" w:styleId="MenuOption">
    <w:name w:val="Menu Option"/>
    <w:basedOn w:val="DefaultParagraphFont"/>
    <w:rsid w:val="00BA297C"/>
    <w:rPr>
      <w:b/>
      <w:smallCaps/>
    </w:rPr>
  </w:style>
  <w:style w:type="paragraph" w:customStyle="1" w:styleId="TableListNumber">
    <w:name w:val="Table List Number"/>
    <w:basedOn w:val="ListNumber"/>
    <w:rsid w:val="00BA297C"/>
    <w:pPr>
      <w:numPr>
        <w:numId w:val="0"/>
      </w:numPr>
    </w:pPr>
  </w:style>
  <w:style w:type="paragraph" w:styleId="TOC4">
    <w:name w:val="toc 4"/>
    <w:basedOn w:val="TOCBase"/>
    <w:next w:val="Normal"/>
    <w:semiHidden/>
    <w:rsid w:val="00BA297C"/>
    <w:pPr>
      <w:tabs>
        <w:tab w:val="right" w:leader="dot" w:pos="9071"/>
      </w:tabs>
      <w:ind w:left="1701"/>
    </w:pPr>
  </w:style>
  <w:style w:type="paragraph" w:customStyle="1" w:styleId="ListAlpha">
    <w:name w:val="List Alpha"/>
    <w:basedOn w:val="List"/>
    <w:rsid w:val="00BA297C"/>
    <w:pPr>
      <w:numPr>
        <w:numId w:val="8"/>
      </w:numPr>
    </w:pPr>
  </w:style>
  <w:style w:type="paragraph" w:customStyle="1" w:styleId="ListAlpha2">
    <w:name w:val="List Alpha 2"/>
    <w:basedOn w:val="List2"/>
    <w:rsid w:val="00BA297C"/>
    <w:pPr>
      <w:numPr>
        <w:numId w:val="7"/>
      </w:numPr>
    </w:pPr>
  </w:style>
  <w:style w:type="paragraph" w:styleId="List2">
    <w:name w:val="List 2"/>
    <w:basedOn w:val="BodyText"/>
    <w:rsid w:val="00BA297C"/>
    <w:pPr>
      <w:tabs>
        <w:tab w:val="left" w:pos="680"/>
      </w:tabs>
      <w:spacing w:before="60" w:after="60"/>
      <w:ind w:left="680" w:hanging="340"/>
    </w:pPr>
  </w:style>
  <w:style w:type="paragraph" w:styleId="List3">
    <w:name w:val="List 3"/>
    <w:basedOn w:val="BodyText"/>
    <w:rsid w:val="00BA297C"/>
    <w:pPr>
      <w:tabs>
        <w:tab w:val="left" w:pos="1021"/>
      </w:tabs>
      <w:spacing w:before="60" w:after="60"/>
      <w:ind w:left="1020" w:hanging="340"/>
    </w:pPr>
  </w:style>
  <w:style w:type="paragraph" w:styleId="List4">
    <w:name w:val="List 4"/>
    <w:basedOn w:val="BodyText"/>
    <w:rsid w:val="00BA297C"/>
    <w:pPr>
      <w:tabs>
        <w:tab w:val="left" w:pos="1361"/>
      </w:tabs>
      <w:spacing w:before="60" w:after="60"/>
      <w:ind w:left="1361" w:hanging="340"/>
    </w:pPr>
  </w:style>
  <w:style w:type="paragraph" w:styleId="List5">
    <w:name w:val="List 5"/>
    <w:basedOn w:val="BodyText"/>
    <w:rsid w:val="00BA297C"/>
    <w:pPr>
      <w:tabs>
        <w:tab w:val="left" w:pos="1701"/>
      </w:tabs>
      <w:spacing w:before="60" w:after="60"/>
      <w:ind w:left="1701" w:hanging="340"/>
    </w:pPr>
  </w:style>
  <w:style w:type="paragraph" w:styleId="ListBullet3">
    <w:name w:val="List Bullet 3"/>
    <w:basedOn w:val="List3"/>
    <w:rsid w:val="00BA297C"/>
    <w:pPr>
      <w:numPr>
        <w:numId w:val="13"/>
      </w:numPr>
      <w:tabs>
        <w:tab w:val="clear" w:pos="1021"/>
      </w:tabs>
      <w:ind w:left="1037" w:hanging="357"/>
    </w:pPr>
  </w:style>
  <w:style w:type="paragraph" w:styleId="ListBullet4">
    <w:name w:val="List Bullet 4"/>
    <w:basedOn w:val="List4"/>
    <w:rsid w:val="00BA297C"/>
    <w:pPr>
      <w:numPr>
        <w:numId w:val="2"/>
      </w:numPr>
      <w:tabs>
        <w:tab w:val="clear" w:pos="1361"/>
      </w:tabs>
    </w:pPr>
  </w:style>
  <w:style w:type="paragraph" w:styleId="ListBullet5">
    <w:name w:val="List Bullet 5"/>
    <w:basedOn w:val="List5"/>
    <w:rsid w:val="00BA297C"/>
    <w:pPr>
      <w:numPr>
        <w:numId w:val="3"/>
      </w:numPr>
    </w:pPr>
  </w:style>
  <w:style w:type="paragraph" w:styleId="ListContinue2">
    <w:name w:val="List Continue 2"/>
    <w:basedOn w:val="List2"/>
    <w:rsid w:val="00BA297C"/>
    <w:pPr>
      <w:ind w:firstLine="0"/>
    </w:pPr>
  </w:style>
  <w:style w:type="paragraph" w:styleId="ListContinue3">
    <w:name w:val="List Continue 3"/>
    <w:basedOn w:val="List3"/>
    <w:rsid w:val="00BA297C"/>
    <w:pPr>
      <w:ind w:left="1021" w:firstLine="0"/>
    </w:pPr>
  </w:style>
  <w:style w:type="paragraph" w:styleId="ListContinue4">
    <w:name w:val="List Continue 4"/>
    <w:basedOn w:val="List4"/>
    <w:rsid w:val="00BA297C"/>
    <w:pPr>
      <w:ind w:firstLine="0"/>
    </w:pPr>
  </w:style>
  <w:style w:type="paragraph" w:styleId="ListContinue5">
    <w:name w:val="List Continue 5"/>
    <w:basedOn w:val="List5"/>
    <w:rsid w:val="00BA297C"/>
    <w:pPr>
      <w:ind w:firstLine="0"/>
    </w:pPr>
  </w:style>
  <w:style w:type="paragraph" w:styleId="ListNumber3">
    <w:name w:val="List Number 3"/>
    <w:basedOn w:val="List3"/>
    <w:rsid w:val="00BA297C"/>
    <w:pPr>
      <w:numPr>
        <w:numId w:val="4"/>
      </w:numPr>
    </w:pPr>
  </w:style>
  <w:style w:type="paragraph" w:styleId="ListNumber4">
    <w:name w:val="List Number 4"/>
    <w:basedOn w:val="List4"/>
    <w:rsid w:val="00BA297C"/>
    <w:pPr>
      <w:numPr>
        <w:numId w:val="5"/>
      </w:numPr>
    </w:pPr>
  </w:style>
  <w:style w:type="paragraph" w:styleId="ListNumber5">
    <w:name w:val="List Number 5"/>
    <w:basedOn w:val="List5"/>
    <w:rsid w:val="00BA297C"/>
    <w:pPr>
      <w:numPr>
        <w:numId w:val="6"/>
      </w:numPr>
    </w:pPr>
  </w:style>
  <w:style w:type="paragraph" w:styleId="BlockText">
    <w:name w:val="Block Text"/>
    <w:basedOn w:val="Normal"/>
    <w:rsid w:val="00BA297C"/>
    <w:pPr>
      <w:spacing w:after="120"/>
      <w:ind w:left="1440" w:right="1440"/>
    </w:pPr>
  </w:style>
  <w:style w:type="character" w:customStyle="1" w:styleId="Subscript">
    <w:name w:val="Subscript"/>
    <w:basedOn w:val="DefaultParagraphFont"/>
    <w:rsid w:val="00BA297C"/>
    <w:rPr>
      <w:sz w:val="16"/>
      <w:vertAlign w:val="subscript"/>
    </w:rPr>
  </w:style>
  <w:style w:type="character" w:customStyle="1" w:styleId="Superscript">
    <w:name w:val="Superscript"/>
    <w:basedOn w:val="DefaultParagraphFont"/>
    <w:rsid w:val="00BA297C"/>
    <w:rPr>
      <w:sz w:val="16"/>
      <w:vertAlign w:val="superscript"/>
    </w:rPr>
  </w:style>
  <w:style w:type="character" w:customStyle="1" w:styleId="Symbols">
    <w:name w:val="Symbols"/>
    <w:basedOn w:val="DefaultParagraphFont"/>
    <w:rsid w:val="00BA297C"/>
    <w:rPr>
      <w:rFonts w:ascii="Symbol" w:hAnsi="Symbol"/>
    </w:rPr>
  </w:style>
  <w:style w:type="character" w:customStyle="1" w:styleId="MenuOptions">
    <w:name w:val="Menu Options"/>
    <w:basedOn w:val="DefaultParagraphFont"/>
    <w:rsid w:val="00BA297C"/>
    <w:rPr>
      <w:rFonts w:ascii="Arial Narrow" w:hAnsi="Arial Narrow"/>
      <w:smallCaps/>
    </w:rPr>
  </w:style>
  <w:style w:type="character" w:customStyle="1" w:styleId="Buttons">
    <w:name w:val="Buttons"/>
    <w:basedOn w:val="DefaultParagraphFont"/>
    <w:rsid w:val="00BA297C"/>
    <w:rPr>
      <w:b/>
    </w:rPr>
  </w:style>
  <w:style w:type="character" w:customStyle="1" w:styleId="Underlined">
    <w:name w:val="Underlined"/>
    <w:basedOn w:val="DefaultParagraphFont"/>
    <w:rsid w:val="00BA297C"/>
    <w:rPr>
      <w:u w:val="single"/>
    </w:rPr>
  </w:style>
  <w:style w:type="paragraph" w:customStyle="1" w:styleId="TableBodyTextRight">
    <w:name w:val="Table Body Text Right"/>
    <w:basedOn w:val="TableBodyText"/>
    <w:rsid w:val="00BA297C"/>
    <w:pPr>
      <w:widowControl w:val="0"/>
      <w:autoSpaceDE w:val="0"/>
      <w:autoSpaceDN w:val="0"/>
      <w:adjustRightInd w:val="0"/>
      <w:jc w:val="right"/>
    </w:pPr>
    <w:rPr>
      <w:rFonts w:cs="Arial"/>
      <w:szCs w:val="18"/>
    </w:rPr>
  </w:style>
  <w:style w:type="paragraph" w:customStyle="1" w:styleId="CopyrightText">
    <w:name w:val="Copyright Text"/>
    <w:basedOn w:val="BodyText"/>
    <w:rsid w:val="00BA297C"/>
    <w:rPr>
      <w:sz w:val="18"/>
    </w:rPr>
  </w:style>
  <w:style w:type="paragraph" w:customStyle="1" w:styleId="BodySmallRight">
    <w:name w:val="Body Small Right"/>
    <w:basedOn w:val="BodyTextRight"/>
    <w:rsid w:val="00BA297C"/>
    <w:rPr>
      <w:sz w:val="18"/>
      <w:szCs w:val="18"/>
    </w:rPr>
  </w:style>
  <w:style w:type="paragraph" w:customStyle="1" w:styleId="MarginEdition">
    <w:name w:val="Margin Edition"/>
    <w:basedOn w:val="MarginNote"/>
    <w:rsid w:val="00BA297C"/>
    <w:pPr>
      <w:spacing w:before="0" w:after="0"/>
    </w:pPr>
    <w:rPr>
      <w:rFonts w:ascii="Times New Roman" w:hAnsi="Times New Roman"/>
      <w:color w:val="999999"/>
    </w:rPr>
  </w:style>
  <w:style w:type="paragraph" w:customStyle="1" w:styleId="Spacer">
    <w:name w:val="Spacer"/>
    <w:basedOn w:val="Normal"/>
    <w:rsid w:val="00BA297C"/>
    <w:rPr>
      <w:sz w:val="2"/>
      <w:szCs w:val="2"/>
    </w:rPr>
  </w:style>
  <w:style w:type="character" w:customStyle="1" w:styleId="Small">
    <w:name w:val="Small"/>
    <w:basedOn w:val="DefaultParagraphFont"/>
    <w:rsid w:val="00BA297C"/>
    <w:rPr>
      <w:sz w:val="16"/>
    </w:rPr>
  </w:style>
  <w:style w:type="paragraph" w:customStyle="1" w:styleId="WideTable">
    <w:name w:val="Wide Table"/>
    <w:basedOn w:val="Normal"/>
    <w:rsid w:val="00BA297C"/>
    <w:pPr>
      <w:ind w:left="-1418"/>
    </w:pPr>
    <w:rPr>
      <w:sz w:val="2"/>
      <w:szCs w:val="2"/>
    </w:rPr>
  </w:style>
  <w:style w:type="character" w:styleId="PageNumber">
    <w:name w:val="page number"/>
    <w:basedOn w:val="DefaultParagraphFont"/>
    <w:rsid w:val="00BA297C"/>
  </w:style>
  <w:style w:type="paragraph" w:styleId="Quote">
    <w:name w:val="Quote"/>
    <w:basedOn w:val="Heading1"/>
    <w:link w:val="QuoteChar"/>
    <w:qFormat/>
    <w:rsid w:val="00BA297C"/>
    <w:rPr>
      <w:b w:val="0"/>
      <w:sz w:val="72"/>
      <w:szCs w:val="72"/>
      <w:lang w:val="en-NZ"/>
    </w:rPr>
  </w:style>
  <w:style w:type="character" w:customStyle="1" w:styleId="QuoteChar">
    <w:name w:val="Quote Char"/>
    <w:basedOn w:val="DefaultParagraphFont"/>
    <w:link w:val="Quote"/>
    <w:rsid w:val="00BA29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297C"/>
    <w:pPr>
      <w:pageBreakBefore/>
    </w:pPr>
  </w:style>
  <w:style w:type="paragraph" w:customStyle="1" w:styleId="Border">
    <w:name w:val="Border"/>
    <w:basedOn w:val="Normal"/>
    <w:qFormat/>
    <w:rsid w:val="00BA29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297C"/>
    <w:rPr>
      <w:b/>
      <w:bCs/>
      <w:i/>
      <w:iCs/>
      <w:color w:val="auto"/>
    </w:rPr>
  </w:style>
  <w:style w:type="paragraph" w:styleId="IntenseQuote">
    <w:name w:val="Intense Quote"/>
    <w:basedOn w:val="Normal"/>
    <w:next w:val="Normal"/>
    <w:link w:val="IntenseQuoteChar"/>
    <w:uiPriority w:val="30"/>
    <w:qFormat/>
    <w:rsid w:val="00BA29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29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297C"/>
    <w:rPr>
      <w:smallCaps/>
      <w:color w:val="auto"/>
      <w:u w:val="single"/>
    </w:rPr>
  </w:style>
  <w:style w:type="character" w:styleId="IntenseReference">
    <w:name w:val="Intense Reference"/>
    <w:basedOn w:val="DefaultParagraphFont"/>
    <w:uiPriority w:val="32"/>
    <w:qFormat/>
    <w:rsid w:val="00BA297C"/>
    <w:rPr>
      <w:b/>
      <w:bCs/>
      <w:smallCaps/>
      <w:color w:val="auto"/>
      <w:spacing w:val="5"/>
      <w:u w:val="single"/>
    </w:rPr>
  </w:style>
  <w:style w:type="paragraph" w:customStyle="1" w:styleId="2ColumnHeading">
    <w:name w:val="2Column Heading"/>
    <w:basedOn w:val="BodyText"/>
    <w:qFormat/>
    <w:rsid w:val="00BA297C"/>
    <w:pPr>
      <w:spacing w:after="60"/>
      <w:ind w:left="-2268"/>
    </w:pPr>
    <w:rPr>
      <w:b/>
    </w:rPr>
  </w:style>
  <w:style w:type="paragraph" w:customStyle="1" w:styleId="Heading1TOC">
    <w:name w:val="Heading1 TOC"/>
    <w:basedOn w:val="Normal"/>
    <w:qFormat/>
    <w:rsid w:val="00BA297C"/>
    <w:pPr>
      <w:spacing w:before="240" w:after="120"/>
    </w:pPr>
    <w:rPr>
      <w:rFonts w:ascii="Times New Roman" w:hAnsi="Times New Roman"/>
      <w:b/>
      <w:sz w:val="32"/>
    </w:rPr>
  </w:style>
  <w:style w:type="paragraph" w:customStyle="1" w:styleId="Heading2TOC">
    <w:name w:val="Heading2 TOC"/>
    <w:basedOn w:val="Normal"/>
    <w:qFormat/>
    <w:rsid w:val="00BA297C"/>
    <w:pPr>
      <w:spacing w:before="240" w:after="60"/>
    </w:pPr>
    <w:rPr>
      <w:rFonts w:ascii="Times New Roman" w:hAnsi="Times New Roman"/>
      <w:b/>
      <w:sz w:val="28"/>
    </w:rPr>
  </w:style>
  <w:style w:type="character" w:customStyle="1" w:styleId="Underline">
    <w:name w:val="Underline"/>
    <w:basedOn w:val="DefaultParagraphFont"/>
    <w:qFormat/>
    <w:rsid w:val="00BA297C"/>
    <w:rPr>
      <w:u w:val="single"/>
    </w:rPr>
  </w:style>
  <w:style w:type="character" w:customStyle="1" w:styleId="BoldandItalics">
    <w:name w:val="Bold and Italics"/>
    <w:qFormat/>
    <w:rsid w:val="00BA297C"/>
    <w:rPr>
      <w:b/>
      <w:i/>
      <w:u w:val="none"/>
    </w:rPr>
  </w:style>
  <w:style w:type="paragraph" w:styleId="BalloonText">
    <w:name w:val="Balloon Text"/>
    <w:basedOn w:val="Normal"/>
    <w:link w:val="BalloonTextChar"/>
    <w:rsid w:val="00BA297C"/>
    <w:rPr>
      <w:rFonts w:ascii="Tahoma" w:hAnsi="Tahoma" w:cs="Tahoma"/>
      <w:sz w:val="16"/>
      <w:szCs w:val="16"/>
    </w:rPr>
  </w:style>
  <w:style w:type="character" w:customStyle="1" w:styleId="BalloonTextChar">
    <w:name w:val="Balloon Text Char"/>
    <w:basedOn w:val="DefaultParagraphFont"/>
    <w:link w:val="BalloonText"/>
    <w:rsid w:val="00BA29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29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29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297C"/>
    <w:rPr>
      <w:b/>
      <w:color w:val="660033"/>
      <w:spacing w:val="0"/>
    </w:rPr>
  </w:style>
  <w:style w:type="paragraph" w:customStyle="1" w:styleId="Nameditemlist">
    <w:name w:val="Named item list"/>
    <w:basedOn w:val="BodyText"/>
    <w:qFormat/>
    <w:rsid w:val="00BA297C"/>
    <w:pPr>
      <w:tabs>
        <w:tab w:val="left" w:pos="2835"/>
      </w:tabs>
      <w:ind w:left="2835" w:hanging="2835"/>
    </w:pPr>
  </w:style>
  <w:style w:type="paragraph" w:customStyle="1" w:styleId="BodyTextnopadding">
    <w:name w:val="Body Text no padding"/>
    <w:basedOn w:val="BodyText"/>
    <w:qFormat/>
    <w:rsid w:val="00BA297C"/>
    <w:pPr>
      <w:spacing w:before="0" w:after="0"/>
    </w:pPr>
  </w:style>
  <w:style w:type="paragraph" w:customStyle="1" w:styleId="BodyTextBold">
    <w:name w:val="Body Text Bold"/>
    <w:basedOn w:val="BodyText"/>
    <w:qFormat/>
    <w:rsid w:val="00BA297C"/>
    <w:rPr>
      <w:b/>
    </w:rPr>
  </w:style>
  <w:style w:type="character" w:styleId="Hyperlink">
    <w:name w:val="Hyperlink"/>
    <w:basedOn w:val="DefaultParagraphFont"/>
    <w:uiPriority w:val="99"/>
    <w:unhideWhenUsed/>
    <w:rsid w:val="001429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568</Words>
  <Characters>3999</Characters>
  <Application>Microsoft Office Word</Application>
  <DocSecurity>0</DocSecurity>
  <Lines>88</Lines>
  <Paragraphs>60</Paragraphs>
  <ScaleCrop>false</ScaleCrop>
  <Company>Author-it Software Corporation Ltd.</Company>
  <LinksUpToDate>false</LinksUpToDate>
  <CharactersWithSpaces>4507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CSCORG020 Manage projects in justice and offender services</dc:title>
  <dc:subject>Approved</dc:subject>
  <dc:creator>Australian Industry Standards</dc:creator>
  <cp:keywords>Release: 1</cp:keywords>
  <dc:description>Review Date: 12 April 2008</dc:description>
  <cp:lastModifiedBy>HSD_TPCMSd.prod</cp:lastModifiedBy>
  <cp:revision>3</cp:revision>
  <dcterms:created xsi:type="dcterms:W3CDTF">2021-01-24T23:47:00Z</dcterms:created>
  <dcterms:modified xsi:type="dcterms:W3CDTF">2021-01-24T23:47:00Z</dcterms:modified>
</cp:coreProperties>
</file>