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4F3" w:rsidP="00561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CSCORG013 Coordinate a work team</w:t>
      </w:r>
      <w:r>
        <w:fldChar w:fldCharType="end"/>
      </w:r>
    </w:p>
    <w:p w:rsidR="005614F3" w:rsidP="005614F3">
      <w:pPr>
        <w:pStyle w:val="Version"/>
        <w:sectPr w:rsidSect="007A2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2B36" w:rsidP="007A2B36">
      <w:pPr>
        <w:pStyle w:val="SuperHeading"/>
      </w:pPr>
      <w:r w:rsidRPr="007A2B36">
        <w:t>CSCORG013 Coordinate a work team</w:t>
      </w:r>
    </w:p>
    <w:p w:rsidR="00000000" w:rsidRPr="007A2B36" w:rsidP="007A2B36">
      <w:pPr>
        <w:pStyle w:val="Heading1"/>
      </w:pPr>
      <w:bookmarkStart w:id="1" w:name="O_1089947"/>
      <w:bookmarkEnd w:id="1"/>
      <w:r w:rsidRPr="007A2B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Release 2. Modifications have been made to:</w:t>
            </w:r>
          </w:p>
          <w:p w:rsidR="00000000" w:rsidRPr="007A2B36" w:rsidP="007A2B36">
            <w:pPr>
              <w:pStyle w:val="ListBullet"/>
            </w:pPr>
            <w:r w:rsidRPr="007A2B36">
              <w:t>Assessment Conditions</w:t>
            </w:r>
          </w:p>
          <w:p w:rsidR="00000000" w:rsidRPr="007A2B36" w:rsidP="007A2B36">
            <w:pPr>
              <w:pStyle w:val="BodyText"/>
            </w:pPr>
            <w:r w:rsidRPr="007A2B36">
              <w:t xml:space="preserve">Release 1.  This unit was released in CSC Correctional Services Training Package release 1.0 and meets the Standards for Training Packages. </w:t>
            </w:r>
          </w:p>
          <w:p w:rsidR="00000000" w:rsidRPr="007A2B36" w:rsidP="007A2B36">
            <w:pPr>
              <w:pStyle w:val="BodyText"/>
            </w:pPr>
            <w:r w:rsidRPr="007A2B36">
              <w:t>This unit supersedes and is</w:t>
            </w:r>
            <w:r w:rsidRPr="007A2B36">
              <w:t xml:space="preserve"> equivalent to CSCORG407A Coordinate a work team.</w:t>
            </w:r>
          </w:p>
          <w:p w:rsidR="00000000" w:rsidRPr="007A2B36" w:rsidP="007A2B36">
            <w:pPr>
              <w:pStyle w:val="ListBullet"/>
            </w:pPr>
            <w:r w:rsidRPr="007A2B36">
              <w:t>PC 3.4 removed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2" w:name="O_1089946"/>
      <w:bookmarkEnd w:id="2"/>
      <w:r w:rsidRPr="007A2B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 xml:space="preserve">This unit describes the skills required to develop and maintain a cooperative work group, communicate objectives and required standards, support development </w:t>
            </w:r>
            <w:r w:rsidRPr="007A2B36">
              <w:t>activities and provide leadership to the work group.</w:t>
            </w:r>
          </w:p>
          <w:p w:rsidR="00000000" w:rsidRPr="007A2B36" w:rsidP="007A2B36">
            <w:pPr>
              <w:pStyle w:val="BodyText"/>
            </w:pPr>
            <w:r w:rsidRPr="007A2B36">
              <w:t>This unit applies to those working in a leadership role at an operational level. In practice, coordinating a work group may overlap with other generalist or specialist work activities.</w:t>
            </w:r>
          </w:p>
          <w:p w:rsidR="00000000" w:rsidRPr="007A2B36" w:rsidP="007A2B36">
            <w:pPr>
              <w:pStyle w:val="BodyText"/>
            </w:pPr>
            <w:r w:rsidRPr="007A2B36">
              <w:t xml:space="preserve">This is a generic </w:t>
            </w:r>
            <w:r w:rsidRPr="007A2B36">
              <w:t>management unit that has been designed to allow significant contextualisation according to the requirements of the organisation, management structures and candidates’ work roles and responsibilities.</w:t>
            </w:r>
          </w:p>
          <w:p w:rsidR="00000000" w:rsidRPr="007A2B36" w:rsidP="007A2B36">
            <w:pPr>
              <w:pStyle w:val="BodyText"/>
            </w:pPr>
            <w:r w:rsidRPr="007A2B36">
              <w:t xml:space="preserve">The skills and knowledge described in this unit must be </w:t>
            </w:r>
            <w:r w:rsidRPr="007A2B36">
              <w:t>applied within the legislative, regulatory and policy environment in which they are carried out. Organisational policies and procedures must be consulted and adhered to, particularly those related to leadership.</w:t>
            </w:r>
          </w:p>
          <w:p w:rsidR="00000000" w:rsidRPr="007A2B36" w:rsidP="007A2B36">
            <w:pPr>
              <w:pStyle w:val="BodyText"/>
            </w:pPr>
            <w:r w:rsidRPr="007A2B36">
              <w:t xml:space="preserve">Those undertaking this unit usually work independently drawing upon support from a range of established resources. </w:t>
            </w:r>
          </w:p>
          <w:p w:rsidR="00000000" w:rsidRPr="007A2B36" w:rsidP="007A2B36">
            <w:pPr>
              <w:pStyle w:val="BodyText"/>
            </w:pPr>
            <w:r w:rsidRPr="007A2B36">
              <w:t>No licensing, legislative or certification requirements apply to unit at the time of publication.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3" w:name="O_1138747"/>
      <w:bookmarkEnd w:id="3"/>
      <w:r w:rsidRPr="007A2B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 xml:space="preserve"> N</w:t>
            </w:r>
            <w:r w:rsidRPr="007A2B36">
              <w:t>ot applicable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4" w:name="O_1089945"/>
      <w:bookmarkEnd w:id="4"/>
      <w:r w:rsidRPr="007A2B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Organisational administration and management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5" w:name="O_1138748"/>
      <w:bookmarkEnd w:id="5"/>
      <w:r w:rsidRPr="007A2B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Not applicable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6" w:name="O_1089944"/>
      <w:bookmarkEnd w:id="6"/>
      <w:r w:rsidRPr="007A2B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PERFORMANCE CRITERIA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Develop an</w:t>
            </w:r>
            <w:r w:rsidRPr="007A2B36">
              <w:rPr>
                <w:rStyle w:val="SpecialBold"/>
              </w:rPr>
              <w:t>d maintain a cooperative work group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Encourage staff to make constructive contributions to team decisions and planning.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Acknowledge contributions to work group operations and respond positively to feedback and suggestions from team members.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Ensure staff members contribute actively to the implementation of new work practices.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Address conflict between staff members.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Communicate objectives and required standards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Ensure staff members are aware of relevant information affecting t</w:t>
            </w:r>
            <w:r w:rsidRPr="007A2B36">
              <w:t>he work group.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Inform staff of required objectives and standards and encourage staff commitment to objectives and standards to promote continuous improvement.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Model and promote principles and practices of safe, fair and participative work practices to staff.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Provide regular constructive feedback on all aspects of work performance to individuals and team to promote continuous improvement.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Assess per</w:t>
            </w:r>
            <w:r w:rsidRPr="007A2B36">
              <w:t>formance and address requirements in a fair and timely manner.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Support development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Identify specific training needs of individuals and provide training and development opportunities.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Develop and implement agreed action plans to meet individual and group training and development needs.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Encourage and support staff in applying skills and knowledge in the workplace.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Encourage and support staff to attend training courses and t</w:t>
            </w:r>
            <w:r w:rsidRPr="007A2B36">
              <w:t>o take up other development opportunities.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rPr>
                <w:rStyle w:val="SpecialBold"/>
              </w:rPr>
              <w:t>Provide leadership to the work group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Check and confirm the link between the function of the group and the goals of the organisation.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Use participative decision making to develop, implement and review work of the group and to allocate responsibilities where appropriate.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Give opportunities and encouragement to others to develop new and innovative work practices and strategies.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</w:t>
            </w:r>
            <w:r w:rsidRPr="007A2B36">
              <w:rPr>
                <w:rStyle w:val="SpecialBold"/>
              </w:rPr>
              <w:t>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Identify and resolve conflict with minimum disruption to work group function.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Provide staff with the support and supervision necessary to perform work safely and without risk to health.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t>Allocate tasks within the competence of staff and sup</w:t>
            </w:r>
            <w:r w:rsidRPr="007A2B36">
              <w:t>port staff with appropriate authority, autonomy and training.</w:t>
            </w:r>
          </w:p>
        </w:tc>
      </w:tr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36">
            <w:pPr>
              <w:pStyle w:val="BodyText"/>
              <w:rPr>
                <w:lang w:val="en-NZ"/>
              </w:rPr>
            </w:pPr>
            <w:r w:rsidRPr="007A2B36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Ensure supervision is appropriate to changing priorities and situations and takes into account the different needs of individuals and the requirements of the task.</w:t>
            </w:r>
          </w:p>
        </w:tc>
      </w:tr>
    </w:tbl>
    <w:p w:rsidR="005614F3" w:rsidP="007A2B36">
      <w:pPr>
        <w:pStyle w:val="NoPaddingFontSize1"/>
      </w:pPr>
    </w:p>
    <w:p w:rsidR="005614F3" w:rsidP="007A2B36">
      <w:pPr>
        <w:pStyle w:val="NoPaddingFontSize1"/>
      </w:pPr>
    </w:p>
    <w:p w:rsidR="00000000" w:rsidRPr="007A2B36" w:rsidP="007A2B36">
      <w:pPr>
        <w:pStyle w:val="Heading1"/>
      </w:pPr>
      <w:bookmarkStart w:id="7" w:name="O_1089943"/>
      <w:bookmarkEnd w:id="7"/>
      <w:r w:rsidRPr="007A2B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Foundation skills essential to performance are explicit in the performance criteria of this unit of competency.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8" w:name="O_1138749"/>
      <w:bookmarkEnd w:id="8"/>
      <w:r w:rsidRPr="007A2B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Range is restricted to essential operating conditions and any other variables essenti</w:t>
            </w:r>
            <w:r w:rsidRPr="007A2B36">
              <w:t>al to the work environment.</w:t>
            </w:r>
          </w:p>
          <w:p w:rsidR="00000000" w:rsidRPr="007A2B36" w:rsidP="007A2B36">
            <w:pPr>
              <w:pStyle w:val="BodyText"/>
            </w:pPr>
            <w:r w:rsidRPr="007A2B36">
              <w:t>Non-essential conditions may be found in the Companion Volume Implementation Guide.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9" w:name="O_1089942"/>
      <w:bookmarkEnd w:id="9"/>
      <w:r w:rsidRPr="007A2B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36" w:rsidP="007A2B36">
            <w:pPr>
              <w:pStyle w:val="BodyText"/>
            </w:pPr>
            <w:r w:rsidRPr="007A2B36">
              <w:t>Supersedes and is equivalent to CSCORG407A Coordinate a work team.</w:t>
            </w:r>
          </w:p>
        </w:tc>
      </w:tr>
    </w:tbl>
    <w:p w:rsidR="00000000" w:rsidRPr="007A2B36" w:rsidP="007A2B36">
      <w:pPr>
        <w:pStyle w:val="NoPaddingFontSize1"/>
      </w:pPr>
    </w:p>
    <w:p w:rsidR="00000000" w:rsidRPr="007A2B36" w:rsidP="007A2B36">
      <w:pPr>
        <w:pStyle w:val="AllowPageBreak"/>
      </w:pPr>
    </w:p>
    <w:p w:rsidR="00000000" w:rsidRPr="007A2B36" w:rsidP="007A2B36">
      <w:pPr>
        <w:pStyle w:val="Heading1"/>
      </w:pPr>
      <w:bookmarkStart w:id="10" w:name="O_1089948"/>
      <w:bookmarkEnd w:id="10"/>
      <w:r w:rsidRPr="007A2B36">
        <w:t>Links</w:t>
      </w:r>
    </w:p>
    <w:p w:rsidR="00000000" w:rsidRPr="007A2B36" w:rsidP="005614F3">
      <w:pPr>
        <w:pStyle w:val="BodyText"/>
      </w:pPr>
      <w:r w:rsidRPr="007A2B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B301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A2B36" w:rsidP="007A2B36"/>
    <w:sectPr w:rsidSect="007A2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36" w:rsidRPr="005614F3" w:rsidP="00561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4F3" w:rsidP="007A2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4F3" w:rsidP="007A2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14F3" w:rsidP="007A2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B36" w:rsidRPr="005614F3" w:rsidP="00561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4F3" w:rsidRPr="002D2AF8" w:rsidP="007A2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CSCORG013 Coordinate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614F3" w:rsidP="007A2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DE1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3ED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B36"/>
  </w:style>
  <w:style w:type="character" w:customStyle="1" w:styleId="Heading1Char">
    <w:name w:val="Heading 1 Char"/>
    <w:basedOn w:val="DefaultParagraphFont"/>
    <w:link w:val="Heading1"/>
    <w:rsid w:val="007A2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B36"/>
    <w:rPr>
      <w:b/>
      <w:spacing w:val="0"/>
    </w:rPr>
  </w:style>
  <w:style w:type="paragraph" w:customStyle="1" w:styleId="SuperHeading">
    <w:name w:val="SuperHeading"/>
    <w:basedOn w:val="Normal"/>
    <w:rsid w:val="007A2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2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B36"/>
    <w:rPr>
      <w:i/>
    </w:rPr>
  </w:style>
  <w:style w:type="paragraph" w:styleId="Caption">
    <w:name w:val="caption"/>
    <w:basedOn w:val="BodyText"/>
    <w:next w:val="Normal"/>
    <w:qFormat/>
    <w:rsid w:val="007A2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B36"/>
  </w:style>
  <w:style w:type="paragraph" w:styleId="TableofFigures">
    <w:name w:val="table of figures"/>
    <w:basedOn w:val="Normal"/>
    <w:next w:val="Normal"/>
    <w:semiHidden/>
    <w:rsid w:val="007A2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B36"/>
    <w:rPr>
      <w:rFonts w:ascii="Wingdings" w:hAnsi="Wingdings"/>
    </w:rPr>
  </w:style>
  <w:style w:type="paragraph" w:customStyle="1" w:styleId="TableHeading">
    <w:name w:val="Table Heading"/>
    <w:basedOn w:val="HeadingBase"/>
    <w:rsid w:val="007A2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B36"/>
    <w:rPr>
      <w:color w:val="0033CC"/>
      <w:u w:val="none"/>
    </w:rPr>
  </w:style>
  <w:style w:type="paragraph" w:customStyle="1" w:styleId="BodyTextRight">
    <w:name w:val="Body Text Right"/>
    <w:basedOn w:val="BodyText"/>
    <w:rsid w:val="007A2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B36"/>
    <w:rPr>
      <w:sz w:val="32"/>
    </w:rPr>
  </w:style>
  <w:style w:type="paragraph" w:customStyle="1" w:styleId="HeadingProcedure">
    <w:name w:val="Heading Procedure"/>
    <w:basedOn w:val="HeadingBase"/>
    <w:next w:val="Normal"/>
    <w:rsid w:val="007A2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B36"/>
    <w:pPr>
      <w:spacing w:before="60" w:after="60"/>
    </w:pPr>
  </w:style>
  <w:style w:type="paragraph" w:styleId="ListContinue">
    <w:name w:val="List Continue"/>
    <w:basedOn w:val="List"/>
    <w:rsid w:val="007A2B36"/>
    <w:pPr>
      <w:ind w:firstLine="0"/>
    </w:pPr>
  </w:style>
  <w:style w:type="paragraph" w:customStyle="1" w:styleId="ListNote">
    <w:name w:val="List Note"/>
    <w:basedOn w:val="List"/>
    <w:rsid w:val="007A2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B36"/>
    <w:rPr>
      <w:rFonts w:ascii="Courier New" w:hAnsi="Courier New"/>
    </w:rPr>
  </w:style>
  <w:style w:type="paragraph" w:customStyle="1" w:styleId="NoteBullet">
    <w:name w:val="Note Bullet"/>
    <w:basedOn w:val="Note"/>
    <w:rsid w:val="007A2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B36"/>
    <w:rPr>
      <w:b/>
      <w:smallCaps/>
    </w:rPr>
  </w:style>
  <w:style w:type="paragraph" w:customStyle="1" w:styleId="TableListNumber">
    <w:name w:val="Table List Number"/>
    <w:basedOn w:val="ListNumber"/>
    <w:rsid w:val="007A2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B36"/>
    <w:pPr>
      <w:numPr>
        <w:numId w:val="8"/>
      </w:numPr>
    </w:pPr>
  </w:style>
  <w:style w:type="paragraph" w:customStyle="1" w:styleId="ListAlpha2">
    <w:name w:val="List Alpha 2"/>
    <w:basedOn w:val="List2"/>
    <w:rsid w:val="007A2B36"/>
    <w:pPr>
      <w:numPr>
        <w:numId w:val="7"/>
      </w:numPr>
    </w:pPr>
  </w:style>
  <w:style w:type="paragraph" w:styleId="List2">
    <w:name w:val="List 2"/>
    <w:basedOn w:val="BodyText"/>
    <w:rsid w:val="007A2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B36"/>
    <w:pPr>
      <w:numPr>
        <w:numId w:val="3"/>
      </w:numPr>
    </w:pPr>
  </w:style>
  <w:style w:type="paragraph" w:styleId="ListContinue2">
    <w:name w:val="List Continue 2"/>
    <w:basedOn w:val="List2"/>
    <w:rsid w:val="007A2B36"/>
    <w:pPr>
      <w:ind w:firstLine="0"/>
    </w:pPr>
  </w:style>
  <w:style w:type="paragraph" w:styleId="ListContinue3">
    <w:name w:val="List Continue 3"/>
    <w:basedOn w:val="List3"/>
    <w:rsid w:val="007A2B36"/>
    <w:pPr>
      <w:ind w:left="1021" w:firstLine="0"/>
    </w:pPr>
  </w:style>
  <w:style w:type="paragraph" w:styleId="ListContinue4">
    <w:name w:val="List Continue 4"/>
    <w:basedOn w:val="List4"/>
    <w:rsid w:val="007A2B36"/>
    <w:pPr>
      <w:ind w:firstLine="0"/>
    </w:pPr>
  </w:style>
  <w:style w:type="paragraph" w:styleId="ListContinue5">
    <w:name w:val="List Continue 5"/>
    <w:basedOn w:val="List5"/>
    <w:rsid w:val="007A2B36"/>
    <w:pPr>
      <w:ind w:firstLine="0"/>
    </w:pPr>
  </w:style>
  <w:style w:type="paragraph" w:styleId="ListNumber3">
    <w:name w:val="List Number 3"/>
    <w:basedOn w:val="List3"/>
    <w:rsid w:val="007A2B36"/>
    <w:pPr>
      <w:numPr>
        <w:numId w:val="4"/>
      </w:numPr>
    </w:pPr>
  </w:style>
  <w:style w:type="paragraph" w:styleId="ListNumber4">
    <w:name w:val="List Number 4"/>
    <w:basedOn w:val="List4"/>
    <w:rsid w:val="007A2B36"/>
    <w:pPr>
      <w:numPr>
        <w:numId w:val="5"/>
      </w:numPr>
    </w:pPr>
  </w:style>
  <w:style w:type="paragraph" w:styleId="ListNumber5">
    <w:name w:val="List Number 5"/>
    <w:basedOn w:val="List5"/>
    <w:rsid w:val="007A2B36"/>
    <w:pPr>
      <w:numPr>
        <w:numId w:val="6"/>
      </w:numPr>
    </w:pPr>
  </w:style>
  <w:style w:type="paragraph" w:styleId="BlockText">
    <w:name w:val="Block Text"/>
    <w:basedOn w:val="Normal"/>
    <w:rsid w:val="007A2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B36"/>
    <w:rPr>
      <w:sz w:val="16"/>
      <w:vertAlign w:val="superscript"/>
    </w:rPr>
  </w:style>
  <w:style w:type="character" w:customStyle="1" w:styleId="Symbols">
    <w:name w:val="Symbols"/>
    <w:basedOn w:val="DefaultParagraphFont"/>
    <w:rsid w:val="007A2B36"/>
    <w:rPr>
      <w:rFonts w:ascii="Symbol" w:hAnsi="Symbol"/>
    </w:rPr>
  </w:style>
  <w:style w:type="character" w:customStyle="1" w:styleId="MenuOptions">
    <w:name w:val="Menu Options"/>
    <w:basedOn w:val="DefaultParagraphFont"/>
    <w:rsid w:val="007A2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B36"/>
    <w:rPr>
      <w:b/>
    </w:rPr>
  </w:style>
  <w:style w:type="character" w:customStyle="1" w:styleId="Underlined">
    <w:name w:val="Underlined"/>
    <w:basedOn w:val="DefaultParagraphFont"/>
    <w:rsid w:val="007A2B36"/>
    <w:rPr>
      <w:u w:val="single"/>
    </w:rPr>
  </w:style>
  <w:style w:type="paragraph" w:customStyle="1" w:styleId="TableBodyTextRight">
    <w:name w:val="Table Body Text Right"/>
    <w:basedOn w:val="TableBodyText"/>
    <w:rsid w:val="007A2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B36"/>
    <w:rPr>
      <w:sz w:val="18"/>
    </w:rPr>
  </w:style>
  <w:style w:type="paragraph" w:customStyle="1" w:styleId="BodySmallRight">
    <w:name w:val="Body Small Right"/>
    <w:basedOn w:val="BodyTextRight"/>
    <w:rsid w:val="007A2B36"/>
    <w:rPr>
      <w:sz w:val="18"/>
      <w:szCs w:val="18"/>
    </w:rPr>
  </w:style>
  <w:style w:type="paragraph" w:customStyle="1" w:styleId="MarginEdition">
    <w:name w:val="Margin Edition"/>
    <w:basedOn w:val="MarginNote"/>
    <w:rsid w:val="007A2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B36"/>
    <w:rPr>
      <w:sz w:val="2"/>
      <w:szCs w:val="2"/>
    </w:rPr>
  </w:style>
  <w:style w:type="character" w:customStyle="1" w:styleId="Small">
    <w:name w:val="Small"/>
    <w:basedOn w:val="DefaultParagraphFont"/>
    <w:rsid w:val="007A2B36"/>
    <w:rPr>
      <w:sz w:val="16"/>
    </w:rPr>
  </w:style>
  <w:style w:type="paragraph" w:customStyle="1" w:styleId="WideTable">
    <w:name w:val="Wide Table"/>
    <w:basedOn w:val="Normal"/>
    <w:rsid w:val="007A2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B36"/>
  </w:style>
  <w:style w:type="paragraph" w:styleId="Quote">
    <w:name w:val="Quote"/>
    <w:basedOn w:val="Heading1"/>
    <w:link w:val="QuoteChar"/>
    <w:qFormat/>
    <w:rsid w:val="007A2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B36"/>
    <w:pPr>
      <w:pageBreakBefore/>
    </w:pPr>
  </w:style>
  <w:style w:type="paragraph" w:customStyle="1" w:styleId="Border">
    <w:name w:val="Border"/>
    <w:basedOn w:val="Normal"/>
    <w:qFormat/>
    <w:rsid w:val="007A2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B36"/>
    <w:rPr>
      <w:u w:val="single"/>
    </w:rPr>
  </w:style>
  <w:style w:type="character" w:customStyle="1" w:styleId="BoldandItalics">
    <w:name w:val="Bold and Italics"/>
    <w:qFormat/>
    <w:rsid w:val="007A2B36"/>
    <w:rPr>
      <w:b/>
      <w:i/>
      <w:u w:val="none"/>
    </w:rPr>
  </w:style>
  <w:style w:type="paragraph" w:styleId="BalloonText">
    <w:name w:val="Balloon Text"/>
    <w:basedOn w:val="Normal"/>
    <w:link w:val="BalloonTextChar"/>
    <w:rsid w:val="007A2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B36"/>
    <w:pPr>
      <w:spacing w:before="0" w:after="0"/>
    </w:pPr>
  </w:style>
  <w:style w:type="paragraph" w:customStyle="1" w:styleId="BodyTextBold">
    <w:name w:val="Body Text Bold"/>
    <w:basedOn w:val="BodyText"/>
    <w:qFormat/>
    <w:rsid w:val="007A2B36"/>
    <w:rPr>
      <w:b/>
    </w:rPr>
  </w:style>
  <w:style w:type="character" w:styleId="Hyperlink">
    <w:name w:val="Hyperlink"/>
    <w:basedOn w:val="DefaultParagraphFont"/>
    <w:uiPriority w:val="99"/>
    <w:unhideWhenUsed/>
    <w:rsid w:val="00561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4360</Characters>
  <Application>Microsoft Office Word</Application>
  <DocSecurity>0</DocSecurity>
  <Lines>198</Lines>
  <Paragraphs>101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CSCORG013 Coordinate a work team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2022-03-22T23:27:00Z</dcterms:created>
  <dcterms:modified xsi:type="dcterms:W3CDTF">2022-03-22T23:27:00Z</dcterms:modified>
</cp:coreProperties>
</file>