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270" w:rsidP="00FA3270">
      <w:pPr>
        <w:pStyle w:val="Title"/>
      </w:pPr>
      <w:r>
        <w:fldChar w:fldCharType="begin"/>
      </w:r>
      <w:r>
        <w:instrText xml:space="preserve"> TITLE   \* MERGEFORMAT </w:instrText>
      </w:r>
      <w:r>
        <w:fldChar w:fldCharType="separate"/>
      </w:r>
      <w:r>
        <w:t>CSCORG011 Establish and maintain networks</w:t>
      </w:r>
      <w:r>
        <w:fldChar w:fldCharType="end"/>
      </w:r>
    </w:p>
    <w:p w:rsidR="00FA3270" w:rsidP="00FA3270">
      <w:pPr>
        <w:pStyle w:val="Version"/>
        <w:sectPr w:rsidSect="009A5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87A" w:rsidP="009A587A">
      <w:pPr>
        <w:pStyle w:val="SuperHeading"/>
      </w:pPr>
      <w:r w:rsidRPr="009A587A">
        <w:t>CSCORG011 Establish and maintain networks</w:t>
      </w:r>
    </w:p>
    <w:p w:rsidR="00000000" w:rsidRPr="009A587A" w:rsidP="009A587A">
      <w:pPr>
        <w:pStyle w:val="Heading1"/>
      </w:pPr>
      <w:bookmarkStart w:id="1" w:name="O_643637"/>
      <w:bookmarkEnd w:id="1"/>
      <w:r w:rsidRPr="009A587A">
        <w:t>Modification History</w:t>
      </w:r>
    </w:p>
    <w:tbl>
      <w:tblPr>
        <w:tblW w:w="0" w:type="auto"/>
        <w:tblLayout w:type="fixed"/>
        <w:tblCellMar>
          <w:left w:w="62" w:type="dxa"/>
          <w:right w:w="62" w:type="dxa"/>
        </w:tblCellMar>
        <w:tblLook w:val="0000"/>
      </w:tblPr>
      <w:tblGrid>
        <w:gridCol w:w="1134"/>
        <w:gridCol w:w="7937"/>
      </w:tblGrid>
      <w:tr w:rsidTr="00FA32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TableHeading"/>
              <w:rPr>
                <w:lang w:val="en-NZ"/>
              </w:rPr>
            </w:pPr>
            <w:r w:rsidRPr="009A58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TableHeading"/>
              <w:rPr>
                <w:lang w:val="en-NZ"/>
              </w:rPr>
            </w:pPr>
            <w:r w:rsidRPr="009A587A">
              <w:t>Comments</w:t>
            </w:r>
          </w:p>
        </w:tc>
      </w:tr>
      <w:tr w:rsidTr="00FA32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BodyText"/>
              <w:rPr>
                <w:lang w:val="en-NZ"/>
              </w:rPr>
            </w:pPr>
            <w:r w:rsidRPr="009A58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87A" w:rsidP="009A587A">
            <w:pPr>
              <w:pStyle w:val="BodyText"/>
            </w:pPr>
            <w:r w:rsidRPr="009A587A">
              <w:t xml:space="preserve">This unit was released in CSC Correctional Services Training Package release 1.0 and meets the Standards for Training Packages. </w:t>
            </w:r>
          </w:p>
          <w:p w:rsidR="00000000" w:rsidRPr="009A587A" w:rsidP="009A587A">
            <w:pPr>
              <w:pStyle w:val="BodyText"/>
            </w:pPr>
            <w:r w:rsidRPr="009A587A">
              <w:t>This unit supersedes and is equivalent to CSCORG405A Establish and maintain networks.</w:t>
            </w:r>
          </w:p>
        </w:tc>
      </w:tr>
    </w:tbl>
    <w:p w:rsidR="00FA3270" w:rsidP="009A587A">
      <w:pPr>
        <w:pStyle w:val="BodyText"/>
      </w:pPr>
    </w:p>
    <w:p w:rsidR="00FA3270" w:rsidP="009A587A">
      <w:pPr>
        <w:pStyle w:val="BodyText"/>
      </w:pPr>
    </w:p>
    <w:p w:rsidR="00000000" w:rsidRPr="009A587A" w:rsidP="009A587A">
      <w:pPr>
        <w:pStyle w:val="Heading1"/>
      </w:pPr>
      <w:bookmarkStart w:id="2" w:name="O_643638"/>
      <w:bookmarkEnd w:id="2"/>
      <w:r w:rsidRPr="009A587A">
        <w:t>Application</w:t>
      </w:r>
    </w:p>
    <w:p w:rsidR="00000000" w:rsidRPr="009A587A" w:rsidP="00FA3270">
      <w:pPr>
        <w:pStyle w:val="BodyText"/>
      </w:pPr>
      <w:r w:rsidRPr="009A587A">
        <w:t>This unit describes the skills required to identify professional interests and resources, promote awareness of organisational services and their purpose and develop professional networks within the criminal justice system.</w:t>
      </w:r>
    </w:p>
    <w:p w:rsidR="00000000" w:rsidRPr="009A587A" w:rsidP="00FA3270">
      <w:pPr>
        <w:pStyle w:val="BodyText"/>
      </w:pPr>
      <w:r w:rsidRPr="009A587A">
        <w:t>This unit applies to those working in roles delivering services for offenders in the community.</w:t>
      </w:r>
    </w:p>
    <w:p w:rsidR="00000000" w:rsidRPr="009A587A" w:rsidP="00FA3270">
      <w:pPr>
        <w:pStyle w:val="BodyText"/>
      </w:pPr>
      <w:r w:rsidRPr="009A587A">
        <w:t>The skills and knowledge described in this unit must be applied within the legislative, regulatory and policy environment in which they are carried out. Organi</w:t>
      </w:r>
      <w:r w:rsidRPr="009A587A">
        <w:t>sational policies and procedures must be consulted and adhered to, particularly those related to interagency liaison.</w:t>
      </w:r>
    </w:p>
    <w:p w:rsidR="00000000" w:rsidRPr="009A587A" w:rsidP="00FA3270">
      <w:pPr>
        <w:pStyle w:val="BodyText"/>
      </w:pPr>
      <w:r w:rsidRPr="009A587A">
        <w:t xml:space="preserve">Those undertaking this unit work autonomously drawing upon support from a range of established resources. The role requires complex task </w:t>
      </w:r>
      <w:r w:rsidRPr="009A587A">
        <w:t xml:space="preserve">organisation with high level communication and analysis skills. </w:t>
      </w:r>
    </w:p>
    <w:p w:rsidR="00000000" w:rsidRPr="009A587A" w:rsidP="00FA3270">
      <w:pPr>
        <w:pStyle w:val="BodyText"/>
      </w:pPr>
      <w:r w:rsidRPr="009A587A">
        <w:t>No licensing, legislative or certification requirements apply to unit at the time of publication.</w:t>
      </w:r>
    </w:p>
    <w:p w:rsidR="00000000" w:rsidRPr="009A587A" w:rsidP="009A587A">
      <w:pPr>
        <w:pStyle w:val="Heading1"/>
      </w:pPr>
      <w:bookmarkStart w:id="3" w:name="O_643640"/>
      <w:bookmarkEnd w:id="3"/>
      <w:r w:rsidRPr="009A587A">
        <w:t>Competency Field</w:t>
      </w:r>
    </w:p>
    <w:p w:rsidR="00FA3270" w:rsidP="00FA3270">
      <w:pPr>
        <w:pStyle w:val="BodyText"/>
      </w:pPr>
      <w:r w:rsidRPr="009A587A">
        <w:t>Organisational administration and management</w:t>
      </w:r>
    </w:p>
    <w:p w:rsidR="00000000" w:rsidRPr="009A587A" w:rsidP="009A587A">
      <w:pPr>
        <w:pStyle w:val="Heading1"/>
      </w:pPr>
      <w:bookmarkStart w:id="4" w:name="O_643642"/>
      <w:bookmarkEnd w:id="4"/>
      <w:r w:rsidRPr="009A587A">
        <w:t>Elements and Performance Criteria</w:t>
      </w:r>
    </w:p>
    <w:tbl>
      <w:tblPr>
        <w:tblW w:w="0" w:type="auto"/>
        <w:tblLayout w:type="fixed"/>
        <w:tblCellMar>
          <w:left w:w="62" w:type="dxa"/>
          <w:right w:w="62" w:type="dxa"/>
        </w:tblCellMar>
        <w:tblLook w:val="0000"/>
      </w:tblPr>
      <w:tblGrid>
        <w:gridCol w:w="2268"/>
        <w:gridCol w:w="6804"/>
      </w:tblGrid>
      <w:tr w:rsidTr="009A58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TableHeading"/>
              <w:rPr>
                <w:lang w:val="en-NZ"/>
              </w:rPr>
            </w:pPr>
            <w:r w:rsidRPr="009A587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TableHeading"/>
              <w:rPr>
                <w:lang w:val="en-NZ"/>
              </w:rPr>
            </w:pPr>
            <w:r w:rsidRPr="009A587A">
              <w:t>PERFORMANCE CRITERIA</w:t>
            </w:r>
          </w:p>
        </w:tc>
      </w:tr>
      <w:tr w:rsidTr="009A58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BodyText"/>
              <w:rPr>
                <w:lang w:val="en-NZ"/>
              </w:rPr>
            </w:pPr>
            <w:r w:rsidRPr="009A587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BodyText"/>
              <w:rPr>
                <w:lang w:val="en-NZ"/>
              </w:rPr>
            </w:pPr>
            <w:r w:rsidRPr="009A587A">
              <w:t>Performance criteria describe the performance needed to demonstrate achievement of the element. Where bold italicised text is used, further in</w:t>
            </w:r>
            <w:r w:rsidRPr="009A587A">
              <w:t>formation is detailed in the range of conditions section.</w:t>
            </w:r>
          </w:p>
        </w:tc>
      </w:tr>
      <w:tr w:rsidTr="009A58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List"/>
              <w:rPr>
                <w:lang w:val="en-NZ"/>
              </w:rPr>
            </w:pPr>
            <w:r w:rsidRPr="009A587A">
              <w:rPr>
                <w:rStyle w:val="SpecialBold"/>
              </w:rPr>
              <w:t xml:space="preserve">1. </w:t>
            </w:r>
            <w:r w:rsidRPr="009A587A">
              <w:rPr>
                <w:rStyle w:val="SpecialBold"/>
              </w:rPr>
              <w:tab/>
              <w:t>Identify professional interests and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87A" w:rsidP="009A587A">
            <w:pPr>
              <w:pStyle w:val="List"/>
            </w:pPr>
            <w:r w:rsidRPr="009A587A">
              <w:t>1.1</w:t>
            </w:r>
            <w:r w:rsidRPr="009A587A">
              <w:tab/>
              <w:t>Identify key internal and external stakeholders and their needs, expectations and roles in the provision of services for offenders.</w:t>
            </w:r>
          </w:p>
          <w:p w:rsidR="00000000" w:rsidRPr="009A587A" w:rsidP="009A587A">
            <w:pPr>
              <w:pStyle w:val="List"/>
            </w:pPr>
            <w:r w:rsidRPr="009A587A">
              <w:t>1.2</w:t>
            </w:r>
            <w:r w:rsidRPr="009A587A">
              <w:tab/>
              <w:t>Monitor</w:t>
            </w:r>
            <w:r w:rsidRPr="009A587A">
              <w:t xml:space="preserve"> information about the range of services available in the community and review the information for relevance and currency.</w:t>
            </w:r>
          </w:p>
          <w:p w:rsidR="00000000" w:rsidRPr="009A587A" w:rsidP="009A587A">
            <w:pPr>
              <w:pStyle w:val="List"/>
            </w:pPr>
            <w:r w:rsidRPr="009A587A">
              <w:t>1.3</w:t>
            </w:r>
            <w:r w:rsidRPr="009A587A">
              <w:tab/>
              <w:t>Maintain and consult a comprehensive and accurate record of organisation and community resources.</w:t>
            </w:r>
          </w:p>
          <w:p w:rsidR="00000000" w:rsidRPr="009A587A" w:rsidP="009A587A">
            <w:pPr>
              <w:pStyle w:val="List"/>
            </w:pPr>
            <w:r w:rsidRPr="009A587A">
              <w:t>1.4</w:t>
            </w:r>
            <w:r w:rsidRPr="009A587A">
              <w:tab/>
            </w:r>
            <w:r w:rsidRPr="009A587A">
              <w:t>Identify common and complementary interests and confirm with other services and agencies.</w:t>
            </w:r>
          </w:p>
          <w:p w:rsidR="00000000" w:rsidP="009A587A">
            <w:pPr>
              <w:pStyle w:val="List"/>
              <w:rPr>
                <w:lang w:val="en-NZ"/>
              </w:rPr>
            </w:pPr>
            <w:r w:rsidRPr="009A587A">
              <w:t>1.5</w:t>
            </w:r>
            <w:r w:rsidRPr="009A587A">
              <w:tab/>
              <w:t>Consult colleagues and key people and exchange information relevant to shared interests.</w:t>
            </w:r>
          </w:p>
        </w:tc>
      </w:tr>
      <w:tr w:rsidTr="009A58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List"/>
              <w:rPr>
                <w:lang w:val="en-NZ"/>
              </w:rPr>
            </w:pPr>
            <w:r w:rsidRPr="009A587A">
              <w:rPr>
                <w:rStyle w:val="SpecialBold"/>
              </w:rPr>
              <w:t>2.</w:t>
            </w:r>
            <w:r w:rsidRPr="009A587A">
              <w:rPr>
                <w:rStyle w:val="SpecialBold"/>
              </w:rPr>
              <w:tab/>
              <w:t>Promote awareness of the service and its purpose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87A" w:rsidP="009A587A">
            <w:pPr>
              <w:pStyle w:val="List"/>
            </w:pPr>
            <w:r w:rsidRPr="009A587A">
              <w:t>2.1</w:t>
            </w:r>
            <w:r w:rsidRPr="009A587A">
              <w:tab/>
              <w:t>Create formal an</w:t>
            </w:r>
            <w:r w:rsidRPr="009A587A">
              <w:t>d informal opportunities to provide positive and accurate information about the objectives and outcomes of the service and to encourage support.</w:t>
            </w:r>
          </w:p>
          <w:p w:rsidR="00000000" w:rsidRPr="009A587A" w:rsidP="009A587A">
            <w:pPr>
              <w:pStyle w:val="List"/>
            </w:pPr>
            <w:r w:rsidRPr="009A587A">
              <w:t>2.2</w:t>
            </w:r>
            <w:r w:rsidRPr="009A587A">
              <w:tab/>
              <w:t>Provide information to relevant agencies and key people to enable a supportive attitude towards service and</w:t>
            </w:r>
            <w:r w:rsidRPr="009A587A">
              <w:t xml:space="preserve"> offender issues.</w:t>
            </w:r>
          </w:p>
          <w:p w:rsidR="00000000" w:rsidRPr="009A587A" w:rsidP="009A587A">
            <w:pPr>
              <w:pStyle w:val="List"/>
            </w:pPr>
            <w:r w:rsidRPr="009A587A">
              <w:t>2.3</w:t>
            </w:r>
            <w:r w:rsidRPr="009A587A">
              <w:tab/>
              <w:t>Ensure that information on service policies and goals is accurate and complies with legislation, organisational policy and procedures.</w:t>
            </w:r>
          </w:p>
          <w:p w:rsidR="00000000" w:rsidP="009A587A">
            <w:pPr>
              <w:pStyle w:val="List"/>
              <w:rPr>
                <w:lang w:val="en-NZ"/>
              </w:rPr>
            </w:pPr>
            <w:r w:rsidRPr="009A587A">
              <w:t>2.4</w:t>
            </w:r>
            <w:r w:rsidRPr="009A587A">
              <w:tab/>
              <w:t>Research information about changes and current trends in community and service attitudes and an</w:t>
            </w:r>
            <w:r w:rsidRPr="009A587A">
              <w:t>alyse to inform action and reports.</w:t>
            </w:r>
          </w:p>
        </w:tc>
      </w:tr>
      <w:tr w:rsidTr="009A587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87A">
            <w:pPr>
              <w:pStyle w:val="List"/>
              <w:rPr>
                <w:lang w:val="en-NZ"/>
              </w:rPr>
            </w:pPr>
            <w:r w:rsidRPr="009A587A">
              <w:rPr>
                <w:rStyle w:val="SpecialBold"/>
              </w:rPr>
              <w:t>3.</w:t>
            </w:r>
            <w:r w:rsidRPr="009A587A">
              <w:rPr>
                <w:rStyle w:val="SpecialBold"/>
              </w:rPr>
              <w:tab/>
              <w:t>Develop networks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87A" w:rsidP="009A587A">
            <w:pPr>
              <w:pStyle w:val="List"/>
            </w:pPr>
            <w:r w:rsidRPr="009A587A">
              <w:t>3.1</w:t>
            </w:r>
            <w:r w:rsidRPr="009A587A">
              <w:tab/>
              <w:t>Establish network links with a comprehensive range of services and agencies according to community and organisational protocol and practice.</w:t>
            </w:r>
          </w:p>
          <w:p w:rsidR="00000000" w:rsidRPr="009A587A" w:rsidP="009A587A">
            <w:pPr>
              <w:pStyle w:val="List"/>
            </w:pPr>
            <w:r w:rsidRPr="009A587A">
              <w:t>3.2</w:t>
            </w:r>
            <w:r w:rsidRPr="009A587A">
              <w:tab/>
              <w:t>Use network strategies to maintain effective worki</w:t>
            </w:r>
            <w:r w:rsidRPr="009A587A">
              <w:t>ng relationships with key people in agencies and services.</w:t>
            </w:r>
          </w:p>
          <w:p w:rsidR="00000000" w:rsidRPr="009A587A" w:rsidP="009A587A">
            <w:pPr>
              <w:pStyle w:val="List"/>
            </w:pPr>
            <w:r w:rsidRPr="009A587A">
              <w:t>3.3</w:t>
            </w:r>
            <w:r w:rsidRPr="009A587A">
              <w:tab/>
              <w:t>Identify other agencies’ principles, objectives and guidelines and confirm common and complementary purpose.</w:t>
            </w:r>
          </w:p>
          <w:p w:rsidR="00000000" w:rsidRPr="009A587A" w:rsidP="009A587A">
            <w:pPr>
              <w:pStyle w:val="List"/>
            </w:pPr>
            <w:r w:rsidRPr="009A587A">
              <w:t>3.4</w:t>
            </w:r>
            <w:r w:rsidRPr="009A587A">
              <w:tab/>
              <w:t>Identify support and referral requirements of other agencies and check for consi</w:t>
            </w:r>
            <w:r w:rsidRPr="009A587A">
              <w:t>stency and mutual interest and priorities.</w:t>
            </w:r>
          </w:p>
          <w:p w:rsidR="00000000" w:rsidRPr="009A587A" w:rsidP="009A587A">
            <w:pPr>
              <w:pStyle w:val="List"/>
            </w:pPr>
            <w:r w:rsidRPr="009A587A">
              <w:t>3.5</w:t>
            </w:r>
            <w:r w:rsidRPr="009A587A">
              <w:tab/>
              <w:t>Anticipate the issues of other agencies in regard to the justice system and contact with offenders, and address these positively, honestly and respectfully.</w:t>
            </w:r>
          </w:p>
          <w:p w:rsidR="00000000" w:rsidRPr="009A587A" w:rsidP="009A587A">
            <w:pPr>
              <w:pStyle w:val="List"/>
            </w:pPr>
            <w:r w:rsidRPr="009A587A">
              <w:t>3.6</w:t>
            </w:r>
            <w:r w:rsidRPr="009A587A">
              <w:tab/>
              <w:t>Use information about existing services in the d</w:t>
            </w:r>
            <w:r w:rsidRPr="009A587A">
              <w:t>esign and development of offender management programs and for specific projects.</w:t>
            </w:r>
          </w:p>
          <w:p w:rsidR="00000000" w:rsidRPr="009A587A" w:rsidP="009A587A">
            <w:pPr>
              <w:pStyle w:val="List"/>
            </w:pPr>
            <w:r w:rsidRPr="009A587A">
              <w:t>3.7</w:t>
            </w:r>
            <w:r w:rsidRPr="009A587A">
              <w:tab/>
              <w:t>Conduct contact with other agencies through appropriate and agreed forums.</w:t>
            </w:r>
          </w:p>
        </w:tc>
      </w:tr>
    </w:tbl>
    <w:p w:rsidR="00FA3270" w:rsidP="009A587A">
      <w:pPr>
        <w:pStyle w:val="BodyText"/>
      </w:pPr>
    </w:p>
    <w:p w:rsidR="00FA3270" w:rsidP="009A587A">
      <w:pPr>
        <w:pStyle w:val="BodyText"/>
      </w:pPr>
    </w:p>
    <w:p w:rsidR="00000000" w:rsidRPr="009A587A" w:rsidP="009A587A">
      <w:pPr>
        <w:pStyle w:val="Heading1"/>
      </w:pPr>
      <w:bookmarkStart w:id="5" w:name="O_643643"/>
      <w:bookmarkEnd w:id="5"/>
      <w:r w:rsidRPr="009A587A">
        <w:t>Foundation Skills</w:t>
      </w:r>
    </w:p>
    <w:p w:rsidR="00000000" w:rsidRPr="009A587A" w:rsidP="00FA3270">
      <w:pPr>
        <w:pStyle w:val="BodyText"/>
      </w:pPr>
      <w:r w:rsidRPr="009A587A">
        <w:t>The foundation skills demands of this unit have been mapped for alignment with the Australian Core Skills Framework (ACSF). The following tables outline the performance levels indicated for successful attainment of the unit.</w:t>
      </w:r>
    </w:p>
    <w:p w:rsidR="00000000" w:rsidRPr="009A587A" w:rsidP="00FA3270">
      <w:pPr>
        <w:pStyle w:val="BodyText"/>
      </w:pPr>
      <w:r w:rsidRPr="009A587A">
        <w:t>ACSF levels indicative of perf</w:t>
      </w:r>
      <w:r w:rsidRPr="009A587A">
        <w:t xml:space="preserve">ormance: </w:t>
      </w:r>
    </w:p>
    <w:p w:rsidR="00000000" w:rsidRPr="009A587A" w:rsidP="009A587A">
      <w:pPr>
        <w:pStyle w:val="BodyText"/>
      </w:pPr>
      <w:bookmarkStart w:id="6" w:name="O_6474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1.25pt">
            <v:imagedata r:id="rId10" o:title=""/>
          </v:shape>
        </w:pict>
      </w:r>
      <w:bookmarkEnd w:id="6"/>
    </w:p>
    <w:p w:rsidR="00000000" w:rsidRPr="009A587A" w:rsidP="009A587A">
      <w:pPr>
        <w:pStyle w:val="BodyText"/>
      </w:pPr>
    </w:p>
    <w:p w:rsidR="00000000" w:rsidRPr="009A587A" w:rsidP="00FA3270">
      <w:pPr>
        <w:pStyle w:val="BodyText"/>
      </w:pPr>
      <w:r w:rsidRPr="009A587A">
        <w:t xml:space="preserve">Further information on ACSF and the foundation skills underpinning this unit can be found in the </w:t>
      </w:r>
      <w:r w:rsidRPr="009A587A">
        <w:rPr>
          <w:rStyle w:val="HotSpot"/>
        </w:rPr>
        <w:t xml:space="preserve">Foundation Skills </w:t>
      </w:r>
      <w:r w:rsidRPr="009A587A">
        <w:rPr>
          <w:rStyle w:val="HotSpot"/>
        </w:rPr>
        <w:t>Guide</w:t>
      </w:r>
      <w:bookmarkStart w:id="7" w:name="H_626176"/>
      <w:bookmarkEnd w:id="7"/>
      <w:r w:rsidRPr="009A587A">
        <w:t xml:space="preserve"> </w:t>
      </w:r>
      <w:r>
        <w:fldChar w:fldCharType="begin"/>
      </w:r>
      <w:r>
        <w:instrText xml:space="preserve"> HYPERLINK "http://www.govskills.com.au/guides/correctional-services/foundation-skills-guide" </w:instrText>
      </w:r>
      <w:r>
        <w:fldChar w:fldCharType="separate"/>
      </w:r>
      <w:r w:rsidRPr="009A587A">
        <w:rPr>
          <w:rStyle w:val="HotSpot"/>
        </w:rPr>
        <w:t>http://www.govskills.com.au/guides/correctional-services/foundation-skills-guide</w:t>
      </w:r>
      <w:r>
        <w:fldChar w:fldCharType="end"/>
      </w:r>
      <w:r w:rsidRPr="009A587A">
        <w:t xml:space="preserve"> on the GSA website.</w:t>
      </w:r>
    </w:p>
    <w:p w:rsidR="00000000" w:rsidRPr="009A587A" w:rsidP="009A587A">
      <w:pPr>
        <w:pStyle w:val="Heading1"/>
      </w:pPr>
      <w:bookmarkStart w:id="8" w:name="O_643645"/>
      <w:bookmarkEnd w:id="8"/>
      <w:r w:rsidRPr="009A587A">
        <w:t>Unit Mapping Information</w:t>
      </w:r>
    </w:p>
    <w:p w:rsidR="00FA3270" w:rsidP="00FA3270">
      <w:pPr>
        <w:pStyle w:val="BodyText"/>
      </w:pPr>
      <w:r w:rsidRPr="009A587A">
        <w:t>Supersedes and is equivalent to CSCORG405A Establish and maintain networks.</w:t>
      </w:r>
    </w:p>
    <w:p w:rsidR="00000000" w:rsidRPr="009A587A" w:rsidP="009A587A">
      <w:pPr>
        <w:pStyle w:val="Heading1"/>
      </w:pPr>
      <w:bookmarkStart w:id="9" w:name="O_643652"/>
      <w:bookmarkEnd w:id="9"/>
      <w:r w:rsidRPr="009A587A">
        <w:t>Links</w:t>
      </w:r>
    </w:p>
    <w:p w:rsidR="00000000" w:rsidRPr="009A587A" w:rsidP="00FA3270">
      <w:pPr>
        <w:pStyle w:val="BodyText"/>
      </w:pPr>
      <w:r w:rsidRPr="009A587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6F95">
        <w:rPr>
          <w:rStyle w:val="Hyperlink"/>
        </w:rPr>
        <w:t>https://vetnet.gov.au/Pages/TrainingDocs.aspx?q=114e25cd-3a2c-4490-baae-47d68dcd2fde</w:t>
      </w:r>
      <w:r>
        <w:fldChar w:fldCharType="end"/>
      </w:r>
    </w:p>
    <w:p w:rsidR="00000000" w:rsidRPr="009A587A" w:rsidP="00FA3270">
      <w:pPr>
        <w:pStyle w:val="BodyText"/>
      </w:pPr>
      <w:r w:rsidRPr="009A587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6F95">
        <w:rPr>
          <w:rStyle w:val="Hyperlink"/>
        </w:rPr>
        <w:t>https://vetnet.gov.au/Pages/TrainingDocs.aspx?q=114e25cd-3a2c-4490-baae-47d68dcd2fde</w:t>
      </w:r>
      <w:r>
        <w:fldChar w:fldCharType="end"/>
      </w:r>
    </w:p>
    <w:p w:rsidR="00000000" w:rsidRPr="009A587A" w:rsidP="00FA3270">
      <w:pPr>
        <w:pStyle w:val="BodyText"/>
      </w:pPr>
      <w:r w:rsidRPr="009A587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6F95">
        <w:rPr>
          <w:rStyle w:val="Hyperlink"/>
        </w:rPr>
        <w:t>https://vetnet.gov.au/Pages/TrainingDocs.aspx?q=114e25cd-3a2c-4490-baae-47d68dcd2fde</w:t>
      </w:r>
      <w:r>
        <w:fldChar w:fldCharType="end"/>
      </w:r>
    </w:p>
    <w:p w:rsidR="00000000" w:rsidRPr="009A587A" w:rsidP="00FA3270">
      <w:pPr>
        <w:pStyle w:val="BodyText"/>
      </w:pPr>
      <w:r w:rsidRPr="009A587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6F95">
        <w:rPr>
          <w:rStyle w:val="Hyperlink"/>
        </w:rPr>
        <w:t>https://vetnet.gov.au/Pages/TrainingDocs.aspx?q=114e25cd-3a2c-4490-baae-47d68dcd2fde</w:t>
      </w:r>
      <w:r>
        <w:fldChar w:fldCharType="end"/>
      </w:r>
    </w:p>
    <w:p w:rsidR="00000000" w:rsidRPr="009A587A" w:rsidP="009A587A"/>
    <w:sectPr w:rsidSect="009A587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A" w:rsidRPr="00FA3270" w:rsidP="00FA3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270" w:rsidP="009A5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270" w:rsidP="009A58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3270" w:rsidP="009A5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87A" w:rsidRPr="00FA3270" w:rsidP="00FA3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270" w:rsidRPr="002D2AF8" w:rsidP="009A587A">
    <w:pPr>
      <w:pStyle w:val="Header"/>
      <w:framePr w:wrap="around"/>
    </w:pPr>
    <w:r>
      <w:fldChar w:fldCharType="begin"/>
    </w:r>
    <w:r>
      <w:instrText xml:space="preserve"> TITLE   \* MERGEFORMAT </w:instrText>
    </w:r>
    <w:r>
      <w:fldChar w:fldCharType="separate"/>
    </w:r>
    <w:r>
      <w:t>CSCORG011 Establish and maintain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A3270" w:rsidP="009A5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87A"/>
    <w:pPr>
      <w:spacing w:before="360" w:after="60"/>
      <w:outlineLvl w:val="0"/>
    </w:pPr>
    <w:rPr>
      <w:sz w:val="32"/>
    </w:rPr>
  </w:style>
  <w:style w:type="paragraph" w:styleId="Heading2">
    <w:name w:val="heading 2"/>
    <w:basedOn w:val="HeadingBase"/>
    <w:next w:val="BodyText"/>
    <w:link w:val="Heading2Char"/>
    <w:qFormat/>
    <w:rsid w:val="009A587A"/>
    <w:pPr>
      <w:keepLines/>
      <w:spacing w:before="240" w:after="120"/>
      <w:outlineLvl w:val="1"/>
    </w:pPr>
    <w:rPr>
      <w:sz w:val="28"/>
      <w:szCs w:val="40"/>
    </w:rPr>
  </w:style>
  <w:style w:type="paragraph" w:styleId="Heading3">
    <w:name w:val="heading 3"/>
    <w:basedOn w:val="HeadingBase"/>
    <w:next w:val="BodyText"/>
    <w:link w:val="Heading3Char"/>
    <w:qFormat/>
    <w:rsid w:val="009A587A"/>
    <w:pPr>
      <w:spacing w:before="180" w:after="120"/>
      <w:outlineLvl w:val="2"/>
    </w:pPr>
    <w:rPr>
      <w:spacing w:val="-10"/>
      <w:kern w:val="32"/>
    </w:rPr>
  </w:style>
  <w:style w:type="paragraph" w:styleId="Heading4">
    <w:name w:val="heading 4"/>
    <w:basedOn w:val="HeadingBase"/>
    <w:next w:val="BodyText"/>
    <w:link w:val="Heading4Char"/>
    <w:qFormat/>
    <w:rsid w:val="009A587A"/>
    <w:pPr>
      <w:spacing w:before="160" w:after="120"/>
      <w:outlineLvl w:val="3"/>
    </w:pPr>
    <w:rPr>
      <w:sz w:val="22"/>
    </w:rPr>
  </w:style>
  <w:style w:type="paragraph" w:styleId="Heading5">
    <w:name w:val="heading 5"/>
    <w:basedOn w:val="HeadingBase"/>
    <w:next w:val="Normal"/>
    <w:link w:val="Heading5Char"/>
    <w:qFormat/>
    <w:rsid w:val="009A587A"/>
    <w:pPr>
      <w:spacing w:before="80"/>
      <w:outlineLvl w:val="4"/>
    </w:pPr>
    <w:rPr>
      <w:color w:val="918585"/>
      <w:sz w:val="20"/>
    </w:rPr>
  </w:style>
  <w:style w:type="paragraph" w:styleId="Heading6">
    <w:name w:val="heading 6"/>
    <w:basedOn w:val="HeadingBase"/>
    <w:next w:val="Normal"/>
    <w:link w:val="Heading6Char"/>
    <w:qFormat/>
    <w:rsid w:val="009A587A"/>
    <w:pPr>
      <w:spacing w:before="60"/>
      <w:outlineLvl w:val="5"/>
    </w:pPr>
    <w:rPr>
      <w:color w:val="918585"/>
      <w:sz w:val="20"/>
    </w:rPr>
  </w:style>
  <w:style w:type="paragraph" w:styleId="Heading7">
    <w:name w:val="heading 7"/>
    <w:basedOn w:val="Normal"/>
    <w:next w:val="Normal"/>
    <w:link w:val="Heading7Char"/>
    <w:qFormat/>
    <w:rsid w:val="009A587A"/>
    <w:pPr>
      <w:ind w:left="720"/>
      <w:outlineLvl w:val="6"/>
    </w:pPr>
    <w:rPr>
      <w:i/>
    </w:rPr>
  </w:style>
  <w:style w:type="paragraph" w:styleId="Heading8">
    <w:name w:val="heading 8"/>
    <w:basedOn w:val="Normal"/>
    <w:next w:val="Normal"/>
    <w:link w:val="Heading8Char"/>
    <w:qFormat/>
    <w:rsid w:val="009A587A"/>
    <w:pPr>
      <w:ind w:left="720"/>
      <w:outlineLvl w:val="7"/>
    </w:pPr>
    <w:rPr>
      <w:i/>
    </w:rPr>
  </w:style>
  <w:style w:type="paragraph" w:styleId="Heading9">
    <w:name w:val="heading 9"/>
    <w:basedOn w:val="Normal"/>
    <w:next w:val="Normal"/>
    <w:link w:val="Heading9Char"/>
    <w:qFormat/>
    <w:rsid w:val="009A587A"/>
    <w:pPr>
      <w:ind w:left="720"/>
      <w:outlineLvl w:val="8"/>
    </w:pPr>
    <w:rPr>
      <w:i/>
    </w:rPr>
  </w:style>
  <w:style w:type="character" w:default="1" w:styleId="DefaultParagraphFont">
    <w:name w:val="Default Paragraph Font"/>
    <w:uiPriority w:val="1"/>
    <w:unhideWhenUsed/>
    <w:rsid w:val="009A5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87A"/>
  </w:style>
  <w:style w:type="character" w:customStyle="1" w:styleId="Heading1Char">
    <w:name w:val="Heading 1 Char"/>
    <w:basedOn w:val="DefaultParagraphFont"/>
    <w:link w:val="Heading1"/>
    <w:rsid w:val="009A587A"/>
    <w:rPr>
      <w:rFonts w:ascii="Times New Roman" w:eastAsia="Times New Roman" w:hAnsi="Times New Roman" w:cs="Times New Roman"/>
      <w:b/>
      <w:sz w:val="32"/>
      <w:szCs w:val="20"/>
      <w:lang w:eastAsia="en-US"/>
    </w:rPr>
  </w:style>
  <w:style w:type="paragraph" w:styleId="BodyText">
    <w:name w:val="Body Text"/>
    <w:basedOn w:val="Normal"/>
    <w:link w:val="BodyTextChar"/>
    <w:rsid w:val="009A5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87A"/>
    <w:rPr>
      <w:rFonts w:ascii="Times New Roman" w:eastAsia="Times New Roman" w:hAnsi="Times New Roman" w:cs="Times New Roman"/>
      <w:sz w:val="24"/>
      <w:lang w:eastAsia="en-US"/>
    </w:rPr>
  </w:style>
  <w:style w:type="paragraph" w:styleId="List">
    <w:name w:val="List"/>
    <w:basedOn w:val="BodyText"/>
    <w:next w:val="BodyText"/>
    <w:rsid w:val="009A587A"/>
    <w:pPr>
      <w:tabs>
        <w:tab w:val="left" w:pos="340"/>
      </w:tabs>
      <w:spacing w:before="60" w:after="60"/>
      <w:ind w:left="340" w:hanging="340"/>
    </w:pPr>
  </w:style>
  <w:style w:type="character" w:customStyle="1" w:styleId="SpecialBold">
    <w:name w:val="Special Bold"/>
    <w:basedOn w:val="DefaultParagraphFont"/>
    <w:rsid w:val="009A587A"/>
    <w:rPr>
      <w:b/>
      <w:spacing w:val="0"/>
    </w:rPr>
  </w:style>
  <w:style w:type="paragraph" w:customStyle="1" w:styleId="SuperHeading">
    <w:name w:val="SuperHeading"/>
    <w:basedOn w:val="Normal"/>
    <w:rsid w:val="009A587A"/>
    <w:pPr>
      <w:spacing w:before="240" w:after="120"/>
      <w:outlineLvl w:val="0"/>
    </w:pPr>
    <w:rPr>
      <w:rFonts w:ascii="Times New Roman" w:hAnsi="Times New Roman"/>
      <w:b/>
      <w:sz w:val="32"/>
    </w:rPr>
  </w:style>
  <w:style w:type="paragraph" w:customStyle="1" w:styleId="TableHeading">
    <w:name w:val="Table Heading"/>
    <w:basedOn w:val="HeadingBase"/>
    <w:rsid w:val="009A587A"/>
    <w:pPr>
      <w:keepLines/>
      <w:pBdr>
        <w:bottom w:val="single" w:sz="6" w:space="1" w:color="918585"/>
      </w:pBdr>
      <w:spacing w:before="240"/>
    </w:pPr>
  </w:style>
  <w:style w:type="character" w:customStyle="1" w:styleId="HotSpot">
    <w:name w:val="HotSpot"/>
    <w:rsid w:val="009A587A"/>
    <w:rPr>
      <w:color w:val="0033CC"/>
      <w:u w:val="none"/>
    </w:rPr>
  </w:style>
  <w:style w:type="paragraph" w:customStyle="1" w:styleId="AllowPageBreak">
    <w:name w:val="AllowPageBreak"/>
    <w:rsid w:val="009A5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87A"/>
    <w:rPr>
      <w:rFonts w:ascii="Courier New" w:eastAsia="Times New Roman" w:hAnsi="Courier New" w:cs="Times New Roman"/>
      <w:i/>
      <w:szCs w:val="20"/>
      <w:lang w:eastAsia="en-US"/>
    </w:rPr>
  </w:style>
  <w:style w:type="paragraph" w:customStyle="1" w:styleId="HeadingBase">
    <w:name w:val="Heading Base"/>
    <w:rsid w:val="009A5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87A"/>
    <w:pPr>
      <w:tabs>
        <w:tab w:val="right" w:leader="dot" w:pos="9072"/>
      </w:tabs>
      <w:ind w:left="567"/>
    </w:pPr>
    <w:rPr>
      <w:szCs w:val="22"/>
    </w:rPr>
  </w:style>
  <w:style w:type="paragraph" w:customStyle="1" w:styleId="TOCBase">
    <w:name w:val="TOC Base"/>
    <w:rsid w:val="009A5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87A"/>
    <w:pPr>
      <w:tabs>
        <w:tab w:val="right" w:leader="dot" w:pos="9072"/>
      </w:tabs>
      <w:spacing w:before="40" w:after="40"/>
      <w:ind w:left="284"/>
    </w:pPr>
    <w:rPr>
      <w:rFonts w:ascii="Times New Roman" w:hAnsi="Times New Roman"/>
    </w:rPr>
  </w:style>
  <w:style w:type="paragraph" w:styleId="TOC1">
    <w:name w:val="toc 1"/>
    <w:basedOn w:val="TOCBase"/>
    <w:next w:val="Normal"/>
    <w:rsid w:val="009A5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87A"/>
    <w:rPr>
      <w:rFonts w:ascii="Times New Roman" w:eastAsia="Times New Roman" w:hAnsi="Times New Roman" w:cs="Times New Roman"/>
      <w:sz w:val="16"/>
      <w:lang w:eastAsia="en-US"/>
    </w:rPr>
  </w:style>
  <w:style w:type="paragraph" w:styleId="Title">
    <w:name w:val="Title"/>
    <w:basedOn w:val="HeadingBase"/>
    <w:link w:val="TitleChar"/>
    <w:qFormat/>
    <w:rsid w:val="009A587A"/>
    <w:pPr>
      <w:spacing w:before="5040"/>
      <w:jc w:val="center"/>
    </w:pPr>
    <w:rPr>
      <w:sz w:val="48"/>
      <w:szCs w:val="72"/>
      <w:lang w:val="en-US"/>
    </w:rPr>
  </w:style>
  <w:style w:type="character" w:customStyle="1" w:styleId="TitleChar">
    <w:name w:val="Title Char"/>
    <w:basedOn w:val="DefaultParagraphFont"/>
    <w:link w:val="Title"/>
    <w:rsid w:val="009A5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87A"/>
    <w:pPr>
      <w:tabs>
        <w:tab w:val="left" w:pos="3600"/>
        <w:tab w:val="left" w:pos="3958"/>
      </w:tabs>
    </w:pPr>
  </w:style>
  <w:style w:type="paragraph" w:styleId="ListBullet">
    <w:name w:val="List Bullet"/>
    <w:basedOn w:val="List"/>
    <w:rsid w:val="009A587A"/>
    <w:pPr>
      <w:numPr>
        <w:numId w:val="10"/>
      </w:numPr>
      <w:tabs>
        <w:tab w:val="clear" w:pos="340"/>
      </w:tabs>
      <w:spacing w:before="40" w:after="40"/>
    </w:pPr>
  </w:style>
  <w:style w:type="paragraph" w:customStyle="1" w:styleId="Note">
    <w:name w:val="Note"/>
    <w:basedOn w:val="BodyText"/>
    <w:rsid w:val="009A5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87A"/>
    <w:pPr>
      <w:framePr w:wrap="auto" w:hAnchor="text" w:y="6049"/>
    </w:pPr>
    <w:rPr>
      <w:color w:val="000000"/>
      <w:sz w:val="40"/>
    </w:rPr>
  </w:style>
  <w:style w:type="paragraph" w:customStyle="1" w:styleId="TOCTitle">
    <w:name w:val="TOCTitle"/>
    <w:basedOn w:val="Heading1"/>
    <w:rsid w:val="009A587A"/>
    <w:pPr>
      <w:spacing w:after="240"/>
      <w:jc w:val="center"/>
      <w:outlineLvl w:val="9"/>
    </w:pPr>
    <w:rPr>
      <w:caps/>
    </w:rPr>
  </w:style>
  <w:style w:type="paragraph" w:customStyle="1" w:styleId="Version">
    <w:name w:val="Version"/>
    <w:rsid w:val="009A5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87A"/>
    <w:pPr>
      <w:numPr>
        <w:numId w:val="11"/>
      </w:numPr>
      <w:tabs>
        <w:tab w:val="clear" w:pos="680"/>
      </w:tabs>
    </w:pPr>
  </w:style>
  <w:style w:type="paragraph" w:styleId="Index1">
    <w:name w:val="index 1"/>
    <w:basedOn w:val="Normal"/>
    <w:next w:val="Normal"/>
    <w:semiHidden/>
    <w:rsid w:val="009A587A"/>
    <w:pPr>
      <w:keepNext w:val="0"/>
      <w:tabs>
        <w:tab w:val="right" w:pos="4176"/>
      </w:tabs>
      <w:ind w:left="198" w:hanging="198"/>
    </w:pPr>
    <w:rPr>
      <w:rFonts w:ascii="Garamond" w:hAnsi="Garamond"/>
    </w:rPr>
  </w:style>
  <w:style w:type="paragraph" w:styleId="IndexHeading">
    <w:name w:val="index heading"/>
    <w:basedOn w:val="Normal"/>
    <w:next w:val="Index1"/>
    <w:semiHidden/>
    <w:rsid w:val="009A587A"/>
    <w:pPr>
      <w:spacing w:before="120" w:after="120"/>
    </w:pPr>
    <w:rPr>
      <w:rFonts w:ascii="Arial" w:hAnsi="Arial"/>
      <w:b/>
      <w:color w:val="918585"/>
      <w:sz w:val="24"/>
    </w:rPr>
  </w:style>
  <w:style w:type="paragraph" w:styleId="Header">
    <w:name w:val="header"/>
    <w:basedOn w:val="Normal"/>
    <w:link w:val="HeaderChar"/>
    <w:rsid w:val="009A5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87A"/>
    <w:rPr>
      <w:rFonts w:ascii="Times New Roman" w:eastAsia="Times New Roman" w:hAnsi="Times New Roman" w:cs="Times New Roman"/>
      <w:sz w:val="16"/>
      <w:szCs w:val="20"/>
      <w:lang w:val="en-GB" w:eastAsia="en-US"/>
    </w:rPr>
  </w:style>
  <w:style w:type="paragraph" w:customStyle="1" w:styleId="Chapter">
    <w:name w:val="Chapter"/>
    <w:basedOn w:val="Normal"/>
    <w:rsid w:val="009A587A"/>
    <w:pPr>
      <w:spacing w:before="240"/>
    </w:pPr>
    <w:rPr>
      <w:rFonts w:ascii="Times New Roman" w:hAnsi="Times New Roman"/>
      <w:smallCaps/>
      <w:spacing w:val="80"/>
      <w:sz w:val="28"/>
    </w:rPr>
  </w:style>
  <w:style w:type="paragraph" w:customStyle="1" w:styleId="InChapter">
    <w:name w:val="InChapter"/>
    <w:basedOn w:val="Heading3"/>
    <w:rsid w:val="009A587A"/>
    <w:pPr>
      <w:spacing w:after="240"/>
      <w:outlineLvl w:val="9"/>
    </w:pPr>
    <w:rPr>
      <w:noProof/>
    </w:rPr>
  </w:style>
  <w:style w:type="paragraph" w:styleId="Index2">
    <w:name w:val="index 2"/>
    <w:basedOn w:val="Normal"/>
    <w:next w:val="Normal"/>
    <w:semiHidden/>
    <w:rsid w:val="009A587A"/>
    <w:pPr>
      <w:tabs>
        <w:tab w:val="right" w:pos="4176"/>
      </w:tabs>
      <w:ind w:left="568" w:hanging="284"/>
    </w:pPr>
    <w:rPr>
      <w:rFonts w:ascii="Garamond" w:hAnsi="Garamond"/>
    </w:rPr>
  </w:style>
  <w:style w:type="paragraph" w:customStyle="1" w:styleId="Byline">
    <w:name w:val="Byline"/>
    <w:rsid w:val="009A5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87A"/>
    <w:pPr>
      <w:tabs>
        <w:tab w:val="clear" w:pos="3600"/>
        <w:tab w:val="clear" w:pos="3958"/>
      </w:tabs>
      <w:jc w:val="right"/>
    </w:pPr>
  </w:style>
  <w:style w:type="character" w:styleId="Emphasis">
    <w:name w:val="Emphasis"/>
    <w:basedOn w:val="DefaultParagraphFont"/>
    <w:qFormat/>
    <w:rsid w:val="009A587A"/>
    <w:rPr>
      <w:i/>
    </w:rPr>
  </w:style>
  <w:style w:type="paragraph" w:styleId="Caption">
    <w:name w:val="caption"/>
    <w:basedOn w:val="BodyText"/>
    <w:next w:val="Normal"/>
    <w:qFormat/>
    <w:rsid w:val="009A587A"/>
    <w:pPr>
      <w:framePr w:w="2268" w:hSpace="181" w:vSpace="181" w:wrap="around" w:vAnchor="text" w:hAnchor="page" w:x="1135" w:y="285" w:anchorLock="1"/>
    </w:pPr>
    <w:rPr>
      <w:i/>
    </w:rPr>
  </w:style>
  <w:style w:type="paragraph" w:customStyle="1" w:styleId="MiniTOCTitle">
    <w:name w:val="MiniTOCTitle"/>
    <w:basedOn w:val="Heading4"/>
    <w:rsid w:val="009A587A"/>
    <w:pPr>
      <w:spacing w:before="240"/>
      <w:outlineLvl w:val="9"/>
    </w:pPr>
    <w:rPr>
      <w:noProof/>
      <w:sz w:val="24"/>
    </w:rPr>
  </w:style>
  <w:style w:type="paragraph" w:customStyle="1" w:styleId="MiniTOCItem">
    <w:name w:val="MiniTOCItem"/>
    <w:basedOn w:val="ListBullet"/>
    <w:rsid w:val="009A587A"/>
    <w:pPr>
      <w:numPr>
        <w:numId w:val="0"/>
      </w:numPr>
      <w:tabs>
        <w:tab w:val="right" w:leader="dot" w:pos="6521"/>
      </w:tabs>
      <w:spacing w:before="0" w:after="0"/>
    </w:pPr>
  </w:style>
  <w:style w:type="paragraph" w:customStyle="1" w:styleId="TOFTitle">
    <w:name w:val="TOFTitle"/>
    <w:basedOn w:val="TOCTitle"/>
    <w:rsid w:val="009A587A"/>
  </w:style>
  <w:style w:type="paragraph" w:styleId="TableofFigures">
    <w:name w:val="table of figures"/>
    <w:basedOn w:val="Normal"/>
    <w:next w:val="Normal"/>
    <w:semiHidden/>
    <w:rsid w:val="009A587A"/>
    <w:pPr>
      <w:tabs>
        <w:tab w:val="right" w:leader="dot" w:pos="9072"/>
      </w:tabs>
      <w:ind w:left="970" w:hanging="403"/>
    </w:pPr>
    <w:rPr>
      <w:rFonts w:ascii="Times New Roman" w:hAnsi="Times New Roman"/>
      <w:b/>
    </w:rPr>
  </w:style>
  <w:style w:type="paragraph" w:styleId="ListNumber">
    <w:name w:val="List Number"/>
    <w:basedOn w:val="List"/>
    <w:rsid w:val="009A587A"/>
    <w:pPr>
      <w:numPr>
        <w:numId w:val="13"/>
      </w:numPr>
      <w:tabs>
        <w:tab w:val="clear" w:pos="340"/>
      </w:tabs>
    </w:pPr>
  </w:style>
  <w:style w:type="character" w:customStyle="1" w:styleId="WingdingSymbols">
    <w:name w:val="Wingding Symbols"/>
    <w:rsid w:val="009A587A"/>
    <w:rPr>
      <w:rFonts w:ascii="Wingdings" w:hAnsi="Wingdings"/>
    </w:rPr>
  </w:style>
  <w:style w:type="paragraph" w:customStyle="1" w:styleId="BodyTextRight">
    <w:name w:val="Body Text Right"/>
    <w:basedOn w:val="BodyText"/>
    <w:rsid w:val="009A587A"/>
    <w:pPr>
      <w:spacing w:before="0" w:after="0"/>
      <w:jc w:val="right"/>
    </w:pPr>
  </w:style>
  <w:style w:type="paragraph" w:styleId="Index3">
    <w:name w:val="index 3"/>
    <w:basedOn w:val="ListNumber2"/>
    <w:next w:val="Normal"/>
    <w:semiHidden/>
    <w:rsid w:val="009A587A"/>
    <w:pPr>
      <w:numPr>
        <w:numId w:val="0"/>
      </w:numPr>
      <w:tabs>
        <w:tab w:val="right" w:leader="dot" w:pos="4176"/>
      </w:tabs>
    </w:pPr>
  </w:style>
  <w:style w:type="paragraph" w:styleId="ListNumber2">
    <w:name w:val="List Number 2"/>
    <w:basedOn w:val="List2"/>
    <w:rsid w:val="009A587A"/>
    <w:pPr>
      <w:numPr>
        <w:numId w:val="8"/>
      </w:numPr>
      <w:tabs>
        <w:tab w:val="clear" w:pos="1060"/>
      </w:tabs>
    </w:pPr>
  </w:style>
  <w:style w:type="paragraph" w:customStyle="1" w:styleId="MarginNote">
    <w:name w:val="Margin Note"/>
    <w:basedOn w:val="BodyText"/>
    <w:rsid w:val="009A5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87A"/>
    <w:rPr>
      <w:sz w:val="32"/>
    </w:rPr>
  </w:style>
  <w:style w:type="paragraph" w:customStyle="1" w:styleId="HeadingProcedure">
    <w:name w:val="Heading Procedure"/>
    <w:basedOn w:val="HeadingBase"/>
    <w:next w:val="Normal"/>
    <w:rsid w:val="009A587A"/>
    <w:pPr>
      <w:tabs>
        <w:tab w:val="left" w:pos="0"/>
      </w:tabs>
      <w:spacing w:before="120" w:after="60"/>
    </w:pPr>
    <w:rPr>
      <w:i/>
      <w:color w:val="918585"/>
      <w:sz w:val="22"/>
    </w:rPr>
  </w:style>
  <w:style w:type="paragraph" w:customStyle="1" w:styleId="TableBodyText">
    <w:name w:val="Table Body Text"/>
    <w:basedOn w:val="BodyText"/>
    <w:rsid w:val="009A587A"/>
    <w:pPr>
      <w:spacing w:before="60" w:after="60"/>
    </w:pPr>
  </w:style>
  <w:style w:type="paragraph" w:styleId="ListContinue">
    <w:name w:val="List Continue"/>
    <w:basedOn w:val="List"/>
    <w:rsid w:val="009A587A"/>
    <w:pPr>
      <w:ind w:firstLine="0"/>
    </w:pPr>
  </w:style>
  <w:style w:type="paragraph" w:customStyle="1" w:styleId="ListNote">
    <w:name w:val="List Note"/>
    <w:basedOn w:val="List"/>
    <w:rsid w:val="009A587A"/>
    <w:pPr>
      <w:pBdr>
        <w:top w:val="single" w:sz="6" w:space="2" w:color="918585"/>
        <w:bottom w:val="single" w:sz="6" w:space="2" w:color="918585"/>
      </w:pBdr>
      <w:tabs>
        <w:tab w:val="left" w:pos="1021"/>
      </w:tabs>
      <w:ind w:firstLine="0"/>
    </w:pPr>
  </w:style>
  <w:style w:type="paragraph" w:customStyle="1" w:styleId="Warning">
    <w:name w:val="Warning"/>
    <w:basedOn w:val="BodyText"/>
    <w:rsid w:val="009A587A"/>
    <w:pPr>
      <w:shd w:val="clear" w:color="auto" w:fill="D9D9D9"/>
      <w:tabs>
        <w:tab w:val="left" w:pos="992"/>
      </w:tabs>
      <w:ind w:left="119" w:right="119"/>
    </w:pPr>
    <w:rPr>
      <w:sz w:val="20"/>
    </w:rPr>
  </w:style>
  <w:style w:type="paragraph" w:customStyle="1" w:styleId="MarginIcons">
    <w:name w:val="Margin Icons"/>
    <w:basedOn w:val="BodyText"/>
    <w:rsid w:val="009A5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87A"/>
    <w:rPr>
      <w:rFonts w:ascii="Courier New" w:hAnsi="Courier New"/>
    </w:rPr>
  </w:style>
  <w:style w:type="paragraph" w:customStyle="1" w:styleId="NoteBullet">
    <w:name w:val="Note Bullet"/>
    <w:basedOn w:val="Note"/>
    <w:rsid w:val="009A587A"/>
    <w:pPr>
      <w:tabs>
        <w:tab w:val="clear" w:pos="680"/>
      </w:tabs>
      <w:spacing w:before="60" w:after="60"/>
    </w:pPr>
  </w:style>
  <w:style w:type="paragraph" w:customStyle="1" w:styleId="SubHeading2">
    <w:name w:val="SubHeading2"/>
    <w:basedOn w:val="HeadingBase"/>
    <w:rsid w:val="009A587A"/>
    <w:pPr>
      <w:spacing w:before="240" w:after="60"/>
    </w:pPr>
    <w:rPr>
      <w:sz w:val="20"/>
    </w:rPr>
  </w:style>
  <w:style w:type="paragraph" w:customStyle="1" w:styleId="SubHeading1">
    <w:name w:val="SubHeading1"/>
    <w:basedOn w:val="HeadingBase"/>
    <w:rsid w:val="009A587A"/>
    <w:pPr>
      <w:spacing w:before="240" w:after="60"/>
    </w:pPr>
    <w:rPr>
      <w:color w:val="918585"/>
      <w:sz w:val="22"/>
    </w:rPr>
  </w:style>
  <w:style w:type="paragraph" w:customStyle="1" w:styleId="SideHeading">
    <w:name w:val="Side Heading"/>
    <w:basedOn w:val="HeadingBase"/>
    <w:rsid w:val="009A5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87A"/>
    <w:pPr>
      <w:numPr>
        <w:numId w:val="9"/>
      </w:numPr>
    </w:pPr>
  </w:style>
  <w:style w:type="paragraph" w:styleId="PlainText">
    <w:name w:val="Plain Text"/>
    <w:basedOn w:val="Normal"/>
    <w:link w:val="PlainTextChar"/>
    <w:rsid w:val="009A587A"/>
    <w:rPr>
      <w:sz w:val="20"/>
    </w:rPr>
  </w:style>
  <w:style w:type="character" w:customStyle="1" w:styleId="PlainTextChar">
    <w:name w:val="Plain Text Char"/>
    <w:basedOn w:val="DefaultParagraphFont"/>
    <w:link w:val="PlainText"/>
    <w:rsid w:val="009A587A"/>
    <w:rPr>
      <w:rFonts w:ascii="Courier New" w:eastAsia="Times New Roman" w:hAnsi="Courier New" w:cs="Times New Roman"/>
      <w:sz w:val="20"/>
      <w:szCs w:val="20"/>
      <w:lang w:eastAsia="en-US"/>
    </w:rPr>
  </w:style>
  <w:style w:type="character" w:customStyle="1" w:styleId="MenuOption">
    <w:name w:val="Menu Option"/>
    <w:basedOn w:val="DefaultParagraphFont"/>
    <w:rsid w:val="009A587A"/>
    <w:rPr>
      <w:b/>
      <w:smallCaps/>
    </w:rPr>
  </w:style>
  <w:style w:type="paragraph" w:customStyle="1" w:styleId="TableListNumber">
    <w:name w:val="Table List Number"/>
    <w:basedOn w:val="ListNumber"/>
    <w:rsid w:val="009A587A"/>
    <w:pPr>
      <w:numPr>
        <w:numId w:val="0"/>
      </w:numPr>
    </w:pPr>
  </w:style>
  <w:style w:type="paragraph" w:styleId="TOC4">
    <w:name w:val="toc 4"/>
    <w:basedOn w:val="TOCBase"/>
    <w:next w:val="Normal"/>
    <w:semiHidden/>
    <w:rsid w:val="009A587A"/>
    <w:pPr>
      <w:tabs>
        <w:tab w:val="right" w:leader="dot" w:pos="9071"/>
      </w:tabs>
      <w:ind w:left="1701"/>
    </w:pPr>
  </w:style>
  <w:style w:type="paragraph" w:customStyle="1" w:styleId="ListAlpha">
    <w:name w:val="List Alpha"/>
    <w:basedOn w:val="List"/>
    <w:rsid w:val="009A587A"/>
    <w:pPr>
      <w:numPr>
        <w:numId w:val="7"/>
      </w:numPr>
    </w:pPr>
  </w:style>
  <w:style w:type="paragraph" w:customStyle="1" w:styleId="ListAlpha2">
    <w:name w:val="List Alpha 2"/>
    <w:basedOn w:val="List2"/>
    <w:rsid w:val="009A587A"/>
    <w:pPr>
      <w:numPr>
        <w:numId w:val="6"/>
      </w:numPr>
    </w:pPr>
  </w:style>
  <w:style w:type="paragraph" w:styleId="List2">
    <w:name w:val="List 2"/>
    <w:basedOn w:val="BodyText"/>
    <w:rsid w:val="009A587A"/>
    <w:pPr>
      <w:tabs>
        <w:tab w:val="left" w:pos="680"/>
      </w:tabs>
      <w:spacing w:before="60" w:after="60"/>
      <w:ind w:left="680" w:hanging="340"/>
    </w:pPr>
  </w:style>
  <w:style w:type="paragraph" w:styleId="List3">
    <w:name w:val="List 3"/>
    <w:basedOn w:val="BodyText"/>
    <w:rsid w:val="009A587A"/>
    <w:pPr>
      <w:tabs>
        <w:tab w:val="left" w:pos="1021"/>
      </w:tabs>
      <w:spacing w:before="60" w:after="60"/>
      <w:ind w:left="1020" w:hanging="340"/>
    </w:pPr>
  </w:style>
  <w:style w:type="paragraph" w:styleId="List4">
    <w:name w:val="List 4"/>
    <w:basedOn w:val="BodyText"/>
    <w:rsid w:val="009A587A"/>
    <w:pPr>
      <w:tabs>
        <w:tab w:val="left" w:pos="1361"/>
      </w:tabs>
      <w:spacing w:before="60" w:after="60"/>
      <w:ind w:left="1361" w:hanging="340"/>
    </w:pPr>
  </w:style>
  <w:style w:type="paragraph" w:styleId="List5">
    <w:name w:val="List 5"/>
    <w:basedOn w:val="BodyText"/>
    <w:rsid w:val="009A587A"/>
    <w:pPr>
      <w:tabs>
        <w:tab w:val="left" w:pos="1701"/>
      </w:tabs>
      <w:spacing w:before="60" w:after="60"/>
      <w:ind w:left="1701" w:hanging="340"/>
    </w:pPr>
  </w:style>
  <w:style w:type="paragraph" w:styleId="ListBullet3">
    <w:name w:val="List Bullet 3"/>
    <w:basedOn w:val="List3"/>
    <w:rsid w:val="009A587A"/>
    <w:pPr>
      <w:numPr>
        <w:numId w:val="12"/>
      </w:numPr>
      <w:tabs>
        <w:tab w:val="clear" w:pos="1021"/>
      </w:tabs>
      <w:ind w:left="1037" w:hanging="357"/>
    </w:pPr>
  </w:style>
  <w:style w:type="paragraph" w:styleId="ListBullet4">
    <w:name w:val="List Bullet 4"/>
    <w:basedOn w:val="List4"/>
    <w:rsid w:val="009A587A"/>
    <w:pPr>
      <w:numPr>
        <w:numId w:val="1"/>
      </w:numPr>
      <w:tabs>
        <w:tab w:val="clear" w:pos="1361"/>
      </w:tabs>
    </w:pPr>
  </w:style>
  <w:style w:type="paragraph" w:styleId="ListBullet5">
    <w:name w:val="List Bullet 5"/>
    <w:basedOn w:val="List5"/>
    <w:rsid w:val="009A587A"/>
    <w:pPr>
      <w:numPr>
        <w:numId w:val="2"/>
      </w:numPr>
    </w:pPr>
  </w:style>
  <w:style w:type="paragraph" w:styleId="ListContinue2">
    <w:name w:val="List Continue 2"/>
    <w:basedOn w:val="List2"/>
    <w:rsid w:val="009A587A"/>
    <w:pPr>
      <w:ind w:firstLine="0"/>
    </w:pPr>
  </w:style>
  <w:style w:type="paragraph" w:styleId="ListContinue3">
    <w:name w:val="List Continue 3"/>
    <w:basedOn w:val="List3"/>
    <w:rsid w:val="009A587A"/>
    <w:pPr>
      <w:ind w:left="1021" w:firstLine="0"/>
    </w:pPr>
  </w:style>
  <w:style w:type="paragraph" w:styleId="ListContinue4">
    <w:name w:val="List Continue 4"/>
    <w:basedOn w:val="List4"/>
    <w:rsid w:val="009A587A"/>
    <w:pPr>
      <w:ind w:firstLine="0"/>
    </w:pPr>
  </w:style>
  <w:style w:type="paragraph" w:styleId="ListContinue5">
    <w:name w:val="List Continue 5"/>
    <w:basedOn w:val="List5"/>
    <w:rsid w:val="009A587A"/>
    <w:pPr>
      <w:ind w:firstLine="0"/>
    </w:pPr>
  </w:style>
  <w:style w:type="paragraph" w:styleId="ListNumber3">
    <w:name w:val="List Number 3"/>
    <w:basedOn w:val="List3"/>
    <w:rsid w:val="009A587A"/>
    <w:pPr>
      <w:numPr>
        <w:numId w:val="3"/>
      </w:numPr>
    </w:pPr>
  </w:style>
  <w:style w:type="paragraph" w:styleId="ListNumber4">
    <w:name w:val="List Number 4"/>
    <w:basedOn w:val="List4"/>
    <w:rsid w:val="009A587A"/>
    <w:pPr>
      <w:numPr>
        <w:numId w:val="4"/>
      </w:numPr>
    </w:pPr>
  </w:style>
  <w:style w:type="paragraph" w:styleId="ListNumber5">
    <w:name w:val="List Number 5"/>
    <w:basedOn w:val="List5"/>
    <w:rsid w:val="009A587A"/>
    <w:pPr>
      <w:numPr>
        <w:numId w:val="5"/>
      </w:numPr>
    </w:pPr>
  </w:style>
  <w:style w:type="paragraph" w:styleId="BlockText">
    <w:name w:val="Block Text"/>
    <w:basedOn w:val="Normal"/>
    <w:rsid w:val="009A587A"/>
    <w:pPr>
      <w:spacing w:after="120"/>
      <w:ind w:left="1440" w:right="1440"/>
    </w:pPr>
  </w:style>
  <w:style w:type="character" w:customStyle="1" w:styleId="Subscript">
    <w:name w:val="Subscript"/>
    <w:basedOn w:val="DefaultParagraphFont"/>
    <w:rsid w:val="009A587A"/>
    <w:rPr>
      <w:sz w:val="16"/>
      <w:vertAlign w:val="subscript"/>
    </w:rPr>
  </w:style>
  <w:style w:type="character" w:customStyle="1" w:styleId="Superscript">
    <w:name w:val="Superscript"/>
    <w:basedOn w:val="DefaultParagraphFont"/>
    <w:rsid w:val="009A587A"/>
    <w:rPr>
      <w:sz w:val="16"/>
      <w:vertAlign w:val="superscript"/>
    </w:rPr>
  </w:style>
  <w:style w:type="character" w:customStyle="1" w:styleId="Symbols">
    <w:name w:val="Symbols"/>
    <w:basedOn w:val="DefaultParagraphFont"/>
    <w:rsid w:val="009A587A"/>
    <w:rPr>
      <w:rFonts w:ascii="Symbol" w:hAnsi="Symbol"/>
    </w:rPr>
  </w:style>
  <w:style w:type="character" w:customStyle="1" w:styleId="MenuOptions">
    <w:name w:val="Menu Options"/>
    <w:basedOn w:val="DefaultParagraphFont"/>
    <w:rsid w:val="009A587A"/>
    <w:rPr>
      <w:rFonts w:ascii="Arial Narrow" w:hAnsi="Arial Narrow"/>
      <w:smallCaps/>
    </w:rPr>
  </w:style>
  <w:style w:type="character" w:customStyle="1" w:styleId="Buttons">
    <w:name w:val="Buttons"/>
    <w:basedOn w:val="DefaultParagraphFont"/>
    <w:rsid w:val="009A587A"/>
    <w:rPr>
      <w:b/>
    </w:rPr>
  </w:style>
  <w:style w:type="character" w:customStyle="1" w:styleId="Underlined">
    <w:name w:val="Underlined"/>
    <w:basedOn w:val="DefaultParagraphFont"/>
    <w:rsid w:val="009A587A"/>
    <w:rPr>
      <w:u w:val="single"/>
    </w:rPr>
  </w:style>
  <w:style w:type="paragraph" w:customStyle="1" w:styleId="TableBodyTextRight">
    <w:name w:val="Table Body Text Right"/>
    <w:basedOn w:val="TableBodyText"/>
    <w:rsid w:val="009A587A"/>
    <w:pPr>
      <w:widowControl w:val="0"/>
      <w:autoSpaceDE w:val="0"/>
      <w:autoSpaceDN w:val="0"/>
      <w:adjustRightInd w:val="0"/>
      <w:jc w:val="right"/>
    </w:pPr>
    <w:rPr>
      <w:rFonts w:cs="Arial"/>
      <w:szCs w:val="18"/>
    </w:rPr>
  </w:style>
  <w:style w:type="paragraph" w:customStyle="1" w:styleId="CopyrightText">
    <w:name w:val="Copyright Text"/>
    <w:basedOn w:val="BodyText"/>
    <w:rsid w:val="009A587A"/>
    <w:rPr>
      <w:sz w:val="18"/>
    </w:rPr>
  </w:style>
  <w:style w:type="paragraph" w:customStyle="1" w:styleId="BodySmallRight">
    <w:name w:val="Body Small Right"/>
    <w:basedOn w:val="BodyTextRight"/>
    <w:rsid w:val="009A587A"/>
    <w:rPr>
      <w:sz w:val="18"/>
      <w:szCs w:val="18"/>
    </w:rPr>
  </w:style>
  <w:style w:type="paragraph" w:customStyle="1" w:styleId="MarginEdition">
    <w:name w:val="Margin Edition"/>
    <w:basedOn w:val="MarginNote"/>
    <w:rsid w:val="009A587A"/>
    <w:pPr>
      <w:spacing w:before="0" w:after="0"/>
    </w:pPr>
    <w:rPr>
      <w:rFonts w:ascii="Times New Roman" w:hAnsi="Times New Roman"/>
      <w:color w:val="999999"/>
    </w:rPr>
  </w:style>
  <w:style w:type="paragraph" w:customStyle="1" w:styleId="Spacer">
    <w:name w:val="Spacer"/>
    <w:basedOn w:val="Normal"/>
    <w:rsid w:val="009A587A"/>
    <w:rPr>
      <w:sz w:val="2"/>
      <w:szCs w:val="2"/>
    </w:rPr>
  </w:style>
  <w:style w:type="character" w:customStyle="1" w:styleId="Small">
    <w:name w:val="Small"/>
    <w:basedOn w:val="DefaultParagraphFont"/>
    <w:rsid w:val="009A587A"/>
    <w:rPr>
      <w:sz w:val="16"/>
    </w:rPr>
  </w:style>
  <w:style w:type="paragraph" w:customStyle="1" w:styleId="WideTable">
    <w:name w:val="Wide Table"/>
    <w:basedOn w:val="Normal"/>
    <w:rsid w:val="009A587A"/>
    <w:pPr>
      <w:ind w:left="-1418"/>
    </w:pPr>
    <w:rPr>
      <w:sz w:val="2"/>
      <w:szCs w:val="2"/>
    </w:rPr>
  </w:style>
  <w:style w:type="character" w:styleId="PageNumber">
    <w:name w:val="page number"/>
    <w:basedOn w:val="DefaultParagraphFont"/>
    <w:rsid w:val="009A587A"/>
  </w:style>
  <w:style w:type="paragraph" w:styleId="Quote">
    <w:name w:val="Quote"/>
    <w:basedOn w:val="Heading1"/>
    <w:link w:val="QuoteChar"/>
    <w:qFormat/>
    <w:rsid w:val="009A587A"/>
    <w:rPr>
      <w:b w:val="0"/>
      <w:sz w:val="72"/>
      <w:szCs w:val="72"/>
      <w:lang w:val="en-NZ"/>
    </w:rPr>
  </w:style>
  <w:style w:type="character" w:customStyle="1" w:styleId="QuoteChar">
    <w:name w:val="Quote Char"/>
    <w:basedOn w:val="DefaultParagraphFont"/>
    <w:link w:val="Quote"/>
    <w:rsid w:val="009A5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87A"/>
    <w:pPr>
      <w:pageBreakBefore/>
    </w:pPr>
  </w:style>
  <w:style w:type="paragraph" w:customStyle="1" w:styleId="Border">
    <w:name w:val="Border"/>
    <w:basedOn w:val="Normal"/>
    <w:qFormat/>
    <w:rsid w:val="009A5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87A"/>
    <w:rPr>
      <w:b/>
      <w:bCs/>
      <w:i/>
      <w:iCs/>
      <w:color w:val="auto"/>
    </w:rPr>
  </w:style>
  <w:style w:type="paragraph" w:styleId="IntenseQuote">
    <w:name w:val="Intense Quote"/>
    <w:basedOn w:val="Normal"/>
    <w:next w:val="Normal"/>
    <w:link w:val="IntenseQuoteChar"/>
    <w:uiPriority w:val="30"/>
    <w:qFormat/>
    <w:rsid w:val="009A5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87A"/>
    <w:rPr>
      <w:smallCaps/>
      <w:color w:val="auto"/>
      <w:u w:val="single"/>
    </w:rPr>
  </w:style>
  <w:style w:type="character" w:styleId="IntenseReference">
    <w:name w:val="Intense Reference"/>
    <w:basedOn w:val="DefaultParagraphFont"/>
    <w:uiPriority w:val="32"/>
    <w:qFormat/>
    <w:rsid w:val="009A587A"/>
    <w:rPr>
      <w:b/>
      <w:bCs/>
      <w:smallCaps/>
      <w:color w:val="auto"/>
      <w:spacing w:val="5"/>
      <w:u w:val="single"/>
    </w:rPr>
  </w:style>
  <w:style w:type="paragraph" w:customStyle="1" w:styleId="2ColumnHeading">
    <w:name w:val="2Column Heading"/>
    <w:basedOn w:val="BodyText"/>
    <w:qFormat/>
    <w:rsid w:val="009A587A"/>
    <w:pPr>
      <w:spacing w:after="60"/>
      <w:ind w:left="-2268"/>
    </w:pPr>
    <w:rPr>
      <w:b/>
    </w:rPr>
  </w:style>
  <w:style w:type="paragraph" w:customStyle="1" w:styleId="Heading1TOC">
    <w:name w:val="Heading1 TOC"/>
    <w:basedOn w:val="Normal"/>
    <w:qFormat/>
    <w:rsid w:val="009A587A"/>
    <w:pPr>
      <w:spacing w:before="240" w:after="120"/>
    </w:pPr>
    <w:rPr>
      <w:rFonts w:ascii="Times New Roman" w:hAnsi="Times New Roman"/>
      <w:b/>
      <w:sz w:val="32"/>
    </w:rPr>
  </w:style>
  <w:style w:type="paragraph" w:customStyle="1" w:styleId="Heading2TOC">
    <w:name w:val="Heading2 TOC"/>
    <w:basedOn w:val="Normal"/>
    <w:qFormat/>
    <w:rsid w:val="009A587A"/>
    <w:pPr>
      <w:spacing w:before="240" w:after="60"/>
    </w:pPr>
    <w:rPr>
      <w:rFonts w:ascii="Times New Roman" w:hAnsi="Times New Roman"/>
      <w:b/>
      <w:sz w:val="28"/>
    </w:rPr>
  </w:style>
  <w:style w:type="character" w:customStyle="1" w:styleId="Underline">
    <w:name w:val="Underline"/>
    <w:basedOn w:val="DefaultParagraphFont"/>
    <w:qFormat/>
    <w:rsid w:val="009A587A"/>
    <w:rPr>
      <w:u w:val="single"/>
    </w:rPr>
  </w:style>
  <w:style w:type="character" w:customStyle="1" w:styleId="BoldandItalics">
    <w:name w:val="Bold and Italics"/>
    <w:qFormat/>
    <w:rsid w:val="009A587A"/>
    <w:rPr>
      <w:b/>
      <w:i/>
      <w:u w:val="none"/>
    </w:rPr>
  </w:style>
  <w:style w:type="paragraph" w:styleId="BalloonText">
    <w:name w:val="Balloon Text"/>
    <w:basedOn w:val="Normal"/>
    <w:link w:val="BalloonTextChar"/>
    <w:rsid w:val="009A587A"/>
    <w:rPr>
      <w:rFonts w:ascii="Tahoma" w:hAnsi="Tahoma" w:cs="Tahoma"/>
      <w:sz w:val="16"/>
      <w:szCs w:val="16"/>
    </w:rPr>
  </w:style>
  <w:style w:type="character" w:customStyle="1" w:styleId="BalloonTextChar">
    <w:name w:val="Balloon Text Char"/>
    <w:basedOn w:val="DefaultParagraphFont"/>
    <w:link w:val="BalloonText"/>
    <w:rsid w:val="009A5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87A"/>
    <w:rPr>
      <w:b/>
      <w:color w:val="660033"/>
      <w:spacing w:val="0"/>
    </w:rPr>
  </w:style>
  <w:style w:type="paragraph" w:customStyle="1" w:styleId="Nameditemlist">
    <w:name w:val="Named item list"/>
    <w:basedOn w:val="BodyText"/>
    <w:qFormat/>
    <w:rsid w:val="009A587A"/>
    <w:pPr>
      <w:tabs>
        <w:tab w:val="left" w:pos="2835"/>
      </w:tabs>
      <w:ind w:left="2835" w:hanging="2835"/>
    </w:pPr>
  </w:style>
  <w:style w:type="paragraph" w:customStyle="1" w:styleId="BodyTextnopadding">
    <w:name w:val="Body Text no padding"/>
    <w:basedOn w:val="BodyText"/>
    <w:qFormat/>
    <w:rsid w:val="009A587A"/>
    <w:pPr>
      <w:spacing w:before="0" w:after="0"/>
    </w:pPr>
  </w:style>
  <w:style w:type="paragraph" w:customStyle="1" w:styleId="BodyTextBold">
    <w:name w:val="Body Text Bold"/>
    <w:basedOn w:val="BodyText"/>
    <w:qFormat/>
    <w:rsid w:val="009A587A"/>
    <w:rPr>
      <w:b/>
    </w:rPr>
  </w:style>
  <w:style w:type="character" w:styleId="Hyperlink">
    <w:name w:val="Hyperlink"/>
    <w:basedOn w:val="DefaultParagraphFont"/>
    <w:uiPriority w:val="99"/>
    <w:unhideWhenUsed/>
    <w:rsid w:val="00FA3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4832</Characters>
  <Application>Microsoft Office Word</Application>
  <DocSecurity>0</DocSecurity>
  <Lines>134</Lines>
  <Paragraphs>66</Paragraphs>
  <ScaleCrop>false</ScaleCrop>
  <Company>Author-it Software Corporation Ltd.</Company>
  <LinksUpToDate>false</LinksUpToDate>
  <CharactersWithSpaces>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CSCORG011 Establish and maintain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2022-03-22T23:25:00Z</dcterms:created>
  <dcterms:modified xsi:type="dcterms:W3CDTF">2022-03-22T23:25:00Z</dcterms:modified>
</cp:coreProperties>
</file>