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5A7C" w:rsidP="007E5A7C">
      <w:pPr>
        <w:pStyle w:val="Title"/>
      </w:pPr>
      <w:r>
        <w:fldChar w:fldCharType="begin"/>
      </w:r>
      <w:r>
        <w:instrText xml:space="preserve"> TITLE   \* MERGEFORMAT </w:instrText>
      </w:r>
      <w:r>
        <w:fldChar w:fldCharType="separate"/>
      </w:r>
      <w:r>
        <w:t>CSCORG009 Report to a formal inquiry</w:t>
      </w:r>
      <w:r>
        <w:fldChar w:fldCharType="end"/>
      </w:r>
    </w:p>
    <w:p w:rsidR="007E5A7C" w:rsidP="007E5A7C">
      <w:pPr>
        <w:pStyle w:val="Version"/>
        <w:sectPr w:rsidSect="00A63B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3B31" w:rsidP="00A63B31">
      <w:pPr>
        <w:pStyle w:val="SuperHeading"/>
      </w:pPr>
      <w:r w:rsidRPr="00A63B31">
        <w:t>CSCORG009 Report to a formal inquiry</w:t>
      </w:r>
    </w:p>
    <w:p w:rsidR="00000000" w:rsidRPr="00A63B31" w:rsidP="00A63B31">
      <w:pPr>
        <w:pStyle w:val="Heading1"/>
      </w:pPr>
      <w:bookmarkStart w:id="1" w:name="O_643599"/>
      <w:bookmarkEnd w:id="1"/>
      <w:r w:rsidRPr="00A63B31">
        <w:t>Modification History</w:t>
      </w:r>
    </w:p>
    <w:tbl>
      <w:tblPr>
        <w:tblW w:w="0" w:type="auto"/>
        <w:tblLayout w:type="fixed"/>
        <w:tblCellMar>
          <w:left w:w="62" w:type="dxa"/>
          <w:right w:w="62" w:type="dxa"/>
        </w:tblCellMar>
        <w:tblLook w:val="0000"/>
      </w:tblPr>
      <w:tblGrid>
        <w:gridCol w:w="1134"/>
        <w:gridCol w:w="7937"/>
      </w:tblGrid>
      <w:tr w:rsidTr="007E5A7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B31">
            <w:pPr>
              <w:pStyle w:val="TableHeading"/>
              <w:rPr>
                <w:lang w:val="en-NZ"/>
              </w:rPr>
            </w:pPr>
            <w:r w:rsidRPr="00A63B3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B31">
            <w:pPr>
              <w:pStyle w:val="TableHeading"/>
              <w:rPr>
                <w:lang w:val="en-NZ"/>
              </w:rPr>
            </w:pPr>
            <w:r w:rsidRPr="00A63B31">
              <w:t>Comments</w:t>
            </w:r>
          </w:p>
        </w:tc>
      </w:tr>
      <w:tr w:rsidTr="007E5A7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B31">
            <w:pPr>
              <w:pStyle w:val="BodyText"/>
              <w:rPr>
                <w:lang w:val="en-NZ"/>
              </w:rPr>
            </w:pPr>
            <w:r w:rsidRPr="00A63B3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B31" w:rsidP="00A63B31">
            <w:pPr>
              <w:pStyle w:val="BodyText"/>
            </w:pPr>
            <w:r w:rsidRPr="00A63B31">
              <w:t xml:space="preserve">This unit was released in CSC Correctional Services Training Package release 1.0 and meets the Standards for Training Packages. </w:t>
            </w:r>
          </w:p>
          <w:p w:rsidR="00000000" w:rsidRPr="00A63B31" w:rsidP="00A63B31">
            <w:pPr>
              <w:pStyle w:val="BodyText"/>
            </w:pPr>
            <w:r w:rsidRPr="00A63B31">
              <w:t>This unit supersedes and is equivalent to CSCORG403A Report to a formal inquiry.</w:t>
            </w:r>
          </w:p>
        </w:tc>
      </w:tr>
    </w:tbl>
    <w:p w:rsidR="007E5A7C" w:rsidP="00A63B31">
      <w:pPr>
        <w:pStyle w:val="BodyText"/>
      </w:pPr>
    </w:p>
    <w:p w:rsidR="007E5A7C" w:rsidP="00A63B31">
      <w:pPr>
        <w:pStyle w:val="BodyText"/>
      </w:pPr>
    </w:p>
    <w:p w:rsidR="00000000" w:rsidRPr="00A63B31" w:rsidP="00A63B31">
      <w:pPr>
        <w:pStyle w:val="Heading1"/>
      </w:pPr>
      <w:bookmarkStart w:id="2" w:name="O_643600"/>
      <w:bookmarkEnd w:id="2"/>
      <w:r w:rsidRPr="00A63B31">
        <w:t>Application</w:t>
      </w:r>
    </w:p>
    <w:p w:rsidR="00000000" w:rsidRPr="00A63B31" w:rsidP="007E5A7C">
      <w:pPr>
        <w:pStyle w:val="BodyText"/>
      </w:pPr>
      <w:r w:rsidRPr="00A63B31">
        <w:t>This unit describes the skills required to prepare and present information verbally and in written format to a formal inquiry.</w:t>
      </w:r>
    </w:p>
    <w:p w:rsidR="00000000" w:rsidRPr="00A63B31" w:rsidP="007E5A7C">
      <w:pPr>
        <w:pStyle w:val="BodyText"/>
      </w:pPr>
      <w:r w:rsidRPr="00A63B31">
        <w:t>This unit applies to those working in a correctional services role in the custodial or community cont</w:t>
      </w:r>
      <w:r w:rsidRPr="00A63B31">
        <w:t>ext. This unit has been designed to allow significant contextualisation in recognition of the very wide range of requirements and structures of a formal inquiry in this industry. Inquiries may be for internal management purposes and may have a statutory an</w:t>
      </w:r>
      <w:r w:rsidRPr="00A63B31">
        <w:t>d legal basis. The degree of formality and the procedures required to be followed will be determined by the terms of reference, practices, location and legislative or statutory requirements, and purposes of inquiries conducted as part of the candidate’s du</w:t>
      </w:r>
      <w:r w:rsidRPr="00A63B31">
        <w:t>ties.</w:t>
      </w:r>
    </w:p>
    <w:p w:rsidR="00000000" w:rsidRPr="00A63B31" w:rsidP="007E5A7C">
      <w:pPr>
        <w:pStyle w:val="BodyText"/>
      </w:pPr>
      <w:r w:rsidRPr="00A63B31">
        <w:t>The skills and knowledge described in this unit must be applied within the legislative, regulatory and policy environment in which they are carried out. Organisational policies and procedures must be consulted and adhered to, particularly those rela</w:t>
      </w:r>
      <w:r w:rsidRPr="00A63B31">
        <w:t>ted to reporting information.</w:t>
      </w:r>
    </w:p>
    <w:p w:rsidR="00000000" w:rsidRPr="00A63B31" w:rsidP="007E5A7C">
      <w:pPr>
        <w:pStyle w:val="BodyText"/>
      </w:pPr>
      <w:r w:rsidRPr="00A63B31">
        <w:t xml:space="preserve">Those undertaking this unit work autonomously drawing upon support from a range of established resources. The role requires strong analysis and communication skills. </w:t>
      </w:r>
    </w:p>
    <w:p w:rsidR="00000000" w:rsidRPr="00A63B31" w:rsidP="007E5A7C">
      <w:pPr>
        <w:pStyle w:val="BodyText"/>
      </w:pPr>
      <w:r w:rsidRPr="00A63B31">
        <w:t>No licensing, legislative or certification requirements apply to unit at the time of publication.</w:t>
      </w:r>
    </w:p>
    <w:p w:rsidR="00000000" w:rsidRPr="00A63B31" w:rsidP="00A63B31">
      <w:pPr>
        <w:pStyle w:val="Heading1"/>
      </w:pPr>
      <w:bookmarkStart w:id="3" w:name="O_643602"/>
      <w:bookmarkEnd w:id="3"/>
      <w:r w:rsidRPr="00A63B31">
        <w:t>Competency Field</w:t>
      </w:r>
    </w:p>
    <w:p w:rsidR="007E5A7C" w:rsidP="007E5A7C">
      <w:pPr>
        <w:pStyle w:val="BodyText"/>
      </w:pPr>
      <w:r w:rsidRPr="00A63B31">
        <w:t>Organisational administration and management</w:t>
      </w:r>
    </w:p>
    <w:p w:rsidR="00000000" w:rsidRPr="00A63B31" w:rsidP="00A63B31">
      <w:pPr>
        <w:pStyle w:val="Heading1"/>
      </w:pPr>
      <w:bookmarkStart w:id="4" w:name="O_643604"/>
      <w:bookmarkEnd w:id="4"/>
      <w:r w:rsidRPr="00A63B31">
        <w:t>Elements and Performance Criteria</w:t>
      </w:r>
    </w:p>
    <w:tbl>
      <w:tblPr>
        <w:tblW w:w="0" w:type="auto"/>
        <w:tblLayout w:type="fixed"/>
        <w:tblCellMar>
          <w:left w:w="62" w:type="dxa"/>
          <w:right w:w="62" w:type="dxa"/>
        </w:tblCellMar>
        <w:tblLook w:val="0000"/>
      </w:tblPr>
      <w:tblGrid>
        <w:gridCol w:w="2268"/>
        <w:gridCol w:w="6804"/>
      </w:tblGrid>
      <w:tr w:rsidTr="00A63B3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B31">
            <w:pPr>
              <w:pStyle w:val="TableHeading"/>
              <w:rPr>
                <w:lang w:val="en-NZ"/>
              </w:rPr>
            </w:pPr>
            <w:r w:rsidRPr="00A63B3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B31">
            <w:pPr>
              <w:pStyle w:val="TableHeading"/>
              <w:rPr>
                <w:lang w:val="en-NZ"/>
              </w:rPr>
            </w:pPr>
            <w:r w:rsidRPr="00A63B31">
              <w:t>PERFORMANCE CRITER</w:t>
            </w:r>
            <w:r w:rsidRPr="00A63B31">
              <w:t>IA</w:t>
            </w:r>
          </w:p>
        </w:tc>
      </w:tr>
      <w:tr w:rsidTr="00A63B3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B31">
            <w:pPr>
              <w:pStyle w:val="BodyText"/>
              <w:rPr>
                <w:lang w:val="en-NZ"/>
              </w:rPr>
            </w:pPr>
            <w:r w:rsidRPr="00A63B3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B31">
            <w:pPr>
              <w:pStyle w:val="BodyText"/>
              <w:rPr>
                <w:lang w:val="en-NZ"/>
              </w:rPr>
            </w:pPr>
            <w:r w:rsidRPr="00A63B31">
              <w:t>Performance criteria describe the performance needed to demonstrate achievement of the element. Where bold italicised text is used, further information is detailed in the range of conditions section.</w:t>
            </w:r>
          </w:p>
        </w:tc>
      </w:tr>
      <w:tr w:rsidTr="00A63B3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B31">
            <w:pPr>
              <w:pStyle w:val="List"/>
              <w:rPr>
                <w:lang w:val="en-NZ"/>
              </w:rPr>
            </w:pPr>
            <w:r w:rsidRPr="00A63B31">
              <w:rPr>
                <w:rStyle w:val="SpecialBold"/>
              </w:rPr>
              <w:t xml:space="preserve">1. </w:t>
            </w:r>
            <w:r w:rsidRPr="00A63B31">
              <w:rPr>
                <w:rStyle w:val="SpecialBold"/>
              </w:rPr>
              <w:tab/>
              <w:t>Prepar</w:t>
            </w:r>
            <w:r w:rsidRPr="00A63B31">
              <w:rPr>
                <w:rStyle w:val="SpecialBold"/>
              </w:rPr>
              <w:t>e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B31" w:rsidP="00A63B31">
            <w:pPr>
              <w:pStyle w:val="List"/>
            </w:pPr>
            <w:r w:rsidRPr="00A63B31">
              <w:t>1.1</w:t>
            </w:r>
            <w:r w:rsidRPr="00A63B31">
              <w:tab/>
              <w:t>Determine the purpose and terms of formal inquiries and consider these in the selection of information to ensure relevance.</w:t>
            </w:r>
          </w:p>
          <w:p w:rsidR="00000000" w:rsidRPr="00A63B31" w:rsidP="00A63B31">
            <w:pPr>
              <w:pStyle w:val="List"/>
            </w:pPr>
            <w:r w:rsidRPr="00A63B31">
              <w:t>1.2</w:t>
            </w:r>
            <w:r w:rsidRPr="00A63B31">
              <w:tab/>
              <w:t>Use a range of reliable and authorised sources of information in compiling reports.</w:t>
            </w:r>
          </w:p>
          <w:p w:rsidR="00000000" w:rsidRPr="00A63B31" w:rsidP="00A63B31">
            <w:pPr>
              <w:pStyle w:val="List"/>
            </w:pPr>
            <w:r w:rsidRPr="00A63B31">
              <w:t>1.3</w:t>
            </w:r>
            <w:r w:rsidRPr="00A63B31">
              <w:tab/>
              <w:t>Collect and verify all</w:t>
            </w:r>
            <w:r w:rsidRPr="00A63B31">
              <w:t xml:space="preserve"> relevant information for currency and accuracy.</w:t>
            </w:r>
          </w:p>
          <w:p w:rsidR="00000000" w:rsidP="00A63B31">
            <w:pPr>
              <w:pStyle w:val="List"/>
              <w:rPr>
                <w:lang w:val="en-NZ"/>
              </w:rPr>
            </w:pPr>
            <w:r w:rsidRPr="00A63B31">
              <w:t>1.4</w:t>
            </w:r>
            <w:r w:rsidRPr="00A63B31">
              <w:tab/>
              <w:t>Identify and notify people required as witnesses or to provide evidence, of the inquiry and their need to attend.</w:t>
            </w:r>
          </w:p>
        </w:tc>
      </w:tr>
      <w:tr w:rsidTr="00A63B3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B31">
            <w:pPr>
              <w:pStyle w:val="List"/>
              <w:rPr>
                <w:lang w:val="en-NZ"/>
              </w:rPr>
            </w:pPr>
            <w:r w:rsidRPr="00A63B31">
              <w:rPr>
                <w:rStyle w:val="SpecialBold"/>
              </w:rPr>
              <w:t>2.</w:t>
            </w:r>
            <w:r w:rsidRPr="00A63B31">
              <w:rPr>
                <w:rStyle w:val="SpecialBold"/>
              </w:rPr>
              <w:tab/>
              <w:t>Present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B31" w:rsidP="00A63B31">
            <w:pPr>
              <w:pStyle w:val="List"/>
            </w:pPr>
            <w:r w:rsidRPr="00A63B31">
              <w:t>2.1</w:t>
            </w:r>
            <w:r w:rsidRPr="00A63B31">
              <w:tab/>
            </w:r>
            <w:r w:rsidRPr="00A63B31">
              <w:t>Follow the procedures and directions of the inquiry precisely and accurately.</w:t>
            </w:r>
          </w:p>
          <w:p w:rsidR="00000000" w:rsidRPr="00A63B31" w:rsidP="00A63B31">
            <w:pPr>
              <w:pStyle w:val="List"/>
            </w:pPr>
            <w:r w:rsidRPr="00A63B31">
              <w:t>2.2</w:t>
            </w:r>
            <w:r w:rsidRPr="00A63B31">
              <w:tab/>
              <w:t>Present information in a format that complies with rules of evidence and the purpose and terms of reference of the inquiry.</w:t>
            </w:r>
          </w:p>
          <w:p w:rsidR="00000000" w:rsidRPr="00A63B31" w:rsidP="00A63B31">
            <w:pPr>
              <w:pStyle w:val="List"/>
            </w:pPr>
            <w:r w:rsidRPr="00A63B31">
              <w:t>2.3</w:t>
            </w:r>
            <w:r w:rsidRPr="00A63B31">
              <w:tab/>
              <w:t>Present information that is clear, specific, r</w:t>
            </w:r>
            <w:r w:rsidRPr="00A63B31">
              <w:t>elevant and factual.</w:t>
            </w:r>
          </w:p>
          <w:p w:rsidR="00000000" w:rsidRPr="00A63B31" w:rsidP="00A63B31">
            <w:pPr>
              <w:pStyle w:val="List"/>
            </w:pPr>
            <w:r w:rsidRPr="00A63B31">
              <w:t>2.4</w:t>
            </w:r>
            <w:r w:rsidRPr="00A63B31">
              <w:tab/>
              <w:t>Ensure personal presentation, manner and language are consistent with the protocol of a formal inquiry.</w:t>
            </w:r>
          </w:p>
          <w:p w:rsidR="00000000" w:rsidP="00A63B31">
            <w:pPr>
              <w:pStyle w:val="List"/>
              <w:rPr>
                <w:lang w:val="en-NZ"/>
              </w:rPr>
            </w:pPr>
            <w:r w:rsidRPr="00A63B31">
              <w:t>2.5</w:t>
            </w:r>
            <w:r w:rsidRPr="00A63B31">
              <w:tab/>
              <w:t>Use correct forms of address and observe formal protocol.</w:t>
            </w:r>
          </w:p>
        </w:tc>
      </w:tr>
      <w:tr w:rsidTr="00A63B3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B31">
            <w:pPr>
              <w:pStyle w:val="List"/>
              <w:rPr>
                <w:lang w:val="en-NZ"/>
              </w:rPr>
            </w:pPr>
            <w:r w:rsidRPr="00A63B31">
              <w:rPr>
                <w:rStyle w:val="SpecialBold"/>
              </w:rPr>
              <w:t>3.</w:t>
            </w:r>
            <w:r w:rsidRPr="00A63B31">
              <w:rPr>
                <w:rStyle w:val="SpecialBold"/>
              </w:rPr>
              <w:tab/>
              <w:t>Review and report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B31" w:rsidP="00A63B31">
            <w:pPr>
              <w:pStyle w:val="List"/>
            </w:pPr>
            <w:r w:rsidRPr="00A63B31">
              <w:t>3.1</w:t>
            </w:r>
            <w:r w:rsidRPr="00A63B31">
              <w:tab/>
              <w:t>Check draft reports, remove all unneces</w:t>
            </w:r>
            <w:r w:rsidRPr="00A63B31">
              <w:t>sary material and edit content to meet the standards of the inquiry.</w:t>
            </w:r>
          </w:p>
          <w:p w:rsidR="00000000" w:rsidRPr="00A63B31" w:rsidP="00A63B31">
            <w:pPr>
              <w:pStyle w:val="List"/>
            </w:pPr>
            <w:r w:rsidRPr="00A63B31">
              <w:t>3.2</w:t>
            </w:r>
            <w:r w:rsidRPr="00A63B31">
              <w:tab/>
              <w:t>Check that reports contain all relevant and valid information and are factual, complete and objective.</w:t>
            </w:r>
          </w:p>
          <w:p w:rsidR="00000000" w:rsidRPr="00A63B31" w:rsidP="00A63B31">
            <w:pPr>
              <w:pStyle w:val="List"/>
            </w:pPr>
            <w:r w:rsidRPr="00A63B31">
              <w:t>3.3</w:t>
            </w:r>
            <w:r w:rsidRPr="00A63B31">
              <w:tab/>
              <w:t xml:space="preserve">Make recommendations that are unambiguous, and consistent with the evidence </w:t>
            </w:r>
            <w:r w:rsidRPr="00A63B31">
              <w:t>and the constraints.</w:t>
            </w:r>
          </w:p>
          <w:p w:rsidR="00000000" w:rsidRPr="00A63B31" w:rsidP="00A63B31">
            <w:pPr>
              <w:pStyle w:val="List"/>
            </w:pPr>
            <w:r w:rsidRPr="00A63B31">
              <w:t>3.4</w:t>
            </w:r>
            <w:r w:rsidRPr="00A63B31">
              <w:tab/>
              <w:t>Use language style and presentation appropriate for a formal legal document.</w:t>
            </w:r>
          </w:p>
          <w:p w:rsidR="00000000" w:rsidRPr="00A63B31" w:rsidP="00A63B31">
            <w:pPr>
              <w:pStyle w:val="List"/>
            </w:pPr>
            <w:r w:rsidRPr="00A63B31">
              <w:t>3.5</w:t>
            </w:r>
            <w:r w:rsidRPr="00A63B31">
              <w:tab/>
              <w:t>Provide reports using the range of technology and media suitable and recommended for the context.</w:t>
            </w:r>
          </w:p>
        </w:tc>
      </w:tr>
    </w:tbl>
    <w:p w:rsidR="007E5A7C" w:rsidP="00A63B31">
      <w:pPr>
        <w:pStyle w:val="BodyText"/>
      </w:pPr>
    </w:p>
    <w:p w:rsidR="007E5A7C" w:rsidP="00A63B31">
      <w:pPr>
        <w:pStyle w:val="BodyText"/>
      </w:pPr>
    </w:p>
    <w:p w:rsidR="00000000" w:rsidRPr="00A63B31" w:rsidP="00A63B31">
      <w:pPr>
        <w:pStyle w:val="Heading1"/>
      </w:pPr>
      <w:bookmarkStart w:id="5" w:name="O_643605"/>
      <w:bookmarkEnd w:id="5"/>
      <w:r w:rsidRPr="00A63B31">
        <w:t>Foundation Skills</w:t>
      </w:r>
    </w:p>
    <w:p w:rsidR="00000000" w:rsidRPr="00A63B31" w:rsidP="007E5A7C">
      <w:pPr>
        <w:pStyle w:val="BodyText"/>
      </w:pPr>
      <w:r w:rsidRPr="00A63B31">
        <w:t>The foundation</w:t>
      </w:r>
      <w:r w:rsidRPr="00A63B31">
        <w:t xml:space="preserve"> skills demands of this unit have been mapped for alignment with the Australian Core Skills Framework (ACSF). The following tables outline the performance levels indicated for successful attainment of the unit.</w:t>
      </w:r>
    </w:p>
    <w:p w:rsidR="00000000" w:rsidRPr="00A63B31" w:rsidP="007E5A7C">
      <w:pPr>
        <w:pStyle w:val="BodyText"/>
      </w:pPr>
      <w:r w:rsidRPr="00A63B31">
        <w:t>ACSF levels indicative of performance:</w:t>
      </w:r>
    </w:p>
    <w:p w:rsidR="00000000" w:rsidRPr="00A63B31" w:rsidP="00A63B31">
      <w:pPr>
        <w:pStyle w:val="BodyText"/>
      </w:pPr>
      <w:bookmarkStart w:id="6" w:name="O_64406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2.5pt;width:463.5pt">
            <v:imagedata r:id="rId10" o:title=""/>
          </v:shape>
        </w:pict>
      </w:r>
      <w:bookmarkEnd w:id="6"/>
    </w:p>
    <w:p w:rsidR="00000000" w:rsidRPr="00A63B31" w:rsidP="00A63B31">
      <w:pPr>
        <w:pStyle w:val="BodyText"/>
      </w:pPr>
    </w:p>
    <w:p w:rsidR="00000000" w:rsidRPr="00A63B31" w:rsidP="007E5A7C">
      <w:pPr>
        <w:pStyle w:val="BodyText"/>
      </w:pPr>
      <w:r w:rsidRPr="00A63B31">
        <w:t xml:space="preserve">Further information on ACSF and the foundation skills underpinning this unit can be found in the </w:t>
      </w:r>
      <w:r w:rsidRPr="00A63B31">
        <w:rPr>
          <w:rStyle w:val="HotSpot"/>
        </w:rPr>
        <w:t>Foundation Skills Guide</w:t>
      </w:r>
      <w:bookmarkStart w:id="7" w:name="H_626176"/>
      <w:bookmarkEnd w:id="7"/>
      <w:r w:rsidRPr="00A63B31">
        <w:t xml:space="preserve"> </w:t>
      </w:r>
      <w:r>
        <w:fldChar w:fldCharType="begin"/>
      </w:r>
      <w:r>
        <w:instrText xml:space="preserve"> HYPERLINK "http://www.govskills.com.au/guides/correctional-services/foundation-skills-guide" </w:instrText>
      </w:r>
      <w:r>
        <w:fldChar w:fldCharType="separate"/>
      </w:r>
      <w:r w:rsidRPr="00A63B31">
        <w:rPr>
          <w:rStyle w:val="HotSpot"/>
        </w:rPr>
        <w:t>http://www.govskills.com.au/guides/correctional-services/foundation-skills-guide</w:t>
      </w:r>
      <w:r>
        <w:fldChar w:fldCharType="end"/>
      </w:r>
      <w:r w:rsidRPr="00A63B31">
        <w:t xml:space="preserve"> on the GSA website.</w:t>
      </w:r>
    </w:p>
    <w:p w:rsidR="00000000" w:rsidRPr="00A63B31" w:rsidP="00A63B31">
      <w:pPr>
        <w:pStyle w:val="Heading1"/>
      </w:pPr>
      <w:bookmarkStart w:id="8" w:name="O_643607"/>
      <w:bookmarkEnd w:id="8"/>
      <w:r w:rsidRPr="00A63B31">
        <w:t>Unit Mapping Information</w:t>
      </w:r>
    </w:p>
    <w:p w:rsidR="007E5A7C" w:rsidP="007E5A7C">
      <w:pPr>
        <w:pStyle w:val="BodyText"/>
      </w:pPr>
      <w:r w:rsidRPr="00A63B31">
        <w:t>Supersedes and is equivalent to CSCORG403A Report to a formal inquiry.</w:t>
      </w:r>
    </w:p>
    <w:p w:rsidR="00000000" w:rsidRPr="00A63B31" w:rsidP="00A63B31">
      <w:pPr>
        <w:pStyle w:val="Heading1"/>
      </w:pPr>
      <w:bookmarkStart w:id="9" w:name="O_643614"/>
      <w:bookmarkEnd w:id="9"/>
      <w:r w:rsidRPr="00A63B31">
        <w:t>Links</w:t>
      </w:r>
    </w:p>
    <w:p w:rsidR="00000000" w:rsidRPr="00A63B31" w:rsidP="007E5A7C">
      <w:pPr>
        <w:pStyle w:val="BodyText"/>
      </w:pPr>
      <w:r w:rsidRPr="00A63B3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0289C">
        <w:rPr>
          <w:rStyle w:val="Hyperlink"/>
        </w:rPr>
        <w:t>https://vetnet.gov.au/Pages/TrainingDocs.aspx?q=114e25cd-3a2c-4490-baae-47d68dcd2fde</w:t>
      </w:r>
      <w:r>
        <w:fldChar w:fldCharType="end"/>
      </w:r>
    </w:p>
    <w:p w:rsidR="00000000" w:rsidRPr="00A63B31" w:rsidP="007E5A7C">
      <w:pPr>
        <w:pStyle w:val="BodyText"/>
      </w:pPr>
      <w:r w:rsidRPr="00A63B3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0289C">
        <w:rPr>
          <w:rStyle w:val="Hyperlink"/>
        </w:rPr>
        <w:t>https://vetnet.gov.au/Pages/TrainingDocs.aspx?q=114e25cd-3a2c-4490-baae-47d68dcd2fde</w:t>
      </w:r>
      <w:r>
        <w:fldChar w:fldCharType="end"/>
      </w:r>
    </w:p>
    <w:p w:rsidR="00000000" w:rsidRPr="00A63B31" w:rsidP="007E5A7C">
      <w:pPr>
        <w:pStyle w:val="BodyText"/>
      </w:pPr>
      <w:r w:rsidRPr="00A63B3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0289C">
        <w:rPr>
          <w:rStyle w:val="Hyperlink"/>
        </w:rPr>
        <w:t>https://vetnet.gov.au/Pages/TrainingDocs.aspx?q=114e25cd-3a2c-4490-baae-47d68dcd2fde</w:t>
      </w:r>
      <w:r>
        <w:fldChar w:fldCharType="end"/>
      </w:r>
    </w:p>
    <w:p w:rsidR="00000000" w:rsidRPr="00A63B31" w:rsidP="007E5A7C">
      <w:pPr>
        <w:pStyle w:val="BodyText"/>
      </w:pPr>
      <w:r w:rsidRPr="00A63B3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0289C">
        <w:rPr>
          <w:rStyle w:val="Hyperlink"/>
        </w:rPr>
        <w:t>https://vetnet.gov.au/Pages/TrainingDocs.aspx?q=114e25cd-3a2c-4490-baae-47d68dcd2fde</w:t>
      </w:r>
      <w:r>
        <w:fldChar w:fldCharType="end"/>
      </w:r>
    </w:p>
    <w:p w:rsidR="00000000" w:rsidRPr="00A63B31" w:rsidP="00A63B31"/>
    <w:sectPr w:rsidSect="00A63B31">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B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B31" w:rsidRPr="007E5A7C" w:rsidP="007E5A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B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A7C" w:rsidP="00A63B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5A7C" w:rsidP="00A63B3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E5A7C" w:rsidP="00A63B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B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A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3B31" w:rsidRPr="007E5A7C" w:rsidP="007E5A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B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A7C" w:rsidRPr="002D2AF8" w:rsidP="00A63B31">
    <w:pPr>
      <w:pStyle w:val="Header"/>
      <w:framePr w:wrap="around"/>
    </w:pPr>
    <w:r>
      <w:fldChar w:fldCharType="begin"/>
    </w:r>
    <w:r>
      <w:instrText xml:space="preserve"> TITLE   \* MERGEFORMAT </w:instrText>
    </w:r>
    <w:r>
      <w:fldChar w:fldCharType="separate"/>
    </w:r>
    <w:r>
      <w:t>CSCORG009 Report to a formal inquiry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7E5A7C" w:rsidP="00A63B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3B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3B31"/>
    <w:pPr>
      <w:spacing w:before="360" w:after="60"/>
      <w:outlineLvl w:val="0"/>
    </w:pPr>
    <w:rPr>
      <w:sz w:val="32"/>
    </w:rPr>
  </w:style>
  <w:style w:type="paragraph" w:styleId="Heading2">
    <w:name w:val="heading 2"/>
    <w:basedOn w:val="HeadingBase"/>
    <w:next w:val="BodyText"/>
    <w:link w:val="Heading2Char"/>
    <w:qFormat/>
    <w:rsid w:val="00A63B31"/>
    <w:pPr>
      <w:keepLines/>
      <w:spacing w:before="240" w:after="120"/>
      <w:outlineLvl w:val="1"/>
    </w:pPr>
    <w:rPr>
      <w:sz w:val="28"/>
      <w:szCs w:val="40"/>
    </w:rPr>
  </w:style>
  <w:style w:type="paragraph" w:styleId="Heading3">
    <w:name w:val="heading 3"/>
    <w:basedOn w:val="HeadingBase"/>
    <w:next w:val="BodyText"/>
    <w:link w:val="Heading3Char"/>
    <w:qFormat/>
    <w:rsid w:val="00A63B31"/>
    <w:pPr>
      <w:spacing w:before="180" w:after="120"/>
      <w:outlineLvl w:val="2"/>
    </w:pPr>
    <w:rPr>
      <w:spacing w:val="-10"/>
      <w:kern w:val="32"/>
    </w:rPr>
  </w:style>
  <w:style w:type="paragraph" w:styleId="Heading4">
    <w:name w:val="heading 4"/>
    <w:basedOn w:val="HeadingBase"/>
    <w:next w:val="BodyText"/>
    <w:link w:val="Heading4Char"/>
    <w:qFormat/>
    <w:rsid w:val="00A63B31"/>
    <w:pPr>
      <w:spacing w:before="160" w:after="120"/>
      <w:outlineLvl w:val="3"/>
    </w:pPr>
    <w:rPr>
      <w:sz w:val="22"/>
    </w:rPr>
  </w:style>
  <w:style w:type="paragraph" w:styleId="Heading5">
    <w:name w:val="heading 5"/>
    <w:basedOn w:val="HeadingBase"/>
    <w:next w:val="Normal"/>
    <w:link w:val="Heading5Char"/>
    <w:qFormat/>
    <w:rsid w:val="00A63B31"/>
    <w:pPr>
      <w:spacing w:before="80"/>
      <w:outlineLvl w:val="4"/>
    </w:pPr>
    <w:rPr>
      <w:color w:val="918585"/>
      <w:sz w:val="20"/>
    </w:rPr>
  </w:style>
  <w:style w:type="paragraph" w:styleId="Heading6">
    <w:name w:val="heading 6"/>
    <w:basedOn w:val="HeadingBase"/>
    <w:next w:val="Normal"/>
    <w:link w:val="Heading6Char"/>
    <w:qFormat/>
    <w:rsid w:val="00A63B31"/>
    <w:pPr>
      <w:spacing w:before="60"/>
      <w:outlineLvl w:val="5"/>
    </w:pPr>
    <w:rPr>
      <w:color w:val="918585"/>
      <w:sz w:val="20"/>
    </w:rPr>
  </w:style>
  <w:style w:type="paragraph" w:styleId="Heading7">
    <w:name w:val="heading 7"/>
    <w:basedOn w:val="Normal"/>
    <w:next w:val="Normal"/>
    <w:link w:val="Heading7Char"/>
    <w:qFormat/>
    <w:rsid w:val="00A63B31"/>
    <w:pPr>
      <w:ind w:left="720"/>
      <w:outlineLvl w:val="6"/>
    </w:pPr>
    <w:rPr>
      <w:i/>
    </w:rPr>
  </w:style>
  <w:style w:type="paragraph" w:styleId="Heading8">
    <w:name w:val="heading 8"/>
    <w:basedOn w:val="Normal"/>
    <w:next w:val="Normal"/>
    <w:link w:val="Heading8Char"/>
    <w:qFormat/>
    <w:rsid w:val="00A63B31"/>
    <w:pPr>
      <w:ind w:left="720"/>
      <w:outlineLvl w:val="7"/>
    </w:pPr>
    <w:rPr>
      <w:i/>
    </w:rPr>
  </w:style>
  <w:style w:type="paragraph" w:styleId="Heading9">
    <w:name w:val="heading 9"/>
    <w:basedOn w:val="Normal"/>
    <w:next w:val="Normal"/>
    <w:link w:val="Heading9Char"/>
    <w:qFormat/>
    <w:rsid w:val="00A63B31"/>
    <w:pPr>
      <w:ind w:left="720"/>
      <w:outlineLvl w:val="8"/>
    </w:pPr>
    <w:rPr>
      <w:i/>
    </w:rPr>
  </w:style>
  <w:style w:type="character" w:default="1" w:styleId="DefaultParagraphFont">
    <w:name w:val="Default Paragraph Font"/>
    <w:uiPriority w:val="1"/>
    <w:unhideWhenUsed/>
    <w:rsid w:val="00A63B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3B31"/>
  </w:style>
  <w:style w:type="character" w:customStyle="1" w:styleId="Heading1Char">
    <w:name w:val="Heading 1 Char"/>
    <w:basedOn w:val="DefaultParagraphFont"/>
    <w:link w:val="Heading1"/>
    <w:rsid w:val="00A63B31"/>
    <w:rPr>
      <w:rFonts w:ascii="Times New Roman" w:eastAsia="Times New Roman" w:hAnsi="Times New Roman" w:cs="Times New Roman"/>
      <w:b/>
      <w:sz w:val="32"/>
      <w:szCs w:val="20"/>
      <w:lang w:eastAsia="en-US"/>
    </w:rPr>
  </w:style>
  <w:style w:type="paragraph" w:styleId="BodyText">
    <w:name w:val="Body Text"/>
    <w:basedOn w:val="Normal"/>
    <w:link w:val="BodyTextChar"/>
    <w:rsid w:val="00A63B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3B31"/>
    <w:rPr>
      <w:rFonts w:ascii="Times New Roman" w:eastAsia="Times New Roman" w:hAnsi="Times New Roman" w:cs="Times New Roman"/>
      <w:sz w:val="24"/>
      <w:lang w:eastAsia="en-US"/>
    </w:rPr>
  </w:style>
  <w:style w:type="paragraph" w:styleId="List">
    <w:name w:val="List"/>
    <w:basedOn w:val="BodyText"/>
    <w:next w:val="BodyText"/>
    <w:rsid w:val="00A63B31"/>
    <w:pPr>
      <w:tabs>
        <w:tab w:val="left" w:pos="340"/>
      </w:tabs>
      <w:spacing w:before="60" w:after="60"/>
      <w:ind w:left="340" w:hanging="340"/>
    </w:pPr>
  </w:style>
  <w:style w:type="character" w:customStyle="1" w:styleId="SpecialBold">
    <w:name w:val="Special Bold"/>
    <w:basedOn w:val="DefaultParagraphFont"/>
    <w:rsid w:val="00A63B31"/>
    <w:rPr>
      <w:b/>
      <w:spacing w:val="0"/>
    </w:rPr>
  </w:style>
  <w:style w:type="paragraph" w:customStyle="1" w:styleId="SuperHeading">
    <w:name w:val="SuperHeading"/>
    <w:basedOn w:val="Normal"/>
    <w:rsid w:val="00A63B31"/>
    <w:pPr>
      <w:spacing w:before="240" w:after="120"/>
      <w:outlineLvl w:val="0"/>
    </w:pPr>
    <w:rPr>
      <w:rFonts w:ascii="Times New Roman" w:hAnsi="Times New Roman"/>
      <w:b/>
      <w:sz w:val="32"/>
    </w:rPr>
  </w:style>
  <w:style w:type="paragraph" w:customStyle="1" w:styleId="TableHeading">
    <w:name w:val="Table Heading"/>
    <w:basedOn w:val="HeadingBase"/>
    <w:rsid w:val="00A63B31"/>
    <w:pPr>
      <w:keepLines/>
      <w:pBdr>
        <w:bottom w:val="single" w:sz="6" w:space="1" w:color="918585"/>
      </w:pBdr>
      <w:spacing w:before="240"/>
    </w:pPr>
  </w:style>
  <w:style w:type="character" w:customStyle="1" w:styleId="HotSpot">
    <w:name w:val="HotSpot"/>
    <w:rsid w:val="00A63B31"/>
    <w:rPr>
      <w:color w:val="0033CC"/>
      <w:u w:val="none"/>
    </w:rPr>
  </w:style>
  <w:style w:type="paragraph" w:customStyle="1" w:styleId="AllowPageBreak">
    <w:name w:val="AllowPageBreak"/>
    <w:rsid w:val="00A63B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3B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3B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3B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3B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3B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3B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3B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3B31"/>
    <w:rPr>
      <w:rFonts w:ascii="Courier New" w:eastAsia="Times New Roman" w:hAnsi="Courier New" w:cs="Times New Roman"/>
      <w:i/>
      <w:szCs w:val="20"/>
      <w:lang w:eastAsia="en-US"/>
    </w:rPr>
  </w:style>
  <w:style w:type="paragraph" w:customStyle="1" w:styleId="HeadingBase">
    <w:name w:val="Heading Base"/>
    <w:rsid w:val="00A63B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3B31"/>
    <w:pPr>
      <w:tabs>
        <w:tab w:val="right" w:leader="dot" w:pos="9072"/>
      </w:tabs>
      <w:ind w:left="567"/>
    </w:pPr>
    <w:rPr>
      <w:szCs w:val="22"/>
    </w:rPr>
  </w:style>
  <w:style w:type="paragraph" w:customStyle="1" w:styleId="TOCBase">
    <w:name w:val="TOC Base"/>
    <w:rsid w:val="00A63B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3B31"/>
    <w:pPr>
      <w:tabs>
        <w:tab w:val="right" w:leader="dot" w:pos="9072"/>
      </w:tabs>
      <w:spacing w:before="40" w:after="40"/>
      <w:ind w:left="284"/>
    </w:pPr>
    <w:rPr>
      <w:rFonts w:ascii="Times New Roman" w:hAnsi="Times New Roman"/>
    </w:rPr>
  </w:style>
  <w:style w:type="paragraph" w:styleId="TOC1">
    <w:name w:val="toc 1"/>
    <w:basedOn w:val="TOCBase"/>
    <w:next w:val="Normal"/>
    <w:rsid w:val="00A63B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3B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3B31"/>
    <w:rPr>
      <w:rFonts w:ascii="Times New Roman" w:eastAsia="Times New Roman" w:hAnsi="Times New Roman" w:cs="Times New Roman"/>
      <w:sz w:val="16"/>
      <w:lang w:eastAsia="en-US"/>
    </w:rPr>
  </w:style>
  <w:style w:type="paragraph" w:styleId="Title">
    <w:name w:val="Title"/>
    <w:basedOn w:val="HeadingBase"/>
    <w:link w:val="TitleChar"/>
    <w:qFormat/>
    <w:rsid w:val="00A63B31"/>
    <w:pPr>
      <w:spacing w:before="5040"/>
      <w:jc w:val="center"/>
    </w:pPr>
    <w:rPr>
      <w:sz w:val="48"/>
      <w:szCs w:val="72"/>
      <w:lang w:val="en-US"/>
    </w:rPr>
  </w:style>
  <w:style w:type="character" w:customStyle="1" w:styleId="TitleChar">
    <w:name w:val="Title Char"/>
    <w:basedOn w:val="DefaultParagraphFont"/>
    <w:link w:val="Title"/>
    <w:rsid w:val="00A63B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3B31"/>
    <w:pPr>
      <w:tabs>
        <w:tab w:val="left" w:pos="3600"/>
        <w:tab w:val="left" w:pos="3958"/>
      </w:tabs>
    </w:pPr>
  </w:style>
  <w:style w:type="paragraph" w:styleId="ListBullet">
    <w:name w:val="List Bullet"/>
    <w:basedOn w:val="List"/>
    <w:rsid w:val="00A63B31"/>
    <w:pPr>
      <w:numPr>
        <w:numId w:val="10"/>
      </w:numPr>
      <w:tabs>
        <w:tab w:val="clear" w:pos="340"/>
      </w:tabs>
      <w:spacing w:before="40" w:after="40"/>
    </w:pPr>
  </w:style>
  <w:style w:type="paragraph" w:customStyle="1" w:styleId="Note">
    <w:name w:val="Note"/>
    <w:basedOn w:val="BodyText"/>
    <w:rsid w:val="00A63B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3B31"/>
    <w:pPr>
      <w:framePr w:wrap="auto" w:hAnchor="text" w:y="6049"/>
    </w:pPr>
    <w:rPr>
      <w:color w:val="000000"/>
      <w:sz w:val="40"/>
    </w:rPr>
  </w:style>
  <w:style w:type="paragraph" w:customStyle="1" w:styleId="TOCTitle">
    <w:name w:val="TOCTitle"/>
    <w:basedOn w:val="Heading1"/>
    <w:rsid w:val="00A63B31"/>
    <w:pPr>
      <w:spacing w:after="240"/>
      <w:jc w:val="center"/>
      <w:outlineLvl w:val="9"/>
    </w:pPr>
    <w:rPr>
      <w:caps/>
    </w:rPr>
  </w:style>
  <w:style w:type="paragraph" w:customStyle="1" w:styleId="Version">
    <w:name w:val="Version"/>
    <w:rsid w:val="00A63B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3B31"/>
    <w:pPr>
      <w:numPr>
        <w:numId w:val="11"/>
      </w:numPr>
      <w:tabs>
        <w:tab w:val="clear" w:pos="680"/>
      </w:tabs>
    </w:pPr>
  </w:style>
  <w:style w:type="paragraph" w:styleId="Index1">
    <w:name w:val="index 1"/>
    <w:basedOn w:val="Normal"/>
    <w:next w:val="Normal"/>
    <w:semiHidden/>
    <w:rsid w:val="00A63B31"/>
    <w:pPr>
      <w:keepNext w:val="0"/>
      <w:tabs>
        <w:tab w:val="right" w:pos="4176"/>
      </w:tabs>
      <w:ind w:left="198" w:hanging="198"/>
    </w:pPr>
    <w:rPr>
      <w:rFonts w:ascii="Garamond" w:hAnsi="Garamond"/>
    </w:rPr>
  </w:style>
  <w:style w:type="paragraph" w:styleId="IndexHeading">
    <w:name w:val="index heading"/>
    <w:basedOn w:val="Normal"/>
    <w:next w:val="Index1"/>
    <w:semiHidden/>
    <w:rsid w:val="00A63B31"/>
    <w:pPr>
      <w:spacing w:before="120" w:after="120"/>
    </w:pPr>
    <w:rPr>
      <w:rFonts w:ascii="Arial" w:hAnsi="Arial"/>
      <w:b/>
      <w:color w:val="918585"/>
      <w:sz w:val="24"/>
    </w:rPr>
  </w:style>
  <w:style w:type="paragraph" w:styleId="Header">
    <w:name w:val="header"/>
    <w:basedOn w:val="Normal"/>
    <w:link w:val="HeaderChar"/>
    <w:rsid w:val="00A63B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3B31"/>
    <w:rPr>
      <w:rFonts w:ascii="Times New Roman" w:eastAsia="Times New Roman" w:hAnsi="Times New Roman" w:cs="Times New Roman"/>
      <w:sz w:val="16"/>
      <w:szCs w:val="20"/>
      <w:lang w:val="en-GB" w:eastAsia="en-US"/>
    </w:rPr>
  </w:style>
  <w:style w:type="paragraph" w:customStyle="1" w:styleId="Chapter">
    <w:name w:val="Chapter"/>
    <w:basedOn w:val="Normal"/>
    <w:rsid w:val="00A63B31"/>
    <w:pPr>
      <w:spacing w:before="240"/>
    </w:pPr>
    <w:rPr>
      <w:rFonts w:ascii="Times New Roman" w:hAnsi="Times New Roman"/>
      <w:smallCaps/>
      <w:spacing w:val="80"/>
      <w:sz w:val="28"/>
    </w:rPr>
  </w:style>
  <w:style w:type="paragraph" w:customStyle="1" w:styleId="InChapter">
    <w:name w:val="InChapter"/>
    <w:basedOn w:val="Heading3"/>
    <w:rsid w:val="00A63B31"/>
    <w:pPr>
      <w:spacing w:after="240"/>
      <w:outlineLvl w:val="9"/>
    </w:pPr>
    <w:rPr>
      <w:noProof/>
    </w:rPr>
  </w:style>
  <w:style w:type="paragraph" w:styleId="Index2">
    <w:name w:val="index 2"/>
    <w:basedOn w:val="Normal"/>
    <w:next w:val="Normal"/>
    <w:semiHidden/>
    <w:rsid w:val="00A63B31"/>
    <w:pPr>
      <w:tabs>
        <w:tab w:val="right" w:pos="4176"/>
      </w:tabs>
      <w:ind w:left="568" w:hanging="284"/>
    </w:pPr>
    <w:rPr>
      <w:rFonts w:ascii="Garamond" w:hAnsi="Garamond"/>
    </w:rPr>
  </w:style>
  <w:style w:type="paragraph" w:customStyle="1" w:styleId="Byline">
    <w:name w:val="Byline"/>
    <w:rsid w:val="00A63B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3B31"/>
    <w:pPr>
      <w:tabs>
        <w:tab w:val="clear" w:pos="3600"/>
        <w:tab w:val="clear" w:pos="3958"/>
      </w:tabs>
      <w:jc w:val="right"/>
    </w:pPr>
  </w:style>
  <w:style w:type="character" w:styleId="Emphasis">
    <w:name w:val="Emphasis"/>
    <w:basedOn w:val="DefaultParagraphFont"/>
    <w:qFormat/>
    <w:rsid w:val="00A63B31"/>
    <w:rPr>
      <w:i/>
    </w:rPr>
  </w:style>
  <w:style w:type="paragraph" w:styleId="Caption">
    <w:name w:val="caption"/>
    <w:basedOn w:val="BodyText"/>
    <w:next w:val="Normal"/>
    <w:qFormat/>
    <w:rsid w:val="00A63B31"/>
    <w:pPr>
      <w:framePr w:w="2268" w:hSpace="181" w:vSpace="181" w:wrap="around" w:vAnchor="text" w:hAnchor="page" w:x="1135" w:y="285" w:anchorLock="1"/>
    </w:pPr>
    <w:rPr>
      <w:i/>
    </w:rPr>
  </w:style>
  <w:style w:type="paragraph" w:customStyle="1" w:styleId="MiniTOCTitle">
    <w:name w:val="MiniTOCTitle"/>
    <w:basedOn w:val="Heading4"/>
    <w:rsid w:val="00A63B31"/>
    <w:pPr>
      <w:spacing w:before="240"/>
      <w:outlineLvl w:val="9"/>
    </w:pPr>
    <w:rPr>
      <w:noProof/>
      <w:sz w:val="24"/>
    </w:rPr>
  </w:style>
  <w:style w:type="paragraph" w:customStyle="1" w:styleId="MiniTOCItem">
    <w:name w:val="MiniTOCItem"/>
    <w:basedOn w:val="ListBullet"/>
    <w:rsid w:val="00A63B31"/>
    <w:pPr>
      <w:numPr>
        <w:numId w:val="0"/>
      </w:numPr>
      <w:tabs>
        <w:tab w:val="right" w:leader="dot" w:pos="6521"/>
      </w:tabs>
      <w:spacing w:before="0" w:after="0"/>
    </w:pPr>
  </w:style>
  <w:style w:type="paragraph" w:customStyle="1" w:styleId="TOFTitle">
    <w:name w:val="TOFTitle"/>
    <w:basedOn w:val="TOCTitle"/>
    <w:rsid w:val="00A63B31"/>
  </w:style>
  <w:style w:type="paragraph" w:styleId="TableofFigures">
    <w:name w:val="table of figures"/>
    <w:basedOn w:val="Normal"/>
    <w:next w:val="Normal"/>
    <w:semiHidden/>
    <w:rsid w:val="00A63B31"/>
    <w:pPr>
      <w:tabs>
        <w:tab w:val="right" w:leader="dot" w:pos="9072"/>
      </w:tabs>
      <w:ind w:left="970" w:hanging="403"/>
    </w:pPr>
    <w:rPr>
      <w:rFonts w:ascii="Times New Roman" w:hAnsi="Times New Roman"/>
      <w:b/>
    </w:rPr>
  </w:style>
  <w:style w:type="paragraph" w:styleId="ListNumber">
    <w:name w:val="List Number"/>
    <w:basedOn w:val="List"/>
    <w:rsid w:val="00A63B31"/>
    <w:pPr>
      <w:numPr>
        <w:numId w:val="13"/>
      </w:numPr>
      <w:tabs>
        <w:tab w:val="clear" w:pos="340"/>
      </w:tabs>
    </w:pPr>
  </w:style>
  <w:style w:type="character" w:customStyle="1" w:styleId="WingdingSymbols">
    <w:name w:val="Wingding Symbols"/>
    <w:rsid w:val="00A63B31"/>
    <w:rPr>
      <w:rFonts w:ascii="Wingdings" w:hAnsi="Wingdings"/>
    </w:rPr>
  </w:style>
  <w:style w:type="paragraph" w:customStyle="1" w:styleId="BodyTextRight">
    <w:name w:val="Body Text Right"/>
    <w:basedOn w:val="BodyText"/>
    <w:rsid w:val="00A63B31"/>
    <w:pPr>
      <w:spacing w:before="0" w:after="0"/>
      <w:jc w:val="right"/>
    </w:pPr>
  </w:style>
  <w:style w:type="paragraph" w:styleId="Index3">
    <w:name w:val="index 3"/>
    <w:basedOn w:val="ListNumber2"/>
    <w:next w:val="Normal"/>
    <w:semiHidden/>
    <w:rsid w:val="00A63B31"/>
    <w:pPr>
      <w:numPr>
        <w:numId w:val="0"/>
      </w:numPr>
      <w:tabs>
        <w:tab w:val="right" w:leader="dot" w:pos="4176"/>
      </w:tabs>
    </w:pPr>
  </w:style>
  <w:style w:type="paragraph" w:styleId="ListNumber2">
    <w:name w:val="List Number 2"/>
    <w:basedOn w:val="List2"/>
    <w:rsid w:val="00A63B31"/>
    <w:pPr>
      <w:numPr>
        <w:numId w:val="8"/>
      </w:numPr>
      <w:tabs>
        <w:tab w:val="clear" w:pos="1060"/>
      </w:tabs>
    </w:pPr>
  </w:style>
  <w:style w:type="paragraph" w:customStyle="1" w:styleId="MarginNote">
    <w:name w:val="Margin Note"/>
    <w:basedOn w:val="BodyText"/>
    <w:rsid w:val="00A63B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3B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3B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3B31"/>
    <w:rPr>
      <w:sz w:val="32"/>
    </w:rPr>
  </w:style>
  <w:style w:type="paragraph" w:customStyle="1" w:styleId="HeadingProcedure">
    <w:name w:val="Heading Procedure"/>
    <w:basedOn w:val="HeadingBase"/>
    <w:next w:val="Normal"/>
    <w:rsid w:val="00A63B31"/>
    <w:pPr>
      <w:tabs>
        <w:tab w:val="left" w:pos="0"/>
      </w:tabs>
      <w:spacing w:before="120" w:after="60"/>
    </w:pPr>
    <w:rPr>
      <w:i/>
      <w:color w:val="918585"/>
      <w:sz w:val="22"/>
    </w:rPr>
  </w:style>
  <w:style w:type="paragraph" w:customStyle="1" w:styleId="TableBodyText">
    <w:name w:val="Table Body Text"/>
    <w:basedOn w:val="BodyText"/>
    <w:rsid w:val="00A63B31"/>
    <w:pPr>
      <w:spacing w:before="60" w:after="60"/>
    </w:pPr>
  </w:style>
  <w:style w:type="paragraph" w:styleId="ListContinue">
    <w:name w:val="List Continue"/>
    <w:basedOn w:val="List"/>
    <w:rsid w:val="00A63B31"/>
    <w:pPr>
      <w:ind w:firstLine="0"/>
    </w:pPr>
  </w:style>
  <w:style w:type="paragraph" w:customStyle="1" w:styleId="ListNote">
    <w:name w:val="List Note"/>
    <w:basedOn w:val="List"/>
    <w:rsid w:val="00A63B31"/>
    <w:pPr>
      <w:pBdr>
        <w:top w:val="single" w:sz="6" w:space="2" w:color="918585"/>
        <w:bottom w:val="single" w:sz="6" w:space="2" w:color="918585"/>
      </w:pBdr>
      <w:tabs>
        <w:tab w:val="left" w:pos="1021"/>
      </w:tabs>
      <w:ind w:firstLine="0"/>
    </w:pPr>
  </w:style>
  <w:style w:type="paragraph" w:customStyle="1" w:styleId="Warning">
    <w:name w:val="Warning"/>
    <w:basedOn w:val="BodyText"/>
    <w:rsid w:val="00A63B31"/>
    <w:pPr>
      <w:shd w:val="clear" w:color="auto" w:fill="D9D9D9"/>
      <w:tabs>
        <w:tab w:val="left" w:pos="992"/>
      </w:tabs>
      <w:ind w:left="119" w:right="119"/>
    </w:pPr>
    <w:rPr>
      <w:sz w:val="20"/>
    </w:rPr>
  </w:style>
  <w:style w:type="paragraph" w:customStyle="1" w:styleId="MarginIcons">
    <w:name w:val="Margin Icons"/>
    <w:basedOn w:val="BodyText"/>
    <w:rsid w:val="00A63B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3B31"/>
    <w:rPr>
      <w:rFonts w:ascii="Courier New" w:hAnsi="Courier New"/>
    </w:rPr>
  </w:style>
  <w:style w:type="paragraph" w:customStyle="1" w:styleId="NoteBullet">
    <w:name w:val="Note Bullet"/>
    <w:basedOn w:val="Note"/>
    <w:rsid w:val="00A63B31"/>
    <w:pPr>
      <w:tabs>
        <w:tab w:val="clear" w:pos="680"/>
      </w:tabs>
      <w:spacing w:before="60" w:after="60"/>
    </w:pPr>
  </w:style>
  <w:style w:type="paragraph" w:customStyle="1" w:styleId="SubHeading2">
    <w:name w:val="SubHeading2"/>
    <w:basedOn w:val="HeadingBase"/>
    <w:rsid w:val="00A63B31"/>
    <w:pPr>
      <w:spacing w:before="240" w:after="60"/>
    </w:pPr>
    <w:rPr>
      <w:sz w:val="20"/>
    </w:rPr>
  </w:style>
  <w:style w:type="paragraph" w:customStyle="1" w:styleId="SubHeading1">
    <w:name w:val="SubHeading1"/>
    <w:basedOn w:val="HeadingBase"/>
    <w:rsid w:val="00A63B31"/>
    <w:pPr>
      <w:spacing w:before="240" w:after="60"/>
    </w:pPr>
    <w:rPr>
      <w:color w:val="918585"/>
      <w:sz w:val="22"/>
    </w:rPr>
  </w:style>
  <w:style w:type="paragraph" w:customStyle="1" w:styleId="SideHeading">
    <w:name w:val="Side Heading"/>
    <w:basedOn w:val="HeadingBase"/>
    <w:rsid w:val="00A63B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3B31"/>
    <w:pPr>
      <w:numPr>
        <w:numId w:val="9"/>
      </w:numPr>
    </w:pPr>
  </w:style>
  <w:style w:type="paragraph" w:styleId="PlainText">
    <w:name w:val="Plain Text"/>
    <w:basedOn w:val="Normal"/>
    <w:link w:val="PlainTextChar"/>
    <w:rsid w:val="00A63B31"/>
    <w:rPr>
      <w:sz w:val="20"/>
    </w:rPr>
  </w:style>
  <w:style w:type="character" w:customStyle="1" w:styleId="PlainTextChar">
    <w:name w:val="Plain Text Char"/>
    <w:basedOn w:val="DefaultParagraphFont"/>
    <w:link w:val="PlainText"/>
    <w:rsid w:val="00A63B31"/>
    <w:rPr>
      <w:rFonts w:ascii="Courier New" w:eastAsia="Times New Roman" w:hAnsi="Courier New" w:cs="Times New Roman"/>
      <w:sz w:val="20"/>
      <w:szCs w:val="20"/>
      <w:lang w:eastAsia="en-US"/>
    </w:rPr>
  </w:style>
  <w:style w:type="character" w:customStyle="1" w:styleId="MenuOption">
    <w:name w:val="Menu Option"/>
    <w:basedOn w:val="DefaultParagraphFont"/>
    <w:rsid w:val="00A63B31"/>
    <w:rPr>
      <w:b/>
      <w:smallCaps/>
    </w:rPr>
  </w:style>
  <w:style w:type="paragraph" w:customStyle="1" w:styleId="TableListNumber">
    <w:name w:val="Table List Number"/>
    <w:basedOn w:val="ListNumber"/>
    <w:rsid w:val="00A63B31"/>
    <w:pPr>
      <w:numPr>
        <w:numId w:val="0"/>
      </w:numPr>
    </w:pPr>
  </w:style>
  <w:style w:type="paragraph" w:styleId="TOC4">
    <w:name w:val="toc 4"/>
    <w:basedOn w:val="TOCBase"/>
    <w:next w:val="Normal"/>
    <w:semiHidden/>
    <w:rsid w:val="00A63B31"/>
    <w:pPr>
      <w:tabs>
        <w:tab w:val="right" w:leader="dot" w:pos="9071"/>
      </w:tabs>
      <w:ind w:left="1701"/>
    </w:pPr>
  </w:style>
  <w:style w:type="paragraph" w:customStyle="1" w:styleId="ListAlpha">
    <w:name w:val="List Alpha"/>
    <w:basedOn w:val="List"/>
    <w:rsid w:val="00A63B31"/>
    <w:pPr>
      <w:numPr>
        <w:numId w:val="7"/>
      </w:numPr>
    </w:pPr>
  </w:style>
  <w:style w:type="paragraph" w:customStyle="1" w:styleId="ListAlpha2">
    <w:name w:val="List Alpha 2"/>
    <w:basedOn w:val="List2"/>
    <w:rsid w:val="00A63B31"/>
    <w:pPr>
      <w:numPr>
        <w:numId w:val="6"/>
      </w:numPr>
    </w:pPr>
  </w:style>
  <w:style w:type="paragraph" w:styleId="List2">
    <w:name w:val="List 2"/>
    <w:basedOn w:val="BodyText"/>
    <w:rsid w:val="00A63B31"/>
    <w:pPr>
      <w:tabs>
        <w:tab w:val="left" w:pos="680"/>
      </w:tabs>
      <w:spacing w:before="60" w:after="60"/>
      <w:ind w:left="680" w:hanging="340"/>
    </w:pPr>
  </w:style>
  <w:style w:type="paragraph" w:styleId="List3">
    <w:name w:val="List 3"/>
    <w:basedOn w:val="BodyText"/>
    <w:rsid w:val="00A63B31"/>
    <w:pPr>
      <w:tabs>
        <w:tab w:val="left" w:pos="1021"/>
      </w:tabs>
      <w:spacing w:before="60" w:after="60"/>
      <w:ind w:left="1020" w:hanging="340"/>
    </w:pPr>
  </w:style>
  <w:style w:type="paragraph" w:styleId="List4">
    <w:name w:val="List 4"/>
    <w:basedOn w:val="BodyText"/>
    <w:rsid w:val="00A63B31"/>
    <w:pPr>
      <w:tabs>
        <w:tab w:val="left" w:pos="1361"/>
      </w:tabs>
      <w:spacing w:before="60" w:after="60"/>
      <w:ind w:left="1361" w:hanging="340"/>
    </w:pPr>
  </w:style>
  <w:style w:type="paragraph" w:styleId="List5">
    <w:name w:val="List 5"/>
    <w:basedOn w:val="BodyText"/>
    <w:rsid w:val="00A63B31"/>
    <w:pPr>
      <w:tabs>
        <w:tab w:val="left" w:pos="1701"/>
      </w:tabs>
      <w:spacing w:before="60" w:after="60"/>
      <w:ind w:left="1701" w:hanging="340"/>
    </w:pPr>
  </w:style>
  <w:style w:type="paragraph" w:styleId="ListBullet3">
    <w:name w:val="List Bullet 3"/>
    <w:basedOn w:val="List3"/>
    <w:rsid w:val="00A63B31"/>
    <w:pPr>
      <w:numPr>
        <w:numId w:val="12"/>
      </w:numPr>
      <w:tabs>
        <w:tab w:val="clear" w:pos="1021"/>
      </w:tabs>
      <w:ind w:left="1037" w:hanging="357"/>
    </w:pPr>
  </w:style>
  <w:style w:type="paragraph" w:styleId="ListBullet4">
    <w:name w:val="List Bullet 4"/>
    <w:basedOn w:val="List4"/>
    <w:rsid w:val="00A63B31"/>
    <w:pPr>
      <w:numPr>
        <w:numId w:val="1"/>
      </w:numPr>
      <w:tabs>
        <w:tab w:val="clear" w:pos="1361"/>
      </w:tabs>
    </w:pPr>
  </w:style>
  <w:style w:type="paragraph" w:styleId="ListBullet5">
    <w:name w:val="List Bullet 5"/>
    <w:basedOn w:val="List5"/>
    <w:rsid w:val="00A63B31"/>
    <w:pPr>
      <w:numPr>
        <w:numId w:val="2"/>
      </w:numPr>
    </w:pPr>
  </w:style>
  <w:style w:type="paragraph" w:styleId="ListContinue2">
    <w:name w:val="List Continue 2"/>
    <w:basedOn w:val="List2"/>
    <w:rsid w:val="00A63B31"/>
    <w:pPr>
      <w:ind w:firstLine="0"/>
    </w:pPr>
  </w:style>
  <w:style w:type="paragraph" w:styleId="ListContinue3">
    <w:name w:val="List Continue 3"/>
    <w:basedOn w:val="List3"/>
    <w:rsid w:val="00A63B31"/>
    <w:pPr>
      <w:ind w:left="1021" w:firstLine="0"/>
    </w:pPr>
  </w:style>
  <w:style w:type="paragraph" w:styleId="ListContinue4">
    <w:name w:val="List Continue 4"/>
    <w:basedOn w:val="List4"/>
    <w:rsid w:val="00A63B31"/>
    <w:pPr>
      <w:ind w:firstLine="0"/>
    </w:pPr>
  </w:style>
  <w:style w:type="paragraph" w:styleId="ListContinue5">
    <w:name w:val="List Continue 5"/>
    <w:basedOn w:val="List5"/>
    <w:rsid w:val="00A63B31"/>
    <w:pPr>
      <w:ind w:firstLine="0"/>
    </w:pPr>
  </w:style>
  <w:style w:type="paragraph" w:styleId="ListNumber3">
    <w:name w:val="List Number 3"/>
    <w:basedOn w:val="List3"/>
    <w:rsid w:val="00A63B31"/>
    <w:pPr>
      <w:numPr>
        <w:numId w:val="3"/>
      </w:numPr>
    </w:pPr>
  </w:style>
  <w:style w:type="paragraph" w:styleId="ListNumber4">
    <w:name w:val="List Number 4"/>
    <w:basedOn w:val="List4"/>
    <w:rsid w:val="00A63B31"/>
    <w:pPr>
      <w:numPr>
        <w:numId w:val="4"/>
      </w:numPr>
    </w:pPr>
  </w:style>
  <w:style w:type="paragraph" w:styleId="ListNumber5">
    <w:name w:val="List Number 5"/>
    <w:basedOn w:val="List5"/>
    <w:rsid w:val="00A63B31"/>
    <w:pPr>
      <w:numPr>
        <w:numId w:val="5"/>
      </w:numPr>
    </w:pPr>
  </w:style>
  <w:style w:type="paragraph" w:styleId="BlockText">
    <w:name w:val="Block Text"/>
    <w:basedOn w:val="Normal"/>
    <w:rsid w:val="00A63B31"/>
    <w:pPr>
      <w:spacing w:after="120"/>
      <w:ind w:left="1440" w:right="1440"/>
    </w:pPr>
  </w:style>
  <w:style w:type="character" w:customStyle="1" w:styleId="Subscript">
    <w:name w:val="Subscript"/>
    <w:basedOn w:val="DefaultParagraphFont"/>
    <w:rsid w:val="00A63B31"/>
    <w:rPr>
      <w:sz w:val="16"/>
      <w:vertAlign w:val="subscript"/>
    </w:rPr>
  </w:style>
  <w:style w:type="character" w:customStyle="1" w:styleId="Superscript">
    <w:name w:val="Superscript"/>
    <w:basedOn w:val="DefaultParagraphFont"/>
    <w:rsid w:val="00A63B31"/>
    <w:rPr>
      <w:sz w:val="16"/>
      <w:vertAlign w:val="superscript"/>
    </w:rPr>
  </w:style>
  <w:style w:type="character" w:customStyle="1" w:styleId="Symbols">
    <w:name w:val="Symbols"/>
    <w:basedOn w:val="DefaultParagraphFont"/>
    <w:rsid w:val="00A63B31"/>
    <w:rPr>
      <w:rFonts w:ascii="Symbol" w:hAnsi="Symbol"/>
    </w:rPr>
  </w:style>
  <w:style w:type="character" w:customStyle="1" w:styleId="MenuOptions">
    <w:name w:val="Menu Options"/>
    <w:basedOn w:val="DefaultParagraphFont"/>
    <w:rsid w:val="00A63B31"/>
    <w:rPr>
      <w:rFonts w:ascii="Arial Narrow" w:hAnsi="Arial Narrow"/>
      <w:smallCaps/>
    </w:rPr>
  </w:style>
  <w:style w:type="character" w:customStyle="1" w:styleId="Buttons">
    <w:name w:val="Buttons"/>
    <w:basedOn w:val="DefaultParagraphFont"/>
    <w:rsid w:val="00A63B31"/>
    <w:rPr>
      <w:b/>
    </w:rPr>
  </w:style>
  <w:style w:type="character" w:customStyle="1" w:styleId="Underlined">
    <w:name w:val="Underlined"/>
    <w:basedOn w:val="DefaultParagraphFont"/>
    <w:rsid w:val="00A63B31"/>
    <w:rPr>
      <w:u w:val="single"/>
    </w:rPr>
  </w:style>
  <w:style w:type="paragraph" w:customStyle="1" w:styleId="TableBodyTextRight">
    <w:name w:val="Table Body Text Right"/>
    <w:basedOn w:val="TableBodyText"/>
    <w:rsid w:val="00A63B31"/>
    <w:pPr>
      <w:widowControl w:val="0"/>
      <w:autoSpaceDE w:val="0"/>
      <w:autoSpaceDN w:val="0"/>
      <w:adjustRightInd w:val="0"/>
      <w:jc w:val="right"/>
    </w:pPr>
    <w:rPr>
      <w:rFonts w:cs="Arial"/>
      <w:szCs w:val="18"/>
    </w:rPr>
  </w:style>
  <w:style w:type="paragraph" w:customStyle="1" w:styleId="CopyrightText">
    <w:name w:val="Copyright Text"/>
    <w:basedOn w:val="BodyText"/>
    <w:rsid w:val="00A63B31"/>
    <w:rPr>
      <w:sz w:val="18"/>
    </w:rPr>
  </w:style>
  <w:style w:type="paragraph" w:customStyle="1" w:styleId="BodySmallRight">
    <w:name w:val="Body Small Right"/>
    <w:basedOn w:val="BodyTextRight"/>
    <w:rsid w:val="00A63B31"/>
    <w:rPr>
      <w:sz w:val="18"/>
      <w:szCs w:val="18"/>
    </w:rPr>
  </w:style>
  <w:style w:type="paragraph" w:customStyle="1" w:styleId="MarginEdition">
    <w:name w:val="Margin Edition"/>
    <w:basedOn w:val="MarginNote"/>
    <w:rsid w:val="00A63B31"/>
    <w:pPr>
      <w:spacing w:before="0" w:after="0"/>
    </w:pPr>
    <w:rPr>
      <w:rFonts w:ascii="Times New Roman" w:hAnsi="Times New Roman"/>
      <w:color w:val="999999"/>
    </w:rPr>
  </w:style>
  <w:style w:type="paragraph" w:customStyle="1" w:styleId="Spacer">
    <w:name w:val="Spacer"/>
    <w:basedOn w:val="Normal"/>
    <w:rsid w:val="00A63B31"/>
    <w:rPr>
      <w:sz w:val="2"/>
      <w:szCs w:val="2"/>
    </w:rPr>
  </w:style>
  <w:style w:type="character" w:customStyle="1" w:styleId="Small">
    <w:name w:val="Small"/>
    <w:basedOn w:val="DefaultParagraphFont"/>
    <w:rsid w:val="00A63B31"/>
    <w:rPr>
      <w:sz w:val="16"/>
    </w:rPr>
  </w:style>
  <w:style w:type="paragraph" w:customStyle="1" w:styleId="WideTable">
    <w:name w:val="Wide Table"/>
    <w:basedOn w:val="Normal"/>
    <w:rsid w:val="00A63B31"/>
    <w:pPr>
      <w:ind w:left="-1418"/>
    </w:pPr>
    <w:rPr>
      <w:sz w:val="2"/>
      <w:szCs w:val="2"/>
    </w:rPr>
  </w:style>
  <w:style w:type="character" w:styleId="PageNumber">
    <w:name w:val="page number"/>
    <w:basedOn w:val="DefaultParagraphFont"/>
    <w:rsid w:val="00A63B31"/>
  </w:style>
  <w:style w:type="paragraph" w:styleId="Quote">
    <w:name w:val="Quote"/>
    <w:basedOn w:val="Heading1"/>
    <w:link w:val="QuoteChar"/>
    <w:qFormat/>
    <w:rsid w:val="00A63B31"/>
    <w:rPr>
      <w:b w:val="0"/>
      <w:sz w:val="72"/>
      <w:szCs w:val="72"/>
      <w:lang w:val="en-NZ"/>
    </w:rPr>
  </w:style>
  <w:style w:type="character" w:customStyle="1" w:styleId="QuoteChar">
    <w:name w:val="Quote Char"/>
    <w:basedOn w:val="DefaultParagraphFont"/>
    <w:link w:val="Quote"/>
    <w:rsid w:val="00A63B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3B31"/>
    <w:pPr>
      <w:pageBreakBefore/>
    </w:pPr>
  </w:style>
  <w:style w:type="paragraph" w:customStyle="1" w:styleId="Border">
    <w:name w:val="Border"/>
    <w:basedOn w:val="Normal"/>
    <w:qFormat/>
    <w:rsid w:val="00A63B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3B31"/>
    <w:rPr>
      <w:b/>
      <w:bCs/>
      <w:i/>
      <w:iCs/>
      <w:color w:val="auto"/>
    </w:rPr>
  </w:style>
  <w:style w:type="paragraph" w:styleId="IntenseQuote">
    <w:name w:val="Intense Quote"/>
    <w:basedOn w:val="Normal"/>
    <w:next w:val="Normal"/>
    <w:link w:val="IntenseQuoteChar"/>
    <w:uiPriority w:val="30"/>
    <w:qFormat/>
    <w:rsid w:val="00A63B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3B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3B31"/>
    <w:rPr>
      <w:smallCaps/>
      <w:color w:val="auto"/>
      <w:u w:val="single"/>
    </w:rPr>
  </w:style>
  <w:style w:type="character" w:styleId="IntenseReference">
    <w:name w:val="Intense Reference"/>
    <w:basedOn w:val="DefaultParagraphFont"/>
    <w:uiPriority w:val="32"/>
    <w:qFormat/>
    <w:rsid w:val="00A63B31"/>
    <w:rPr>
      <w:b/>
      <w:bCs/>
      <w:smallCaps/>
      <w:color w:val="auto"/>
      <w:spacing w:val="5"/>
      <w:u w:val="single"/>
    </w:rPr>
  </w:style>
  <w:style w:type="paragraph" w:customStyle="1" w:styleId="2ColumnHeading">
    <w:name w:val="2Column Heading"/>
    <w:basedOn w:val="BodyText"/>
    <w:qFormat/>
    <w:rsid w:val="00A63B31"/>
    <w:pPr>
      <w:spacing w:after="60"/>
      <w:ind w:left="-2268"/>
    </w:pPr>
    <w:rPr>
      <w:b/>
    </w:rPr>
  </w:style>
  <w:style w:type="paragraph" w:customStyle="1" w:styleId="Heading1TOC">
    <w:name w:val="Heading1 TOC"/>
    <w:basedOn w:val="Normal"/>
    <w:qFormat/>
    <w:rsid w:val="00A63B31"/>
    <w:pPr>
      <w:spacing w:before="240" w:after="120"/>
    </w:pPr>
    <w:rPr>
      <w:rFonts w:ascii="Times New Roman" w:hAnsi="Times New Roman"/>
      <w:b/>
      <w:sz w:val="32"/>
    </w:rPr>
  </w:style>
  <w:style w:type="paragraph" w:customStyle="1" w:styleId="Heading2TOC">
    <w:name w:val="Heading2 TOC"/>
    <w:basedOn w:val="Normal"/>
    <w:qFormat/>
    <w:rsid w:val="00A63B31"/>
    <w:pPr>
      <w:spacing w:before="240" w:after="60"/>
    </w:pPr>
    <w:rPr>
      <w:rFonts w:ascii="Times New Roman" w:hAnsi="Times New Roman"/>
      <w:b/>
      <w:sz w:val="28"/>
    </w:rPr>
  </w:style>
  <w:style w:type="character" w:customStyle="1" w:styleId="Underline">
    <w:name w:val="Underline"/>
    <w:basedOn w:val="DefaultParagraphFont"/>
    <w:qFormat/>
    <w:rsid w:val="00A63B31"/>
    <w:rPr>
      <w:u w:val="single"/>
    </w:rPr>
  </w:style>
  <w:style w:type="character" w:customStyle="1" w:styleId="BoldandItalics">
    <w:name w:val="Bold and Italics"/>
    <w:qFormat/>
    <w:rsid w:val="00A63B31"/>
    <w:rPr>
      <w:b/>
      <w:i/>
      <w:u w:val="none"/>
    </w:rPr>
  </w:style>
  <w:style w:type="paragraph" w:styleId="BalloonText">
    <w:name w:val="Balloon Text"/>
    <w:basedOn w:val="Normal"/>
    <w:link w:val="BalloonTextChar"/>
    <w:rsid w:val="00A63B31"/>
    <w:rPr>
      <w:rFonts w:ascii="Tahoma" w:hAnsi="Tahoma" w:cs="Tahoma"/>
      <w:sz w:val="16"/>
      <w:szCs w:val="16"/>
    </w:rPr>
  </w:style>
  <w:style w:type="character" w:customStyle="1" w:styleId="BalloonTextChar">
    <w:name w:val="Balloon Text Char"/>
    <w:basedOn w:val="DefaultParagraphFont"/>
    <w:link w:val="BalloonText"/>
    <w:rsid w:val="00A63B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3B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3B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3B31"/>
    <w:rPr>
      <w:b/>
      <w:color w:val="660033"/>
      <w:spacing w:val="0"/>
    </w:rPr>
  </w:style>
  <w:style w:type="paragraph" w:customStyle="1" w:styleId="Nameditemlist">
    <w:name w:val="Named item list"/>
    <w:basedOn w:val="BodyText"/>
    <w:qFormat/>
    <w:rsid w:val="00A63B31"/>
    <w:pPr>
      <w:tabs>
        <w:tab w:val="left" w:pos="2835"/>
      </w:tabs>
      <w:ind w:left="2835" w:hanging="2835"/>
    </w:pPr>
  </w:style>
  <w:style w:type="paragraph" w:customStyle="1" w:styleId="BodyTextnopadding">
    <w:name w:val="Body Text no padding"/>
    <w:basedOn w:val="BodyText"/>
    <w:qFormat/>
    <w:rsid w:val="00A63B31"/>
    <w:pPr>
      <w:spacing w:before="0" w:after="0"/>
    </w:pPr>
  </w:style>
  <w:style w:type="paragraph" w:customStyle="1" w:styleId="BodyTextBold">
    <w:name w:val="Body Text Bold"/>
    <w:basedOn w:val="BodyText"/>
    <w:qFormat/>
    <w:rsid w:val="00A63B31"/>
    <w:rPr>
      <w:b/>
    </w:rPr>
  </w:style>
  <w:style w:type="character" w:styleId="Hyperlink">
    <w:name w:val="Hyperlink"/>
    <w:basedOn w:val="DefaultParagraphFont"/>
    <w:uiPriority w:val="99"/>
    <w:unhideWhenUsed/>
    <w:rsid w:val="007E5A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715</Words>
  <Characters>4522</Characters>
  <Application>Microsoft Office Word</Application>
  <DocSecurity>0</DocSecurity>
  <Lines>122</Lines>
  <Paragraphs>65</Paragraphs>
  <ScaleCrop>false</ScaleCrop>
  <Company>Author-it Software Corporation Ltd.</Company>
  <LinksUpToDate>false</LinksUpToDate>
  <CharactersWithSpaces>5172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CSCORG009 Report to a formal inquiry</dc:title>
  <dc:subject>Approved</dc:subject>
  <dc:creator>Australian Industry Standards</dc:creator>
  <cp:keywords>Release: 1</cp:keywords>
  <dc:description>Review Date: 12 April 2008</dc:description>
  <cp:lastModifiedBy>HSD_TPCMSd.prod</cp:lastModifiedBy>
  <cp:revision>3</cp:revision>
  <dcterms:created xsi:type="dcterms:W3CDTF">2022-03-22T23:24:00Z</dcterms:created>
  <dcterms:modified xsi:type="dcterms:W3CDTF">2022-03-22T23:24:00Z</dcterms:modified>
</cp:coreProperties>
</file>