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E38" w:rsidP="00F87E38">
      <w:pPr>
        <w:pStyle w:val="Title"/>
      </w:pPr>
      <w:r>
        <w:fldChar w:fldCharType="begin"/>
      </w:r>
      <w:r>
        <w:instrText xml:space="preserve"> TITLE   \* MERGEFORMAT </w:instrText>
      </w:r>
      <w:r>
        <w:fldChar w:fldCharType="separate"/>
      </w:r>
      <w:r>
        <w:t>CSCORG007 Contribute to work unit planning</w:t>
      </w:r>
      <w:r>
        <w:fldChar w:fldCharType="end"/>
      </w:r>
    </w:p>
    <w:p w:rsidR="00F87E38" w:rsidP="00F87E38">
      <w:pPr>
        <w:pStyle w:val="Version"/>
        <w:sectPr w:rsidSect="00F07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56B" w:rsidP="00F0756B">
      <w:pPr>
        <w:pStyle w:val="SuperHeading"/>
      </w:pPr>
      <w:r w:rsidRPr="00F0756B">
        <w:t>CSCORG007 Contribute to work unit planning</w:t>
      </w:r>
    </w:p>
    <w:p w:rsidR="00000000" w:rsidRPr="00F0756B" w:rsidP="00F0756B">
      <w:pPr>
        <w:pStyle w:val="Heading1"/>
      </w:pPr>
      <w:bookmarkStart w:id="1" w:name="O_643561"/>
      <w:bookmarkEnd w:id="1"/>
      <w:r w:rsidRPr="00F0756B">
        <w:t>Modification History</w:t>
      </w:r>
    </w:p>
    <w:tbl>
      <w:tblPr>
        <w:tblW w:w="0" w:type="auto"/>
        <w:tblLayout w:type="fixed"/>
        <w:tblCellMar>
          <w:left w:w="62" w:type="dxa"/>
          <w:right w:w="62" w:type="dxa"/>
        </w:tblCellMar>
        <w:tblLook w:val="0000"/>
      </w:tblPr>
      <w:tblGrid>
        <w:gridCol w:w="1134"/>
        <w:gridCol w:w="7937"/>
      </w:tblGrid>
      <w:tr w:rsidTr="00F87E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TableHeading"/>
              <w:rPr>
                <w:lang w:val="en-NZ"/>
              </w:rPr>
            </w:pPr>
            <w:r w:rsidRPr="00F075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TableHeading"/>
              <w:rPr>
                <w:lang w:val="en-NZ"/>
              </w:rPr>
            </w:pPr>
            <w:r w:rsidRPr="00F0756B">
              <w:t>Comments</w:t>
            </w:r>
          </w:p>
        </w:tc>
      </w:tr>
      <w:tr w:rsidTr="00F87E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BodyText"/>
              <w:rPr>
                <w:lang w:val="en-NZ"/>
              </w:rPr>
            </w:pPr>
            <w:r w:rsidRPr="00F075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56B" w:rsidP="00F0756B">
            <w:pPr>
              <w:pStyle w:val="BodyText"/>
            </w:pPr>
            <w:r w:rsidRPr="00F0756B">
              <w:t xml:space="preserve">This unit was released in CSC Correctional Services Training Package release 1.0 and meets the Standards for Training Packages. </w:t>
            </w:r>
          </w:p>
          <w:p w:rsidR="00000000" w:rsidRPr="00F0756B" w:rsidP="00F0756B">
            <w:pPr>
              <w:pStyle w:val="BodyText"/>
            </w:pPr>
          </w:p>
          <w:p w:rsidR="00000000" w:rsidRPr="00F0756B" w:rsidP="00F0756B">
            <w:pPr>
              <w:pStyle w:val="BodyText"/>
            </w:pPr>
            <w:r w:rsidRPr="00F0756B">
              <w:t>This unit supersedes and is equivalent to CSCORG401A Contribute to work unit planning</w:t>
            </w:r>
            <w:r w:rsidRPr="00F0756B">
              <w:t>.</w:t>
            </w:r>
          </w:p>
          <w:p w:rsidR="00000000" w:rsidRPr="00F0756B" w:rsidP="00F0756B">
            <w:pPr>
              <w:pStyle w:val="BodyText"/>
            </w:pPr>
          </w:p>
          <w:p w:rsidR="00000000" w:rsidRPr="00F0756B" w:rsidP="00F0756B">
            <w:pPr>
              <w:pStyle w:val="ListBullet"/>
            </w:pPr>
            <w:r w:rsidRPr="00F0756B">
              <w:t>PC 1.1 removed</w:t>
            </w:r>
          </w:p>
          <w:p w:rsidR="00000000" w:rsidRPr="00F0756B" w:rsidP="00F0756B">
            <w:pPr>
              <w:pStyle w:val="ListBullet"/>
            </w:pPr>
            <w:r w:rsidRPr="00F0756B">
              <w:t>Element 2 re-worded</w:t>
            </w:r>
          </w:p>
          <w:p w:rsidR="00000000" w:rsidRPr="00F0756B" w:rsidP="00F0756B">
            <w:pPr>
              <w:pStyle w:val="ListBullet"/>
            </w:pPr>
            <w:r w:rsidRPr="00F0756B">
              <w:t>PCs 3.2, 3.3 and 3.4 revised</w:t>
            </w:r>
          </w:p>
        </w:tc>
      </w:tr>
    </w:tbl>
    <w:p w:rsidR="00F87E38" w:rsidP="00F0756B">
      <w:pPr>
        <w:pStyle w:val="BodyText"/>
      </w:pPr>
    </w:p>
    <w:p w:rsidR="00F87E38" w:rsidP="00F0756B">
      <w:pPr>
        <w:pStyle w:val="BodyText"/>
      </w:pPr>
    </w:p>
    <w:p w:rsidR="00000000" w:rsidRPr="00F0756B" w:rsidP="00F0756B">
      <w:pPr>
        <w:pStyle w:val="Heading1"/>
      </w:pPr>
      <w:bookmarkStart w:id="2" w:name="O_643562"/>
      <w:bookmarkEnd w:id="2"/>
      <w:r w:rsidRPr="00F0756B">
        <w:t>Application</w:t>
      </w:r>
    </w:p>
    <w:p w:rsidR="00000000" w:rsidRPr="00F0756B" w:rsidP="00F87E38">
      <w:pPr>
        <w:pStyle w:val="BodyText"/>
      </w:pPr>
      <w:r w:rsidRPr="00F0756B">
        <w:t xml:space="preserve">This unit describes the skills required to participate in planning activities of the work unit, setting work plan objectives, and implementing and </w:t>
      </w:r>
      <w:r w:rsidRPr="00F0756B">
        <w:t>reviewing work plans.</w:t>
      </w:r>
    </w:p>
    <w:p w:rsidR="00000000" w:rsidRPr="00F0756B" w:rsidP="00F87E38">
      <w:pPr>
        <w:pStyle w:val="BodyText"/>
      </w:pPr>
      <w:r w:rsidRPr="00F0756B">
        <w:t>This unit applies to those working within correctional services in a range of occupational areas. The unit may be significantly customised based on different organisational, sector and locational requirements.</w:t>
      </w:r>
    </w:p>
    <w:p w:rsidR="00000000" w:rsidRPr="00F0756B" w:rsidP="00F87E38">
      <w:pPr>
        <w:pStyle w:val="BodyText"/>
      </w:pPr>
      <w:r w:rsidRPr="00F0756B">
        <w:t>The skills and knowled</w:t>
      </w:r>
      <w:r w:rsidRPr="00F0756B">
        <w:t>ge described in this unit must be applied within the legislative, regulatory and policy environment in which they are carried out. Organisational policies and procedures must be consulted and adhered to, particularly those related to WHS and work unit acti</w:t>
      </w:r>
      <w:r w:rsidRPr="00F0756B">
        <w:t>vities and priorities.</w:t>
      </w:r>
    </w:p>
    <w:p w:rsidR="00000000" w:rsidRPr="00F0756B" w:rsidP="00F87E38">
      <w:pPr>
        <w:pStyle w:val="BodyText"/>
      </w:pPr>
      <w:r w:rsidRPr="00F0756B">
        <w:t>Those undertaking this unit work cooperatively in teams drawing upon a range of established resources. The role requires organisation, communication and planning skills.</w:t>
      </w:r>
    </w:p>
    <w:p w:rsidR="00000000" w:rsidRPr="00F0756B" w:rsidP="00F87E38">
      <w:pPr>
        <w:pStyle w:val="BodyText"/>
      </w:pPr>
      <w:r w:rsidRPr="00F0756B">
        <w:t>No licensing, legislative or certification requirements apply to unit at the time of publication.</w:t>
      </w:r>
    </w:p>
    <w:p w:rsidR="00000000" w:rsidRPr="00F0756B" w:rsidP="00F0756B">
      <w:pPr>
        <w:pStyle w:val="Heading1"/>
      </w:pPr>
      <w:bookmarkStart w:id="3" w:name="O_643564"/>
      <w:bookmarkEnd w:id="3"/>
      <w:r w:rsidRPr="00F0756B">
        <w:t>Competency Field</w:t>
      </w:r>
    </w:p>
    <w:p w:rsidR="00F87E38" w:rsidP="00F87E38">
      <w:pPr>
        <w:pStyle w:val="BodyText"/>
      </w:pPr>
      <w:r w:rsidRPr="00F0756B">
        <w:t>Organisational administration and management</w:t>
      </w:r>
    </w:p>
    <w:p w:rsidR="00000000" w:rsidRPr="00F0756B" w:rsidP="00F0756B">
      <w:pPr>
        <w:pStyle w:val="Heading1"/>
      </w:pPr>
      <w:bookmarkStart w:id="4" w:name="O_643566"/>
      <w:bookmarkEnd w:id="4"/>
      <w:r w:rsidRPr="00F0756B">
        <w:t>Elements and Performance Criteria</w:t>
      </w:r>
    </w:p>
    <w:tbl>
      <w:tblPr>
        <w:tblW w:w="0" w:type="auto"/>
        <w:tblLayout w:type="fixed"/>
        <w:tblCellMar>
          <w:left w:w="62" w:type="dxa"/>
          <w:right w:w="62" w:type="dxa"/>
        </w:tblCellMar>
        <w:tblLook w:val="0000"/>
      </w:tblPr>
      <w:tblGrid>
        <w:gridCol w:w="2268"/>
        <w:gridCol w:w="6804"/>
      </w:tblGrid>
      <w:tr w:rsidTr="00F075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TableHeading"/>
              <w:rPr>
                <w:lang w:val="en-NZ"/>
              </w:rPr>
            </w:pPr>
            <w:r w:rsidRPr="00F0756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TableHeading"/>
              <w:rPr>
                <w:lang w:val="en-NZ"/>
              </w:rPr>
            </w:pPr>
            <w:r w:rsidRPr="00F0756B">
              <w:t>PERFORMANCE CRITER</w:t>
            </w:r>
            <w:r w:rsidRPr="00F0756B">
              <w:t>IA</w:t>
            </w:r>
          </w:p>
        </w:tc>
      </w:tr>
      <w:tr w:rsidTr="00F075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BodyText"/>
              <w:rPr>
                <w:lang w:val="en-NZ"/>
              </w:rPr>
            </w:pPr>
            <w:r w:rsidRPr="00F0756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BodyText"/>
              <w:rPr>
                <w:lang w:val="en-NZ"/>
              </w:rPr>
            </w:pPr>
            <w:r w:rsidRPr="00F0756B">
              <w:t>Performance criteria describe the performance needed to demonstrate achievement of the element. Where bold italicised text is used, further information is detailed in the range of conditions section.</w:t>
            </w:r>
          </w:p>
        </w:tc>
      </w:tr>
      <w:tr w:rsidTr="00F075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List"/>
              <w:rPr>
                <w:lang w:val="en-NZ"/>
              </w:rPr>
            </w:pPr>
            <w:r w:rsidRPr="00F0756B">
              <w:rPr>
                <w:rStyle w:val="SpecialBold"/>
              </w:rPr>
              <w:t xml:space="preserve">1. </w:t>
            </w:r>
            <w:r w:rsidRPr="00F0756B">
              <w:rPr>
                <w:rStyle w:val="SpecialBold"/>
              </w:rPr>
              <w:tab/>
              <w:t>Partic</w:t>
            </w:r>
            <w:r w:rsidRPr="00F0756B">
              <w:rPr>
                <w:rStyle w:val="SpecialBold"/>
              </w:rPr>
              <w:t>ipate in planning activities of the work unit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56B" w:rsidP="00F0756B">
            <w:pPr>
              <w:pStyle w:val="List"/>
            </w:pPr>
            <w:r w:rsidRPr="00F0756B">
              <w:t>1.1</w:t>
            </w:r>
            <w:r w:rsidRPr="00F0756B">
              <w:tab/>
              <w:t>Contribute to work unit plan in ways that reflect consideration of workplace requirements.</w:t>
            </w:r>
          </w:p>
          <w:p w:rsidR="00000000" w:rsidRPr="00F0756B" w:rsidP="00F0756B">
            <w:pPr>
              <w:pStyle w:val="List"/>
            </w:pPr>
            <w:r w:rsidRPr="00F0756B">
              <w:t>1.2</w:t>
            </w:r>
            <w:r w:rsidRPr="00F0756B">
              <w:tab/>
              <w:t>Complete planning activities that meet organisational standards and are within the defined timeframe.</w:t>
            </w:r>
          </w:p>
          <w:p w:rsidR="00000000" w:rsidRPr="00F0756B" w:rsidP="00F0756B">
            <w:pPr>
              <w:pStyle w:val="List"/>
            </w:pPr>
            <w:r w:rsidRPr="00F0756B">
              <w:t>1.3</w:t>
            </w:r>
            <w:r w:rsidRPr="00F0756B">
              <w:tab/>
            </w:r>
            <w:r w:rsidRPr="00F0756B">
              <w:t>Promote the achievement of work unit objectives through individual work plans.</w:t>
            </w:r>
          </w:p>
          <w:p w:rsidR="00000000" w:rsidRPr="00F0756B" w:rsidP="00F0756B">
            <w:pPr>
              <w:pStyle w:val="List"/>
            </w:pPr>
            <w:r w:rsidRPr="00F0756B">
              <w:t>1.4</w:t>
            </w:r>
            <w:r w:rsidRPr="00F0756B">
              <w:tab/>
              <w:t>Reflect personal and organisational accountability to all clients in planning activities.</w:t>
            </w:r>
          </w:p>
          <w:p w:rsidR="00000000" w:rsidRPr="00F0756B" w:rsidP="00F0756B">
            <w:pPr>
              <w:pStyle w:val="List"/>
            </w:pPr>
            <w:r w:rsidRPr="00F0756B">
              <w:t>1.5</w:t>
            </w:r>
            <w:r w:rsidRPr="00F0756B">
              <w:tab/>
              <w:t>Use feedback to check the effectiveness of planning activities.</w:t>
            </w:r>
          </w:p>
          <w:p w:rsidR="00000000" w:rsidP="00F0756B">
            <w:pPr>
              <w:pStyle w:val="List"/>
              <w:rPr>
                <w:lang w:val="en-NZ"/>
              </w:rPr>
            </w:pPr>
            <w:r w:rsidRPr="00F0756B">
              <w:t>1.6</w:t>
            </w:r>
            <w:r w:rsidRPr="00F0756B">
              <w:tab/>
              <w:t xml:space="preserve">Handle all </w:t>
            </w:r>
            <w:r w:rsidRPr="00F0756B">
              <w:t>information according to organisational requirements and ethical practice.</w:t>
            </w:r>
          </w:p>
        </w:tc>
      </w:tr>
      <w:tr w:rsidTr="00F075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List"/>
              <w:rPr>
                <w:lang w:val="en-NZ"/>
              </w:rPr>
            </w:pPr>
            <w:r w:rsidRPr="00F0756B">
              <w:rPr>
                <w:rStyle w:val="SpecialBold"/>
              </w:rPr>
              <w:t>2.</w:t>
            </w:r>
            <w:r w:rsidRPr="00F0756B">
              <w:rPr>
                <w:rStyle w:val="SpecialBold"/>
              </w:rPr>
              <w:tab/>
              <w:t xml:space="preserve">Set work plan objectives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56B" w:rsidP="00F0756B">
            <w:pPr>
              <w:pStyle w:val="List"/>
            </w:pPr>
            <w:r w:rsidRPr="00F0756B">
              <w:t>2.1</w:t>
            </w:r>
            <w:r w:rsidRPr="00F0756B">
              <w:tab/>
              <w:t>Link objectives to organisational aims.</w:t>
            </w:r>
          </w:p>
          <w:p w:rsidR="00000000" w:rsidRPr="00F0756B" w:rsidP="00F0756B">
            <w:pPr>
              <w:pStyle w:val="List"/>
            </w:pPr>
            <w:r w:rsidRPr="00F0756B">
              <w:t>2.2</w:t>
            </w:r>
            <w:r w:rsidRPr="00F0756B">
              <w:tab/>
              <w:t>State objectives as measurable targets with clear timeframes.</w:t>
            </w:r>
          </w:p>
          <w:p w:rsidR="00000000" w:rsidP="00F0756B">
            <w:pPr>
              <w:pStyle w:val="List"/>
              <w:rPr>
                <w:lang w:val="en-NZ"/>
              </w:rPr>
            </w:pPr>
            <w:r w:rsidRPr="00F0756B">
              <w:t>2.3</w:t>
            </w:r>
            <w:r w:rsidRPr="00F0756B">
              <w:tab/>
              <w:t>Set objectives that reflect the suppo</w:t>
            </w:r>
            <w:r w:rsidRPr="00F0756B">
              <w:t>rt and commitments of team members and clients.</w:t>
            </w:r>
          </w:p>
        </w:tc>
      </w:tr>
      <w:tr w:rsidTr="00F075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List"/>
              <w:rPr>
                <w:lang w:val="en-NZ"/>
              </w:rPr>
            </w:pPr>
            <w:r w:rsidRPr="00F0756B">
              <w:rPr>
                <w:rStyle w:val="SpecialBold"/>
              </w:rPr>
              <w:t>3.</w:t>
            </w:r>
            <w:r w:rsidRPr="00F0756B">
              <w:rPr>
                <w:rStyle w:val="SpecialBold"/>
              </w:rPr>
              <w:tab/>
              <w:t>Implement and review work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56B" w:rsidP="00F0756B">
            <w:pPr>
              <w:pStyle w:val="List"/>
            </w:pPr>
            <w:r w:rsidRPr="00F0756B">
              <w:t>3.1</w:t>
            </w:r>
            <w:r w:rsidRPr="00F0756B">
              <w:tab/>
              <w:t>Identify work methods and practices to implement plans in consultation with key people.</w:t>
            </w:r>
          </w:p>
          <w:p w:rsidR="00000000" w:rsidRPr="00F0756B" w:rsidP="00F0756B">
            <w:pPr>
              <w:pStyle w:val="List"/>
            </w:pPr>
            <w:r w:rsidRPr="00F0756B">
              <w:t>3.2</w:t>
            </w:r>
            <w:r w:rsidRPr="00F0756B">
              <w:tab/>
              <w:t>Implement work plans.</w:t>
            </w:r>
          </w:p>
          <w:p w:rsidR="00000000" w:rsidRPr="00F0756B" w:rsidP="00F0756B">
            <w:pPr>
              <w:pStyle w:val="List"/>
            </w:pPr>
            <w:r w:rsidRPr="00F0756B">
              <w:t>3.3</w:t>
            </w:r>
            <w:r w:rsidRPr="00F0756B">
              <w:tab/>
              <w:t>Base reviews of work plans, strategies and impleme</w:t>
            </w:r>
            <w:r w:rsidRPr="00F0756B">
              <w:t>ntation on accurate, relevant and current information and feedback.</w:t>
            </w:r>
          </w:p>
          <w:p w:rsidR="00000000" w:rsidRPr="00F0756B" w:rsidP="00F0756B">
            <w:pPr>
              <w:pStyle w:val="List"/>
            </w:pPr>
            <w:r w:rsidRPr="00F0756B">
              <w:t>3.4</w:t>
            </w:r>
            <w:r w:rsidRPr="00F0756B">
              <w:tab/>
              <w:t>Base reviews on comprehensive consultation with those with key interest in the outcomes of the work unit.</w:t>
            </w:r>
          </w:p>
          <w:p w:rsidR="00000000" w:rsidRPr="00F0756B" w:rsidP="00F0756B">
            <w:pPr>
              <w:pStyle w:val="List"/>
            </w:pPr>
            <w:r w:rsidRPr="00F0756B">
              <w:t>3.5</w:t>
            </w:r>
            <w:r w:rsidRPr="00F0756B">
              <w:tab/>
              <w:t>Provide results of reviews to all interested parties.</w:t>
            </w:r>
          </w:p>
        </w:tc>
      </w:tr>
    </w:tbl>
    <w:p w:rsidR="00F87E38" w:rsidP="00F0756B">
      <w:pPr>
        <w:pStyle w:val="BodyText"/>
      </w:pPr>
    </w:p>
    <w:p w:rsidR="00F87E38" w:rsidP="00F0756B">
      <w:pPr>
        <w:pStyle w:val="BodyText"/>
      </w:pPr>
    </w:p>
    <w:p w:rsidR="00000000" w:rsidRPr="00F0756B" w:rsidP="00F0756B">
      <w:pPr>
        <w:pStyle w:val="Heading1"/>
      </w:pPr>
      <w:bookmarkStart w:id="5" w:name="O_643567"/>
      <w:bookmarkEnd w:id="5"/>
      <w:r w:rsidRPr="00F0756B">
        <w:t>Foundation Skills</w:t>
      </w:r>
    </w:p>
    <w:p w:rsidR="00000000" w:rsidRPr="00F0756B" w:rsidP="00F87E38">
      <w:pPr>
        <w:pStyle w:val="BodyText"/>
      </w:pPr>
      <w:r w:rsidRPr="00F0756B">
        <w:t>The foundation skills demands of this unit have been mapped for alignment with the Australian Core Skills Framework (ACSF). The following tables outline the performance levels indicated for successful attainment of the unit.</w:t>
      </w:r>
    </w:p>
    <w:p w:rsidR="00000000" w:rsidRPr="00F0756B" w:rsidP="00F87E38">
      <w:pPr>
        <w:pStyle w:val="BodyText"/>
      </w:pPr>
      <w:r w:rsidRPr="00F0756B">
        <w:t xml:space="preserve">ACSF levels indicative of performance: </w:t>
      </w:r>
    </w:p>
    <w:p w:rsidR="00000000" w:rsidRPr="00F0756B" w:rsidP="00F0756B">
      <w:pPr>
        <w:pStyle w:val="BodyText"/>
      </w:pPr>
      <w:bookmarkStart w:id="6" w:name="O_64405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7.25pt">
            <v:imagedata r:id="rId10" o:title=""/>
          </v:shape>
        </w:pict>
      </w:r>
      <w:bookmarkEnd w:id="6"/>
    </w:p>
    <w:p w:rsidR="00000000" w:rsidRPr="00F0756B" w:rsidP="00F0756B">
      <w:pPr>
        <w:pStyle w:val="BodyText"/>
      </w:pPr>
    </w:p>
    <w:p w:rsidR="00000000" w:rsidRPr="00F0756B" w:rsidP="00F87E38">
      <w:pPr>
        <w:pStyle w:val="BodyText"/>
      </w:pPr>
      <w:r w:rsidRPr="00F0756B">
        <w:t>Further information on ACSF and the foundation skills underpinning this unit</w:t>
      </w:r>
      <w:r w:rsidRPr="00F0756B">
        <w:t xml:space="preserve"> can be found in the </w:t>
      </w:r>
      <w:r w:rsidRPr="00F0756B">
        <w:rPr>
          <w:rStyle w:val="HotSpot"/>
        </w:rPr>
        <w:t>Foundation Skills Guide</w:t>
      </w:r>
      <w:bookmarkStart w:id="7" w:name="H_626176"/>
      <w:bookmarkEnd w:id="7"/>
      <w:r w:rsidRPr="00F0756B">
        <w:t xml:space="preserve"> </w:t>
      </w:r>
      <w:r>
        <w:fldChar w:fldCharType="begin"/>
      </w:r>
      <w:r>
        <w:instrText xml:space="preserve"> HYPERLINK "http://www.govskills.com.au/guides/correctional-services/foundation-skills-guide" </w:instrText>
      </w:r>
      <w:r>
        <w:fldChar w:fldCharType="separate"/>
      </w:r>
      <w:r w:rsidRPr="00F0756B">
        <w:rPr>
          <w:rStyle w:val="HotSpot"/>
        </w:rPr>
        <w:t>http://www.govskills.com.au/guides/correctional-services/foundation-skills-</w:t>
      </w:r>
      <w:r w:rsidRPr="00F0756B">
        <w:rPr>
          <w:rStyle w:val="HotSpot"/>
        </w:rPr>
        <w:t>guide</w:t>
      </w:r>
      <w:r>
        <w:fldChar w:fldCharType="end"/>
      </w:r>
      <w:r w:rsidRPr="00F0756B">
        <w:t xml:space="preserve"> on the GSA website.</w:t>
      </w:r>
    </w:p>
    <w:p w:rsidR="00000000" w:rsidRPr="00F0756B" w:rsidP="00F0756B">
      <w:pPr>
        <w:pStyle w:val="Heading1"/>
      </w:pPr>
      <w:bookmarkStart w:id="8" w:name="O_643569"/>
      <w:bookmarkEnd w:id="8"/>
      <w:r w:rsidRPr="00F0756B">
        <w:t>Unit Mapping Information</w:t>
      </w:r>
    </w:p>
    <w:p w:rsidR="00000000" w:rsidRPr="00F0756B" w:rsidP="00F87E38">
      <w:pPr>
        <w:pStyle w:val="BodyText"/>
      </w:pPr>
      <w:r w:rsidRPr="00F0756B">
        <w:t>Supersedes and is equivalent to CSCORG401A Contribute to work unit planning.</w:t>
      </w:r>
    </w:p>
    <w:p w:rsidR="00000000" w:rsidRPr="00F0756B" w:rsidP="00F0756B">
      <w:pPr>
        <w:pStyle w:val="Heading1"/>
      </w:pPr>
      <w:bookmarkStart w:id="9" w:name="O_643576"/>
      <w:bookmarkEnd w:id="9"/>
      <w:r w:rsidRPr="00F0756B">
        <w:t>Links</w:t>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sectPr w:rsidSect="00F0756B">
          <w:headerReference w:type="default" r:id="rId11"/>
          <w:footerReference w:type="default" r:id="rId12"/>
          <w:pgSz w:w="11908" w:h="16833"/>
          <w:pgMar w:top="1702" w:right="1418" w:bottom="1702" w:left="1418" w:header="992" w:footer="992" w:gutter="0"/>
          <w:cols w:space="720"/>
          <w:noEndnote/>
          <w:docGrid w:linePitch="299"/>
        </w:sectPr>
      </w:pPr>
    </w:p>
    <w:p w:rsidR="00000000" w:rsidRPr="00F0756B" w:rsidP="00F0756B">
      <w:pPr>
        <w:pStyle w:val="SuperHeading"/>
      </w:pPr>
      <w:r w:rsidRPr="00F0756B">
        <w:t>Assessment Requirements for CSCORG007 Contribute to work unit planning</w:t>
      </w:r>
    </w:p>
    <w:p w:rsidR="00000000" w:rsidRPr="00F0756B" w:rsidP="00F0756B">
      <w:pPr>
        <w:pStyle w:val="Heading1"/>
      </w:pPr>
      <w:bookmarkStart w:id="10" w:name="O_643571"/>
      <w:bookmarkEnd w:id="10"/>
      <w:r w:rsidRPr="00F0756B">
        <w:t>Modification History</w:t>
      </w:r>
    </w:p>
    <w:tbl>
      <w:tblPr>
        <w:tblW w:w="0" w:type="auto"/>
        <w:tblLayout w:type="fixed"/>
        <w:tblCellMar>
          <w:left w:w="62" w:type="dxa"/>
          <w:right w:w="62" w:type="dxa"/>
        </w:tblCellMar>
        <w:tblLook w:val="0000"/>
      </w:tblPr>
      <w:tblGrid>
        <w:gridCol w:w="1134"/>
        <w:gridCol w:w="7937"/>
      </w:tblGrid>
      <w:tr w:rsidTr="00F87E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TableHeading"/>
              <w:rPr>
                <w:lang w:val="en-NZ"/>
              </w:rPr>
            </w:pPr>
            <w:r w:rsidRPr="00F075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TableHeading"/>
              <w:rPr>
                <w:lang w:val="en-NZ"/>
              </w:rPr>
            </w:pPr>
            <w:r w:rsidRPr="00F0756B">
              <w:t>Comments</w:t>
            </w:r>
          </w:p>
        </w:tc>
      </w:tr>
      <w:tr w:rsidTr="00F87E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56B">
            <w:pPr>
              <w:pStyle w:val="BodyText"/>
              <w:rPr>
                <w:lang w:val="en-NZ"/>
              </w:rPr>
            </w:pPr>
            <w:r w:rsidRPr="00F075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56B" w:rsidP="00F0756B">
            <w:pPr>
              <w:pStyle w:val="BodyText"/>
            </w:pPr>
            <w:r w:rsidRPr="00F0756B">
              <w:t xml:space="preserve">These Assessment Requirements were released in CSC Correctional Services Training Package release 1.0 and meet the Standards for Training Packages. </w:t>
            </w:r>
          </w:p>
        </w:tc>
      </w:tr>
    </w:tbl>
    <w:p w:rsidR="00F87E38" w:rsidP="00F87E38">
      <w:pPr>
        <w:pStyle w:val="Caption"/>
        <w:framePr w:wrap="around"/>
      </w:pPr>
      <w:r w:rsidRPr="00F0756B">
        <w:t>Please refer to the advice in the CSC Assessment Guide.</w:t>
      </w:r>
    </w:p>
    <w:p w:rsidR="00F87E38" w:rsidP="00F0756B">
      <w:pPr>
        <w:pStyle w:val="BodyText"/>
      </w:pPr>
    </w:p>
    <w:p w:rsidR="00000000" w:rsidRPr="00F0756B" w:rsidP="00F0756B">
      <w:pPr>
        <w:pStyle w:val="Heading1"/>
      </w:pPr>
      <w:bookmarkStart w:id="11" w:name="O_643572"/>
      <w:bookmarkEnd w:id="11"/>
      <w:r w:rsidRPr="00F0756B">
        <w:t>Performance Evidence</w:t>
      </w:r>
    </w:p>
    <w:p w:rsidR="00000000" w:rsidRPr="00F0756B" w:rsidP="00F87E38">
      <w:pPr>
        <w:pStyle w:val="BodyText"/>
      </w:pPr>
      <w:r w:rsidRPr="00F0756B">
        <w:t>Evidence re</w:t>
      </w:r>
      <w:r w:rsidRPr="00F0756B">
        <w:t>quired to demonstrate competence must satisfy all of the requirements of the elements and performance criteria. If not otherwise specified the candidate must demonstrate evidence of performance of the following on at least two occasions.</w:t>
      </w:r>
    </w:p>
    <w:p w:rsidR="00000000" w:rsidRPr="00F0756B" w:rsidP="00F0756B">
      <w:pPr>
        <w:pStyle w:val="ListBullet"/>
      </w:pPr>
      <w:r w:rsidRPr="00F0756B">
        <w:t>planning own work</w:t>
      </w:r>
      <w:r w:rsidRPr="00F0756B">
        <w:t xml:space="preserve"> to achieve unit goals</w:t>
      </w:r>
    </w:p>
    <w:p w:rsidR="00000000" w:rsidRPr="00F0756B" w:rsidP="00F0756B">
      <w:pPr>
        <w:pStyle w:val="ListBullet"/>
      </w:pPr>
      <w:r w:rsidRPr="00F0756B">
        <w:t>engaging in collaborative planning with other work group members</w:t>
      </w:r>
    </w:p>
    <w:p w:rsidR="00000000" w:rsidRPr="00F0756B" w:rsidP="00F0756B">
      <w:pPr>
        <w:pStyle w:val="ListBullet"/>
      </w:pPr>
      <w:r w:rsidRPr="00F0756B">
        <w:t>applying problem solving to development of work plans</w:t>
      </w:r>
    </w:p>
    <w:p w:rsidR="00000000" w:rsidRPr="00F0756B" w:rsidP="00F0756B">
      <w:pPr>
        <w:pStyle w:val="ListBullet"/>
      </w:pPr>
      <w:r w:rsidRPr="00F0756B">
        <w:t>monitoring and evaluating progress towards work unit goals</w:t>
      </w:r>
    </w:p>
    <w:p w:rsidR="00000000" w:rsidRPr="00F0756B" w:rsidP="00F0756B">
      <w:pPr>
        <w:pStyle w:val="ListBullet"/>
      </w:pPr>
      <w:r w:rsidRPr="00F0756B">
        <w:t>negotiating goals and outcomes</w:t>
      </w:r>
    </w:p>
    <w:p w:rsidR="00000000" w:rsidRPr="00F0756B" w:rsidP="00F0756B">
      <w:pPr>
        <w:pStyle w:val="ListBullet"/>
      </w:pPr>
      <w:r w:rsidRPr="00F0756B">
        <w:t>responding to diversity, including gender and disability</w:t>
      </w:r>
    </w:p>
    <w:p w:rsidR="00000000" w:rsidRPr="00F0756B" w:rsidP="00F0756B">
      <w:pPr>
        <w:pStyle w:val="ListBullet"/>
      </w:pPr>
      <w:r w:rsidRPr="00F0756B">
        <w:t xml:space="preserve">applying legislation, such as work health and safety in the context of work planning </w:t>
      </w:r>
    </w:p>
    <w:p w:rsidR="00000000" w:rsidRPr="00F0756B" w:rsidP="00F0756B">
      <w:pPr>
        <w:pStyle w:val="AllowPageBreak"/>
      </w:pPr>
    </w:p>
    <w:p w:rsidR="00000000" w:rsidRPr="00F0756B" w:rsidP="00F0756B">
      <w:pPr>
        <w:pStyle w:val="Heading1"/>
      </w:pPr>
      <w:bookmarkStart w:id="12" w:name="O_643573"/>
      <w:bookmarkEnd w:id="12"/>
      <w:r w:rsidRPr="00F0756B">
        <w:t>Knowledge Evidence</w:t>
      </w:r>
    </w:p>
    <w:p w:rsidR="00000000" w:rsidRPr="00F0756B" w:rsidP="00F87E38">
      <w:pPr>
        <w:pStyle w:val="BodyText"/>
      </w:pPr>
      <w:r w:rsidRPr="00F0756B">
        <w:t>Evidence required to demonstrate competence must satisfy all of the requireme</w:t>
      </w:r>
      <w:r w:rsidRPr="00F0756B">
        <w:t>nts of the elements and performance criteria. If not otherwise specified the depth of knowledge demonstrated must be appropriate to the job context of the candidate.</w:t>
      </w:r>
    </w:p>
    <w:p w:rsidR="00000000" w:rsidRPr="00F0756B" w:rsidP="00F0756B">
      <w:pPr>
        <w:pStyle w:val="ListBullet"/>
      </w:pPr>
      <w:r w:rsidRPr="00F0756B">
        <w:t>organisation’s strategic plans, policies and objectives for work unit activities and prio</w:t>
      </w:r>
      <w:r w:rsidRPr="00F0756B">
        <w:t>rities</w:t>
      </w:r>
    </w:p>
    <w:p w:rsidR="00000000" w:rsidRPr="00F0756B" w:rsidP="00F0756B">
      <w:pPr>
        <w:pStyle w:val="ListBullet"/>
      </w:pPr>
      <w:r w:rsidRPr="00F0756B">
        <w:t>effective planning processes</w:t>
      </w:r>
    </w:p>
    <w:p w:rsidR="00000000" w:rsidRPr="00F0756B" w:rsidP="00F0756B">
      <w:pPr>
        <w:pStyle w:val="ListBullet"/>
      </w:pPr>
      <w:r w:rsidRPr="00F0756B">
        <w:t>corporate aims and goals</w:t>
      </w:r>
    </w:p>
    <w:p w:rsidR="00000000" w:rsidRPr="00F0756B" w:rsidP="00F0756B">
      <w:pPr>
        <w:pStyle w:val="ListBullet"/>
      </w:pPr>
      <w:r w:rsidRPr="00F0756B">
        <w:t>importance of aligning work unit plans with organisational goals</w:t>
      </w:r>
    </w:p>
    <w:p w:rsidR="00000000" w:rsidRPr="00F0756B" w:rsidP="00F0756B">
      <w:pPr>
        <w:pStyle w:val="ListBullet"/>
      </w:pPr>
      <w:r w:rsidRPr="00F0756B">
        <w:t>equal employment opportunity, equity and diversity principles</w:t>
      </w:r>
    </w:p>
    <w:p w:rsidR="00000000" w:rsidRPr="00F0756B" w:rsidP="00F0756B">
      <w:pPr>
        <w:pStyle w:val="ListBullet"/>
      </w:pPr>
      <w:r w:rsidRPr="00F0756B">
        <w:t>legislation, such as work health and safety in the context of work p</w:t>
      </w:r>
      <w:r w:rsidRPr="00F0756B">
        <w:t>lanning</w:t>
      </w:r>
    </w:p>
    <w:p w:rsidR="00000000" w:rsidRPr="00F0756B" w:rsidP="00F0756B">
      <w:pPr>
        <w:pStyle w:val="AllowPageBreak"/>
      </w:pPr>
    </w:p>
    <w:p w:rsidR="00000000" w:rsidRPr="00F0756B" w:rsidP="00F0756B">
      <w:pPr>
        <w:pStyle w:val="Heading1"/>
      </w:pPr>
      <w:bookmarkStart w:id="13" w:name="O_643574"/>
      <w:bookmarkEnd w:id="13"/>
      <w:r w:rsidRPr="00F0756B">
        <w:t>Assessment Conditions</w:t>
      </w:r>
    </w:p>
    <w:p w:rsidR="00000000" w:rsidRPr="00F0756B" w:rsidP="00F87E38">
      <w:pPr>
        <w:pStyle w:val="BodyText"/>
      </w:pPr>
      <w:r w:rsidRPr="00F0756B">
        <w:t xml:space="preserve">Valid assessment of this unit requires a workplace environment or one that closely resembles normal work practice and replicates the range of conditions likely to be encountered when planning and implementing </w:t>
      </w:r>
      <w:r w:rsidRPr="00F0756B">
        <w:t>work unit plans, including coping with difficulties, irregularities and breakdowns in routine.</w:t>
      </w:r>
    </w:p>
    <w:p w:rsidR="00000000" w:rsidRPr="00F0756B" w:rsidP="00F87E38">
      <w:pPr>
        <w:pStyle w:val="BodyText"/>
      </w:pPr>
      <w:r w:rsidRPr="00F0756B">
        <w:t>Assessors must satisfy the NVR/AQTF mandatory competency requirements for assessors.</w:t>
      </w:r>
    </w:p>
    <w:p w:rsidR="00000000" w:rsidRPr="00F0756B" w:rsidP="00F0756B">
      <w:pPr>
        <w:pStyle w:val="Heading1"/>
      </w:pPr>
      <w:bookmarkStart w:id="14" w:name="O_643577"/>
      <w:bookmarkEnd w:id="14"/>
      <w:r w:rsidRPr="00F0756B">
        <w:t>Links</w:t>
      </w:r>
    </w:p>
    <w:p w:rsidR="00000000" w:rsidRPr="00F0756B" w:rsidP="00F87E38">
      <w:pPr>
        <w:pStyle w:val="BodyText"/>
      </w:pPr>
      <w:r w:rsidRPr="00F0756B">
        <w:t xml:space="preserve">Companion Volume implementation guides are found in </w:t>
      </w:r>
      <w:r w:rsidRPr="00F0756B">
        <w:t xml:space="preserve">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87E38">
      <w:pPr>
        <w:pStyle w:val="BodyText"/>
      </w:pPr>
      <w:r w:rsidRPr="00F075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603B0">
        <w:rPr>
          <w:rStyle w:val="Hyperlink"/>
        </w:rPr>
        <w:t>https://vetnet.gov.au/Pages/TrainingDocs.aspx?q=114e25cd-3a2c-4490-baae-47d68dcd2fde</w:t>
      </w:r>
      <w:r>
        <w:fldChar w:fldCharType="end"/>
      </w:r>
    </w:p>
    <w:p w:rsidR="00000000" w:rsidRPr="00F0756B" w:rsidP="00F0756B"/>
    <w:sectPr w:rsidSect="00F0756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rsidRPr="00F87E38" w:rsidP="00F87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38" w:rsidP="00F07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E38" w:rsidP="00F075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87E38" w:rsidP="00F075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rsidP="00F0756B">
    <w:pPr>
      <w:pStyle w:val="Footer"/>
      <w:framePr w:wrap="around"/>
    </w:pPr>
    <w:r>
      <w:fldChar w:fldCharType="begin"/>
    </w:r>
    <w:r>
      <w:instrText xml:space="preserve"> DOCPROPERTY  Subject  \* MERGEFORMAT </w:instrText>
    </w:r>
    <w:r>
      <w:fldChar w:fldCharType="separate"/>
    </w:r>
    <w:r w:rsidR="00F87E38">
      <w:t>Approved</w:t>
    </w:r>
    <w:r w:rsidR="00F87E38">
      <w:fldChar w:fldCharType="end"/>
    </w:r>
    <w:r>
      <w:tab/>
      <w:t xml:space="preserve">Page </w:t>
    </w:r>
    <w:r>
      <w:fldChar w:fldCharType="begin"/>
    </w:r>
    <w:r>
      <w:instrText xml:space="preserve"> PAGE  \* Arabic  \* MERGEFORMAT </w:instrText>
    </w:r>
    <w:r>
      <w:fldChar w:fldCharType="separate"/>
    </w:r>
    <w:r w:rsidR="00F87E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E38">
      <w:rPr>
        <w:noProof/>
      </w:rPr>
      <w:t>4</w:t>
    </w:r>
    <w:r>
      <w:rPr>
        <w:noProof/>
      </w:rPr>
      <w:fldChar w:fldCharType="end"/>
    </w:r>
  </w:p>
  <w:p w:rsidR="00F0756B" w:rsidP="00F0756B">
    <w:pPr>
      <w:pStyle w:val="Footer"/>
      <w:framePr w:wrap="around"/>
    </w:pPr>
    <w:r>
      <w:t xml:space="preserve">© Commonwealth of Australia, </w:t>
    </w:r>
    <w:r>
      <w:fldChar w:fldCharType="begin"/>
    </w:r>
    <w:r>
      <w:instrText xml:space="preserve"> DATE  \@ "yyyy"  \* MERGEFORMAT </w:instrText>
    </w:r>
    <w:r>
      <w:fldChar w:fldCharType="separate"/>
    </w:r>
    <w:r w:rsidR="00F87E38">
      <w:rPr>
        <w:noProof/>
      </w:rPr>
      <w:t>2025</w:t>
    </w:r>
    <w:r>
      <w:fldChar w:fldCharType="end"/>
    </w:r>
    <w:r>
      <w:tab/>
    </w:r>
    <w:r>
      <w:fldChar w:fldCharType="begin"/>
    </w:r>
    <w:r>
      <w:instrText xml:space="preserve"> DOCPROPERTY  Author  \* MERGEFORMAT </w:instrText>
    </w:r>
    <w:r>
      <w:fldChar w:fldCharType="separate"/>
    </w:r>
    <w:r w:rsidR="00F87E38">
      <w:t>Public Skills Australia</w:t>
    </w:r>
    <w:r w:rsidR="00F87E38">
      <w:fldChar w:fldCharType="end"/>
    </w:r>
  </w:p>
  <w:p w:rsidR="00F0756B" w:rsidP="00F07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56B" w:rsidRPr="00F87E38" w:rsidP="00F87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38" w:rsidRPr="002D2AF8" w:rsidP="00F0756B">
    <w:pPr>
      <w:pStyle w:val="Header"/>
      <w:framePr w:wrap="around"/>
    </w:pPr>
    <w:r>
      <w:fldChar w:fldCharType="begin"/>
    </w:r>
    <w:r>
      <w:instrText xml:space="preserve"> TITLE   \* MERGEFORMAT </w:instrText>
    </w:r>
    <w:r>
      <w:fldChar w:fldCharType="separate"/>
    </w:r>
    <w:r>
      <w:t>CSCORG007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E38" w:rsidP="00F075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6B" w:rsidRPr="002D2AF8" w:rsidP="00F0756B">
    <w:pPr>
      <w:pStyle w:val="Header"/>
      <w:framePr w:wrap="around"/>
    </w:pPr>
    <w:r>
      <w:fldChar w:fldCharType="begin"/>
    </w:r>
    <w:r>
      <w:instrText xml:space="preserve"> TITLE   \* MERGEFORMAT </w:instrText>
    </w:r>
    <w:r>
      <w:fldChar w:fldCharType="separate"/>
    </w:r>
    <w:r w:rsidR="00F87E38">
      <w:t>CSCORG007 Contribute to work unit planning</w:t>
    </w:r>
    <w:r w:rsidR="00F87E38">
      <w:fldChar w:fldCharType="end"/>
    </w:r>
    <w:r>
      <w:tab/>
      <w:t xml:space="preserve">Date this document was generated: </w:t>
    </w:r>
    <w:r>
      <w:fldChar w:fldCharType="begin"/>
    </w:r>
    <w:r>
      <w:instrText xml:space="preserve"> CREATEDATE  \@ "d MMMM yyyy"  \* MERGEFORMAT </w:instrText>
    </w:r>
    <w:r>
      <w:fldChar w:fldCharType="separate"/>
    </w:r>
    <w:r w:rsidR="00F87E38">
      <w:rPr>
        <w:noProof/>
      </w:rPr>
      <w:t>2 March 2025</w:t>
    </w:r>
    <w:r>
      <w:fldChar w:fldCharType="end"/>
    </w:r>
  </w:p>
  <w:p w:rsidR="00F0756B" w:rsidP="00F07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A3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18C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56B"/>
    <w:pPr>
      <w:spacing w:before="360" w:after="60"/>
      <w:outlineLvl w:val="0"/>
    </w:pPr>
    <w:rPr>
      <w:sz w:val="32"/>
    </w:rPr>
  </w:style>
  <w:style w:type="paragraph" w:styleId="Heading2">
    <w:name w:val="heading 2"/>
    <w:basedOn w:val="HeadingBase"/>
    <w:next w:val="BodyText"/>
    <w:link w:val="Heading2Char"/>
    <w:qFormat/>
    <w:rsid w:val="00F0756B"/>
    <w:pPr>
      <w:keepLines/>
      <w:spacing w:before="240" w:after="120"/>
      <w:outlineLvl w:val="1"/>
    </w:pPr>
    <w:rPr>
      <w:sz w:val="28"/>
      <w:szCs w:val="40"/>
    </w:rPr>
  </w:style>
  <w:style w:type="paragraph" w:styleId="Heading3">
    <w:name w:val="heading 3"/>
    <w:basedOn w:val="HeadingBase"/>
    <w:next w:val="BodyText"/>
    <w:link w:val="Heading3Char"/>
    <w:qFormat/>
    <w:rsid w:val="00F0756B"/>
    <w:pPr>
      <w:spacing w:before="180" w:after="120"/>
      <w:outlineLvl w:val="2"/>
    </w:pPr>
    <w:rPr>
      <w:spacing w:val="-10"/>
      <w:kern w:val="32"/>
    </w:rPr>
  </w:style>
  <w:style w:type="paragraph" w:styleId="Heading4">
    <w:name w:val="heading 4"/>
    <w:basedOn w:val="HeadingBase"/>
    <w:next w:val="BodyText"/>
    <w:link w:val="Heading4Char"/>
    <w:qFormat/>
    <w:rsid w:val="00F0756B"/>
    <w:pPr>
      <w:spacing w:before="160" w:after="120"/>
      <w:outlineLvl w:val="3"/>
    </w:pPr>
    <w:rPr>
      <w:sz w:val="22"/>
    </w:rPr>
  </w:style>
  <w:style w:type="paragraph" w:styleId="Heading5">
    <w:name w:val="heading 5"/>
    <w:basedOn w:val="HeadingBase"/>
    <w:next w:val="Normal"/>
    <w:link w:val="Heading5Char"/>
    <w:qFormat/>
    <w:rsid w:val="00F0756B"/>
    <w:pPr>
      <w:spacing w:before="80"/>
      <w:outlineLvl w:val="4"/>
    </w:pPr>
    <w:rPr>
      <w:color w:val="918585"/>
      <w:sz w:val="20"/>
    </w:rPr>
  </w:style>
  <w:style w:type="paragraph" w:styleId="Heading6">
    <w:name w:val="heading 6"/>
    <w:basedOn w:val="HeadingBase"/>
    <w:next w:val="Normal"/>
    <w:link w:val="Heading6Char"/>
    <w:qFormat/>
    <w:rsid w:val="00F0756B"/>
    <w:pPr>
      <w:spacing w:before="60"/>
      <w:outlineLvl w:val="5"/>
    </w:pPr>
    <w:rPr>
      <w:color w:val="918585"/>
      <w:sz w:val="20"/>
    </w:rPr>
  </w:style>
  <w:style w:type="paragraph" w:styleId="Heading7">
    <w:name w:val="heading 7"/>
    <w:basedOn w:val="Normal"/>
    <w:next w:val="Normal"/>
    <w:link w:val="Heading7Char"/>
    <w:qFormat/>
    <w:rsid w:val="00F0756B"/>
    <w:pPr>
      <w:ind w:left="720"/>
      <w:outlineLvl w:val="6"/>
    </w:pPr>
    <w:rPr>
      <w:i/>
    </w:rPr>
  </w:style>
  <w:style w:type="paragraph" w:styleId="Heading8">
    <w:name w:val="heading 8"/>
    <w:basedOn w:val="Normal"/>
    <w:next w:val="Normal"/>
    <w:link w:val="Heading8Char"/>
    <w:qFormat/>
    <w:rsid w:val="00F0756B"/>
    <w:pPr>
      <w:ind w:left="720"/>
      <w:outlineLvl w:val="7"/>
    </w:pPr>
    <w:rPr>
      <w:i/>
    </w:rPr>
  </w:style>
  <w:style w:type="paragraph" w:styleId="Heading9">
    <w:name w:val="heading 9"/>
    <w:basedOn w:val="Normal"/>
    <w:next w:val="Normal"/>
    <w:link w:val="Heading9Char"/>
    <w:qFormat/>
    <w:rsid w:val="00F0756B"/>
    <w:pPr>
      <w:ind w:left="720"/>
      <w:outlineLvl w:val="8"/>
    </w:pPr>
    <w:rPr>
      <w:i/>
    </w:rPr>
  </w:style>
  <w:style w:type="character" w:default="1" w:styleId="DefaultParagraphFont">
    <w:name w:val="Default Paragraph Font"/>
    <w:uiPriority w:val="1"/>
    <w:unhideWhenUsed/>
    <w:rsid w:val="00F07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56B"/>
  </w:style>
  <w:style w:type="character" w:customStyle="1" w:styleId="Heading1Char">
    <w:name w:val="Heading 1 Char"/>
    <w:basedOn w:val="DefaultParagraphFont"/>
    <w:link w:val="Heading1"/>
    <w:rsid w:val="00F0756B"/>
    <w:rPr>
      <w:rFonts w:ascii="Times New Roman" w:eastAsia="Times New Roman" w:hAnsi="Times New Roman" w:cs="Times New Roman"/>
      <w:b/>
      <w:sz w:val="32"/>
      <w:szCs w:val="20"/>
      <w:lang w:eastAsia="en-US"/>
    </w:rPr>
  </w:style>
  <w:style w:type="paragraph" w:styleId="BodyText">
    <w:name w:val="Body Text"/>
    <w:basedOn w:val="Normal"/>
    <w:link w:val="BodyTextChar"/>
    <w:rsid w:val="00F07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56B"/>
    <w:rPr>
      <w:rFonts w:ascii="Times New Roman" w:eastAsia="Times New Roman" w:hAnsi="Times New Roman" w:cs="Times New Roman"/>
      <w:sz w:val="24"/>
      <w:lang w:eastAsia="en-US"/>
    </w:rPr>
  </w:style>
  <w:style w:type="paragraph" w:styleId="List">
    <w:name w:val="List"/>
    <w:basedOn w:val="BodyText"/>
    <w:next w:val="BodyText"/>
    <w:rsid w:val="00F0756B"/>
    <w:pPr>
      <w:tabs>
        <w:tab w:val="left" w:pos="340"/>
      </w:tabs>
      <w:spacing w:before="60" w:after="60"/>
      <w:ind w:left="340" w:hanging="340"/>
    </w:pPr>
  </w:style>
  <w:style w:type="paragraph" w:styleId="ListBullet">
    <w:name w:val="List Bullet"/>
    <w:basedOn w:val="List"/>
    <w:rsid w:val="00F0756B"/>
    <w:pPr>
      <w:numPr>
        <w:numId w:val="11"/>
      </w:numPr>
      <w:tabs>
        <w:tab w:val="clear" w:pos="340"/>
      </w:tabs>
      <w:spacing w:before="40" w:after="40"/>
    </w:pPr>
  </w:style>
  <w:style w:type="character" w:customStyle="1" w:styleId="SpecialBold">
    <w:name w:val="Special Bold"/>
    <w:basedOn w:val="DefaultParagraphFont"/>
    <w:rsid w:val="00F0756B"/>
    <w:rPr>
      <w:b/>
      <w:spacing w:val="0"/>
    </w:rPr>
  </w:style>
  <w:style w:type="paragraph" w:customStyle="1" w:styleId="SuperHeading">
    <w:name w:val="SuperHeading"/>
    <w:basedOn w:val="Normal"/>
    <w:rsid w:val="00F0756B"/>
    <w:pPr>
      <w:spacing w:before="240" w:after="120"/>
      <w:outlineLvl w:val="0"/>
    </w:pPr>
    <w:rPr>
      <w:rFonts w:ascii="Times New Roman" w:hAnsi="Times New Roman"/>
      <w:b/>
      <w:sz w:val="32"/>
    </w:rPr>
  </w:style>
  <w:style w:type="paragraph" w:customStyle="1" w:styleId="TableHeading">
    <w:name w:val="Table Heading"/>
    <w:basedOn w:val="HeadingBase"/>
    <w:rsid w:val="00F0756B"/>
    <w:pPr>
      <w:keepLines/>
      <w:pBdr>
        <w:bottom w:val="single" w:sz="6" w:space="1" w:color="918585"/>
      </w:pBdr>
      <w:spacing w:before="240"/>
    </w:pPr>
  </w:style>
  <w:style w:type="character" w:customStyle="1" w:styleId="HotSpot">
    <w:name w:val="HotSpot"/>
    <w:rsid w:val="00F0756B"/>
    <w:rPr>
      <w:color w:val="0033CC"/>
      <w:u w:val="none"/>
    </w:rPr>
  </w:style>
  <w:style w:type="paragraph" w:customStyle="1" w:styleId="AllowPageBreak">
    <w:name w:val="AllowPageBreak"/>
    <w:rsid w:val="00F07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56B"/>
    <w:rPr>
      <w:rFonts w:ascii="Courier New" w:eastAsia="Times New Roman" w:hAnsi="Courier New" w:cs="Times New Roman"/>
      <w:i/>
      <w:szCs w:val="20"/>
      <w:lang w:eastAsia="en-US"/>
    </w:rPr>
  </w:style>
  <w:style w:type="paragraph" w:customStyle="1" w:styleId="HeadingBase">
    <w:name w:val="Heading Base"/>
    <w:rsid w:val="00F07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56B"/>
    <w:pPr>
      <w:tabs>
        <w:tab w:val="right" w:leader="dot" w:pos="9072"/>
      </w:tabs>
      <w:ind w:left="567"/>
    </w:pPr>
    <w:rPr>
      <w:szCs w:val="22"/>
    </w:rPr>
  </w:style>
  <w:style w:type="paragraph" w:customStyle="1" w:styleId="TOCBase">
    <w:name w:val="TOC Base"/>
    <w:rsid w:val="00F07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56B"/>
    <w:pPr>
      <w:tabs>
        <w:tab w:val="right" w:leader="dot" w:pos="9072"/>
      </w:tabs>
      <w:spacing w:before="40" w:after="40"/>
      <w:ind w:left="284"/>
    </w:pPr>
    <w:rPr>
      <w:rFonts w:ascii="Times New Roman" w:hAnsi="Times New Roman"/>
    </w:rPr>
  </w:style>
  <w:style w:type="paragraph" w:styleId="TOC1">
    <w:name w:val="toc 1"/>
    <w:basedOn w:val="TOCBase"/>
    <w:next w:val="Normal"/>
    <w:rsid w:val="00F07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56B"/>
    <w:rPr>
      <w:rFonts w:ascii="Times New Roman" w:eastAsia="Times New Roman" w:hAnsi="Times New Roman" w:cs="Times New Roman"/>
      <w:sz w:val="16"/>
      <w:lang w:eastAsia="en-US"/>
    </w:rPr>
  </w:style>
  <w:style w:type="paragraph" w:styleId="Title">
    <w:name w:val="Title"/>
    <w:basedOn w:val="HeadingBase"/>
    <w:link w:val="TitleChar"/>
    <w:qFormat/>
    <w:rsid w:val="00F0756B"/>
    <w:pPr>
      <w:spacing w:before="5040"/>
      <w:jc w:val="center"/>
    </w:pPr>
    <w:rPr>
      <w:sz w:val="48"/>
      <w:szCs w:val="72"/>
      <w:lang w:val="en-US"/>
    </w:rPr>
  </w:style>
  <w:style w:type="character" w:customStyle="1" w:styleId="TitleChar">
    <w:name w:val="Title Char"/>
    <w:basedOn w:val="DefaultParagraphFont"/>
    <w:link w:val="Title"/>
    <w:rsid w:val="00F07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56B"/>
    <w:pPr>
      <w:tabs>
        <w:tab w:val="left" w:pos="3600"/>
        <w:tab w:val="left" w:pos="3958"/>
      </w:tabs>
    </w:pPr>
  </w:style>
  <w:style w:type="paragraph" w:customStyle="1" w:styleId="Note">
    <w:name w:val="Note"/>
    <w:basedOn w:val="BodyText"/>
    <w:rsid w:val="00F07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56B"/>
    <w:pPr>
      <w:framePr w:wrap="auto" w:hAnchor="text" w:y="6049"/>
    </w:pPr>
    <w:rPr>
      <w:color w:val="000000"/>
      <w:sz w:val="40"/>
    </w:rPr>
  </w:style>
  <w:style w:type="paragraph" w:customStyle="1" w:styleId="TOCTitle">
    <w:name w:val="TOCTitle"/>
    <w:basedOn w:val="Heading1"/>
    <w:rsid w:val="00F0756B"/>
    <w:pPr>
      <w:spacing w:after="240"/>
      <w:jc w:val="center"/>
      <w:outlineLvl w:val="9"/>
    </w:pPr>
    <w:rPr>
      <w:caps/>
    </w:rPr>
  </w:style>
  <w:style w:type="paragraph" w:customStyle="1" w:styleId="Version">
    <w:name w:val="Version"/>
    <w:rsid w:val="00F075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56B"/>
    <w:pPr>
      <w:numPr>
        <w:numId w:val="12"/>
      </w:numPr>
      <w:tabs>
        <w:tab w:val="clear" w:pos="680"/>
      </w:tabs>
    </w:pPr>
  </w:style>
  <w:style w:type="paragraph" w:styleId="Index1">
    <w:name w:val="index 1"/>
    <w:basedOn w:val="Normal"/>
    <w:next w:val="Normal"/>
    <w:semiHidden/>
    <w:rsid w:val="00F0756B"/>
    <w:pPr>
      <w:keepNext w:val="0"/>
      <w:tabs>
        <w:tab w:val="right" w:pos="4176"/>
      </w:tabs>
      <w:ind w:left="198" w:hanging="198"/>
    </w:pPr>
    <w:rPr>
      <w:rFonts w:ascii="Garamond" w:hAnsi="Garamond"/>
    </w:rPr>
  </w:style>
  <w:style w:type="paragraph" w:styleId="IndexHeading">
    <w:name w:val="index heading"/>
    <w:basedOn w:val="Normal"/>
    <w:next w:val="Index1"/>
    <w:semiHidden/>
    <w:rsid w:val="00F0756B"/>
    <w:pPr>
      <w:spacing w:before="120" w:after="120"/>
    </w:pPr>
    <w:rPr>
      <w:rFonts w:ascii="Arial" w:hAnsi="Arial"/>
      <w:b/>
      <w:color w:val="918585"/>
      <w:sz w:val="24"/>
    </w:rPr>
  </w:style>
  <w:style w:type="paragraph" w:styleId="Header">
    <w:name w:val="header"/>
    <w:basedOn w:val="Normal"/>
    <w:link w:val="HeaderChar"/>
    <w:rsid w:val="00F07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56B"/>
    <w:rPr>
      <w:rFonts w:ascii="Times New Roman" w:eastAsia="Times New Roman" w:hAnsi="Times New Roman" w:cs="Times New Roman"/>
      <w:sz w:val="16"/>
      <w:szCs w:val="20"/>
      <w:lang w:val="en-GB" w:eastAsia="en-US"/>
    </w:rPr>
  </w:style>
  <w:style w:type="paragraph" w:customStyle="1" w:styleId="Chapter">
    <w:name w:val="Chapter"/>
    <w:basedOn w:val="Normal"/>
    <w:rsid w:val="00F0756B"/>
    <w:pPr>
      <w:spacing w:before="240"/>
    </w:pPr>
    <w:rPr>
      <w:rFonts w:ascii="Times New Roman" w:hAnsi="Times New Roman"/>
      <w:smallCaps/>
      <w:spacing w:val="80"/>
      <w:sz w:val="28"/>
    </w:rPr>
  </w:style>
  <w:style w:type="paragraph" w:customStyle="1" w:styleId="InChapter">
    <w:name w:val="InChapter"/>
    <w:basedOn w:val="Heading3"/>
    <w:rsid w:val="00F0756B"/>
    <w:pPr>
      <w:spacing w:after="240"/>
      <w:outlineLvl w:val="9"/>
    </w:pPr>
    <w:rPr>
      <w:noProof/>
    </w:rPr>
  </w:style>
  <w:style w:type="paragraph" w:styleId="Index2">
    <w:name w:val="index 2"/>
    <w:basedOn w:val="Normal"/>
    <w:next w:val="Normal"/>
    <w:semiHidden/>
    <w:rsid w:val="00F0756B"/>
    <w:pPr>
      <w:tabs>
        <w:tab w:val="right" w:pos="4176"/>
      </w:tabs>
      <w:ind w:left="568" w:hanging="284"/>
    </w:pPr>
    <w:rPr>
      <w:rFonts w:ascii="Garamond" w:hAnsi="Garamond"/>
    </w:rPr>
  </w:style>
  <w:style w:type="paragraph" w:customStyle="1" w:styleId="Byline">
    <w:name w:val="Byline"/>
    <w:rsid w:val="00F07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56B"/>
    <w:pPr>
      <w:tabs>
        <w:tab w:val="clear" w:pos="3600"/>
        <w:tab w:val="clear" w:pos="3958"/>
      </w:tabs>
      <w:jc w:val="right"/>
    </w:pPr>
  </w:style>
  <w:style w:type="character" w:styleId="Emphasis">
    <w:name w:val="Emphasis"/>
    <w:basedOn w:val="DefaultParagraphFont"/>
    <w:qFormat/>
    <w:rsid w:val="00F0756B"/>
    <w:rPr>
      <w:i/>
    </w:rPr>
  </w:style>
  <w:style w:type="paragraph" w:styleId="Caption">
    <w:name w:val="caption"/>
    <w:basedOn w:val="BodyText"/>
    <w:next w:val="Normal"/>
    <w:qFormat/>
    <w:rsid w:val="00F0756B"/>
    <w:pPr>
      <w:framePr w:w="2268" w:hSpace="181" w:vSpace="181" w:wrap="around" w:vAnchor="text" w:hAnchor="page" w:x="1135" w:y="285" w:anchorLock="1"/>
    </w:pPr>
    <w:rPr>
      <w:i/>
    </w:rPr>
  </w:style>
  <w:style w:type="paragraph" w:customStyle="1" w:styleId="MiniTOCTitle">
    <w:name w:val="MiniTOCTitle"/>
    <w:basedOn w:val="Heading4"/>
    <w:rsid w:val="00F0756B"/>
    <w:pPr>
      <w:spacing w:before="240"/>
      <w:outlineLvl w:val="9"/>
    </w:pPr>
    <w:rPr>
      <w:noProof/>
      <w:sz w:val="24"/>
    </w:rPr>
  </w:style>
  <w:style w:type="paragraph" w:customStyle="1" w:styleId="MiniTOCItem">
    <w:name w:val="MiniTOCItem"/>
    <w:basedOn w:val="ListBullet"/>
    <w:rsid w:val="00F0756B"/>
    <w:pPr>
      <w:numPr>
        <w:numId w:val="0"/>
      </w:numPr>
      <w:tabs>
        <w:tab w:val="right" w:leader="dot" w:pos="6521"/>
      </w:tabs>
      <w:spacing w:before="0" w:after="0"/>
    </w:pPr>
  </w:style>
  <w:style w:type="paragraph" w:customStyle="1" w:styleId="TOFTitle">
    <w:name w:val="TOFTitle"/>
    <w:basedOn w:val="TOCTitle"/>
    <w:rsid w:val="00F0756B"/>
  </w:style>
  <w:style w:type="paragraph" w:styleId="TableofFigures">
    <w:name w:val="table of figures"/>
    <w:basedOn w:val="Normal"/>
    <w:next w:val="Normal"/>
    <w:semiHidden/>
    <w:rsid w:val="00F0756B"/>
    <w:pPr>
      <w:tabs>
        <w:tab w:val="right" w:leader="dot" w:pos="9072"/>
      </w:tabs>
      <w:ind w:left="970" w:hanging="403"/>
    </w:pPr>
    <w:rPr>
      <w:rFonts w:ascii="Times New Roman" w:hAnsi="Times New Roman"/>
      <w:b/>
    </w:rPr>
  </w:style>
  <w:style w:type="paragraph" w:styleId="ListNumber">
    <w:name w:val="List Number"/>
    <w:basedOn w:val="List"/>
    <w:rsid w:val="00F0756B"/>
    <w:pPr>
      <w:numPr>
        <w:numId w:val="14"/>
      </w:numPr>
      <w:tabs>
        <w:tab w:val="clear" w:pos="340"/>
      </w:tabs>
    </w:pPr>
  </w:style>
  <w:style w:type="character" w:customStyle="1" w:styleId="WingdingSymbols">
    <w:name w:val="Wingding Symbols"/>
    <w:rsid w:val="00F0756B"/>
    <w:rPr>
      <w:rFonts w:ascii="Wingdings" w:hAnsi="Wingdings"/>
    </w:rPr>
  </w:style>
  <w:style w:type="paragraph" w:customStyle="1" w:styleId="BodyTextRight">
    <w:name w:val="Body Text Right"/>
    <w:basedOn w:val="BodyText"/>
    <w:rsid w:val="00F0756B"/>
    <w:pPr>
      <w:spacing w:before="0" w:after="0"/>
      <w:jc w:val="right"/>
    </w:pPr>
  </w:style>
  <w:style w:type="paragraph" w:styleId="Index3">
    <w:name w:val="index 3"/>
    <w:basedOn w:val="ListNumber2"/>
    <w:next w:val="Normal"/>
    <w:semiHidden/>
    <w:rsid w:val="00F0756B"/>
    <w:pPr>
      <w:numPr>
        <w:numId w:val="0"/>
      </w:numPr>
      <w:tabs>
        <w:tab w:val="right" w:leader="dot" w:pos="4176"/>
      </w:tabs>
    </w:pPr>
  </w:style>
  <w:style w:type="paragraph" w:styleId="ListNumber2">
    <w:name w:val="List Number 2"/>
    <w:basedOn w:val="List2"/>
    <w:rsid w:val="00F0756B"/>
    <w:pPr>
      <w:numPr>
        <w:numId w:val="9"/>
      </w:numPr>
      <w:tabs>
        <w:tab w:val="clear" w:pos="1060"/>
      </w:tabs>
    </w:pPr>
  </w:style>
  <w:style w:type="paragraph" w:customStyle="1" w:styleId="MarginNote">
    <w:name w:val="Margin Note"/>
    <w:basedOn w:val="BodyText"/>
    <w:rsid w:val="00F07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56B"/>
    <w:rPr>
      <w:sz w:val="32"/>
    </w:rPr>
  </w:style>
  <w:style w:type="paragraph" w:customStyle="1" w:styleId="HeadingProcedure">
    <w:name w:val="Heading Procedure"/>
    <w:basedOn w:val="HeadingBase"/>
    <w:next w:val="Normal"/>
    <w:rsid w:val="00F0756B"/>
    <w:pPr>
      <w:tabs>
        <w:tab w:val="left" w:pos="0"/>
      </w:tabs>
      <w:spacing w:before="120" w:after="60"/>
    </w:pPr>
    <w:rPr>
      <w:i/>
      <w:color w:val="918585"/>
      <w:sz w:val="22"/>
    </w:rPr>
  </w:style>
  <w:style w:type="paragraph" w:customStyle="1" w:styleId="TableBodyText">
    <w:name w:val="Table Body Text"/>
    <w:basedOn w:val="BodyText"/>
    <w:rsid w:val="00F0756B"/>
    <w:pPr>
      <w:spacing w:before="60" w:after="60"/>
    </w:pPr>
  </w:style>
  <w:style w:type="paragraph" w:styleId="ListContinue">
    <w:name w:val="List Continue"/>
    <w:basedOn w:val="List"/>
    <w:rsid w:val="00F0756B"/>
    <w:pPr>
      <w:ind w:firstLine="0"/>
    </w:pPr>
  </w:style>
  <w:style w:type="paragraph" w:customStyle="1" w:styleId="ListNote">
    <w:name w:val="List Note"/>
    <w:basedOn w:val="List"/>
    <w:rsid w:val="00F0756B"/>
    <w:pPr>
      <w:pBdr>
        <w:top w:val="single" w:sz="6" w:space="2" w:color="918585"/>
        <w:bottom w:val="single" w:sz="6" w:space="2" w:color="918585"/>
      </w:pBdr>
      <w:tabs>
        <w:tab w:val="left" w:pos="1021"/>
      </w:tabs>
      <w:ind w:firstLine="0"/>
    </w:pPr>
  </w:style>
  <w:style w:type="paragraph" w:customStyle="1" w:styleId="Warning">
    <w:name w:val="Warning"/>
    <w:basedOn w:val="BodyText"/>
    <w:rsid w:val="00F0756B"/>
    <w:pPr>
      <w:shd w:val="clear" w:color="auto" w:fill="D9D9D9"/>
      <w:tabs>
        <w:tab w:val="left" w:pos="992"/>
      </w:tabs>
      <w:ind w:left="119" w:right="119"/>
    </w:pPr>
    <w:rPr>
      <w:sz w:val="20"/>
    </w:rPr>
  </w:style>
  <w:style w:type="paragraph" w:customStyle="1" w:styleId="MarginIcons">
    <w:name w:val="Margin Icons"/>
    <w:basedOn w:val="BodyText"/>
    <w:rsid w:val="00F07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56B"/>
    <w:rPr>
      <w:rFonts w:ascii="Courier New" w:hAnsi="Courier New"/>
    </w:rPr>
  </w:style>
  <w:style w:type="paragraph" w:customStyle="1" w:styleId="NoteBullet">
    <w:name w:val="Note Bullet"/>
    <w:basedOn w:val="Note"/>
    <w:rsid w:val="00F0756B"/>
    <w:pPr>
      <w:tabs>
        <w:tab w:val="clear" w:pos="680"/>
      </w:tabs>
      <w:spacing w:before="60" w:after="60"/>
    </w:pPr>
  </w:style>
  <w:style w:type="paragraph" w:customStyle="1" w:styleId="SubHeading2">
    <w:name w:val="SubHeading2"/>
    <w:basedOn w:val="HeadingBase"/>
    <w:rsid w:val="00F0756B"/>
    <w:pPr>
      <w:spacing w:before="240" w:after="60"/>
    </w:pPr>
    <w:rPr>
      <w:sz w:val="20"/>
    </w:rPr>
  </w:style>
  <w:style w:type="paragraph" w:customStyle="1" w:styleId="SubHeading1">
    <w:name w:val="SubHeading1"/>
    <w:basedOn w:val="HeadingBase"/>
    <w:rsid w:val="00F0756B"/>
    <w:pPr>
      <w:spacing w:before="240" w:after="60"/>
    </w:pPr>
    <w:rPr>
      <w:color w:val="918585"/>
      <w:sz w:val="22"/>
    </w:rPr>
  </w:style>
  <w:style w:type="paragraph" w:customStyle="1" w:styleId="SideHeading">
    <w:name w:val="Side Heading"/>
    <w:basedOn w:val="HeadingBase"/>
    <w:rsid w:val="00F07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56B"/>
    <w:pPr>
      <w:numPr>
        <w:numId w:val="10"/>
      </w:numPr>
    </w:pPr>
  </w:style>
  <w:style w:type="paragraph" w:styleId="PlainText">
    <w:name w:val="Plain Text"/>
    <w:basedOn w:val="Normal"/>
    <w:link w:val="PlainTextChar"/>
    <w:rsid w:val="00F0756B"/>
    <w:rPr>
      <w:sz w:val="20"/>
    </w:rPr>
  </w:style>
  <w:style w:type="character" w:customStyle="1" w:styleId="PlainTextChar">
    <w:name w:val="Plain Text Char"/>
    <w:basedOn w:val="DefaultParagraphFont"/>
    <w:link w:val="PlainText"/>
    <w:rsid w:val="00F0756B"/>
    <w:rPr>
      <w:rFonts w:ascii="Courier New" w:eastAsia="Times New Roman" w:hAnsi="Courier New" w:cs="Times New Roman"/>
      <w:sz w:val="20"/>
      <w:szCs w:val="20"/>
      <w:lang w:eastAsia="en-US"/>
    </w:rPr>
  </w:style>
  <w:style w:type="character" w:customStyle="1" w:styleId="MenuOption">
    <w:name w:val="Menu Option"/>
    <w:basedOn w:val="DefaultParagraphFont"/>
    <w:rsid w:val="00F0756B"/>
    <w:rPr>
      <w:b/>
      <w:smallCaps/>
    </w:rPr>
  </w:style>
  <w:style w:type="paragraph" w:customStyle="1" w:styleId="TableListNumber">
    <w:name w:val="Table List Number"/>
    <w:basedOn w:val="ListNumber"/>
    <w:rsid w:val="00F0756B"/>
    <w:pPr>
      <w:numPr>
        <w:numId w:val="0"/>
      </w:numPr>
    </w:pPr>
  </w:style>
  <w:style w:type="paragraph" w:styleId="TOC4">
    <w:name w:val="toc 4"/>
    <w:basedOn w:val="TOCBase"/>
    <w:next w:val="Normal"/>
    <w:semiHidden/>
    <w:rsid w:val="00F0756B"/>
    <w:pPr>
      <w:tabs>
        <w:tab w:val="right" w:leader="dot" w:pos="9071"/>
      </w:tabs>
      <w:ind w:left="1701"/>
    </w:pPr>
  </w:style>
  <w:style w:type="paragraph" w:customStyle="1" w:styleId="ListAlpha">
    <w:name w:val="List Alpha"/>
    <w:basedOn w:val="List"/>
    <w:rsid w:val="00F0756B"/>
    <w:pPr>
      <w:numPr>
        <w:numId w:val="8"/>
      </w:numPr>
    </w:pPr>
  </w:style>
  <w:style w:type="paragraph" w:customStyle="1" w:styleId="ListAlpha2">
    <w:name w:val="List Alpha 2"/>
    <w:basedOn w:val="List2"/>
    <w:rsid w:val="00F0756B"/>
    <w:pPr>
      <w:numPr>
        <w:numId w:val="7"/>
      </w:numPr>
    </w:pPr>
  </w:style>
  <w:style w:type="paragraph" w:styleId="List2">
    <w:name w:val="List 2"/>
    <w:basedOn w:val="BodyText"/>
    <w:rsid w:val="00F0756B"/>
    <w:pPr>
      <w:tabs>
        <w:tab w:val="left" w:pos="680"/>
      </w:tabs>
      <w:spacing w:before="60" w:after="60"/>
      <w:ind w:left="680" w:hanging="340"/>
    </w:pPr>
  </w:style>
  <w:style w:type="paragraph" w:styleId="List3">
    <w:name w:val="List 3"/>
    <w:basedOn w:val="BodyText"/>
    <w:rsid w:val="00F0756B"/>
    <w:pPr>
      <w:tabs>
        <w:tab w:val="left" w:pos="1021"/>
      </w:tabs>
      <w:spacing w:before="60" w:after="60"/>
      <w:ind w:left="1020" w:hanging="340"/>
    </w:pPr>
  </w:style>
  <w:style w:type="paragraph" w:styleId="List4">
    <w:name w:val="List 4"/>
    <w:basedOn w:val="BodyText"/>
    <w:rsid w:val="00F0756B"/>
    <w:pPr>
      <w:tabs>
        <w:tab w:val="left" w:pos="1361"/>
      </w:tabs>
      <w:spacing w:before="60" w:after="60"/>
      <w:ind w:left="1361" w:hanging="340"/>
    </w:pPr>
  </w:style>
  <w:style w:type="paragraph" w:styleId="List5">
    <w:name w:val="List 5"/>
    <w:basedOn w:val="BodyText"/>
    <w:rsid w:val="00F0756B"/>
    <w:pPr>
      <w:tabs>
        <w:tab w:val="left" w:pos="1701"/>
      </w:tabs>
      <w:spacing w:before="60" w:after="60"/>
      <w:ind w:left="1701" w:hanging="340"/>
    </w:pPr>
  </w:style>
  <w:style w:type="paragraph" w:styleId="ListBullet3">
    <w:name w:val="List Bullet 3"/>
    <w:basedOn w:val="List3"/>
    <w:rsid w:val="00F0756B"/>
    <w:pPr>
      <w:numPr>
        <w:numId w:val="13"/>
      </w:numPr>
      <w:tabs>
        <w:tab w:val="clear" w:pos="1021"/>
      </w:tabs>
      <w:ind w:left="1037" w:hanging="357"/>
    </w:pPr>
  </w:style>
  <w:style w:type="paragraph" w:styleId="ListBullet4">
    <w:name w:val="List Bullet 4"/>
    <w:basedOn w:val="List4"/>
    <w:rsid w:val="00F0756B"/>
    <w:pPr>
      <w:numPr>
        <w:numId w:val="2"/>
      </w:numPr>
      <w:tabs>
        <w:tab w:val="clear" w:pos="1361"/>
      </w:tabs>
    </w:pPr>
  </w:style>
  <w:style w:type="paragraph" w:styleId="ListBullet5">
    <w:name w:val="List Bullet 5"/>
    <w:basedOn w:val="List5"/>
    <w:rsid w:val="00F0756B"/>
    <w:pPr>
      <w:numPr>
        <w:numId w:val="3"/>
      </w:numPr>
    </w:pPr>
  </w:style>
  <w:style w:type="paragraph" w:styleId="ListContinue2">
    <w:name w:val="List Continue 2"/>
    <w:basedOn w:val="List2"/>
    <w:rsid w:val="00F0756B"/>
    <w:pPr>
      <w:ind w:firstLine="0"/>
    </w:pPr>
  </w:style>
  <w:style w:type="paragraph" w:styleId="ListContinue3">
    <w:name w:val="List Continue 3"/>
    <w:basedOn w:val="List3"/>
    <w:rsid w:val="00F0756B"/>
    <w:pPr>
      <w:ind w:left="1021" w:firstLine="0"/>
    </w:pPr>
  </w:style>
  <w:style w:type="paragraph" w:styleId="ListContinue4">
    <w:name w:val="List Continue 4"/>
    <w:basedOn w:val="List4"/>
    <w:rsid w:val="00F0756B"/>
    <w:pPr>
      <w:ind w:firstLine="0"/>
    </w:pPr>
  </w:style>
  <w:style w:type="paragraph" w:styleId="ListContinue5">
    <w:name w:val="List Continue 5"/>
    <w:basedOn w:val="List5"/>
    <w:rsid w:val="00F0756B"/>
    <w:pPr>
      <w:ind w:firstLine="0"/>
    </w:pPr>
  </w:style>
  <w:style w:type="paragraph" w:styleId="ListNumber3">
    <w:name w:val="List Number 3"/>
    <w:basedOn w:val="List3"/>
    <w:rsid w:val="00F0756B"/>
    <w:pPr>
      <w:numPr>
        <w:numId w:val="4"/>
      </w:numPr>
    </w:pPr>
  </w:style>
  <w:style w:type="paragraph" w:styleId="ListNumber4">
    <w:name w:val="List Number 4"/>
    <w:basedOn w:val="List4"/>
    <w:rsid w:val="00F0756B"/>
    <w:pPr>
      <w:numPr>
        <w:numId w:val="5"/>
      </w:numPr>
    </w:pPr>
  </w:style>
  <w:style w:type="paragraph" w:styleId="ListNumber5">
    <w:name w:val="List Number 5"/>
    <w:basedOn w:val="List5"/>
    <w:rsid w:val="00F0756B"/>
    <w:pPr>
      <w:numPr>
        <w:numId w:val="6"/>
      </w:numPr>
    </w:pPr>
  </w:style>
  <w:style w:type="paragraph" w:styleId="BlockText">
    <w:name w:val="Block Text"/>
    <w:basedOn w:val="Normal"/>
    <w:rsid w:val="00F0756B"/>
    <w:pPr>
      <w:spacing w:after="120"/>
      <w:ind w:left="1440" w:right="1440"/>
    </w:pPr>
  </w:style>
  <w:style w:type="character" w:customStyle="1" w:styleId="Subscript">
    <w:name w:val="Subscript"/>
    <w:basedOn w:val="DefaultParagraphFont"/>
    <w:rsid w:val="00F0756B"/>
    <w:rPr>
      <w:sz w:val="16"/>
      <w:vertAlign w:val="subscript"/>
    </w:rPr>
  </w:style>
  <w:style w:type="character" w:customStyle="1" w:styleId="Superscript">
    <w:name w:val="Superscript"/>
    <w:basedOn w:val="DefaultParagraphFont"/>
    <w:rsid w:val="00F0756B"/>
    <w:rPr>
      <w:sz w:val="16"/>
      <w:vertAlign w:val="superscript"/>
    </w:rPr>
  </w:style>
  <w:style w:type="character" w:customStyle="1" w:styleId="Symbols">
    <w:name w:val="Symbols"/>
    <w:basedOn w:val="DefaultParagraphFont"/>
    <w:rsid w:val="00F0756B"/>
    <w:rPr>
      <w:rFonts w:ascii="Symbol" w:hAnsi="Symbol"/>
    </w:rPr>
  </w:style>
  <w:style w:type="character" w:customStyle="1" w:styleId="MenuOptions">
    <w:name w:val="Menu Options"/>
    <w:basedOn w:val="DefaultParagraphFont"/>
    <w:rsid w:val="00F0756B"/>
    <w:rPr>
      <w:rFonts w:ascii="Arial Narrow" w:hAnsi="Arial Narrow"/>
      <w:smallCaps/>
    </w:rPr>
  </w:style>
  <w:style w:type="character" w:customStyle="1" w:styleId="Buttons">
    <w:name w:val="Buttons"/>
    <w:basedOn w:val="DefaultParagraphFont"/>
    <w:rsid w:val="00F0756B"/>
    <w:rPr>
      <w:b/>
    </w:rPr>
  </w:style>
  <w:style w:type="character" w:customStyle="1" w:styleId="Underlined">
    <w:name w:val="Underlined"/>
    <w:basedOn w:val="DefaultParagraphFont"/>
    <w:rsid w:val="00F0756B"/>
    <w:rPr>
      <w:u w:val="single"/>
    </w:rPr>
  </w:style>
  <w:style w:type="paragraph" w:customStyle="1" w:styleId="TableBodyTextRight">
    <w:name w:val="Table Body Text Right"/>
    <w:basedOn w:val="TableBodyText"/>
    <w:rsid w:val="00F0756B"/>
    <w:pPr>
      <w:widowControl w:val="0"/>
      <w:autoSpaceDE w:val="0"/>
      <w:autoSpaceDN w:val="0"/>
      <w:adjustRightInd w:val="0"/>
      <w:jc w:val="right"/>
    </w:pPr>
    <w:rPr>
      <w:rFonts w:cs="Arial"/>
      <w:szCs w:val="18"/>
    </w:rPr>
  </w:style>
  <w:style w:type="paragraph" w:customStyle="1" w:styleId="CopyrightText">
    <w:name w:val="Copyright Text"/>
    <w:basedOn w:val="BodyText"/>
    <w:rsid w:val="00F0756B"/>
    <w:rPr>
      <w:sz w:val="18"/>
    </w:rPr>
  </w:style>
  <w:style w:type="paragraph" w:customStyle="1" w:styleId="BodySmallRight">
    <w:name w:val="Body Small Right"/>
    <w:basedOn w:val="BodyTextRight"/>
    <w:rsid w:val="00F0756B"/>
    <w:rPr>
      <w:sz w:val="18"/>
      <w:szCs w:val="18"/>
    </w:rPr>
  </w:style>
  <w:style w:type="paragraph" w:customStyle="1" w:styleId="MarginEdition">
    <w:name w:val="Margin Edition"/>
    <w:basedOn w:val="MarginNote"/>
    <w:rsid w:val="00F0756B"/>
    <w:pPr>
      <w:spacing w:before="0" w:after="0"/>
    </w:pPr>
    <w:rPr>
      <w:rFonts w:ascii="Times New Roman" w:hAnsi="Times New Roman"/>
      <w:color w:val="999999"/>
    </w:rPr>
  </w:style>
  <w:style w:type="paragraph" w:customStyle="1" w:styleId="Spacer">
    <w:name w:val="Spacer"/>
    <w:basedOn w:val="Normal"/>
    <w:rsid w:val="00F0756B"/>
    <w:rPr>
      <w:sz w:val="2"/>
      <w:szCs w:val="2"/>
    </w:rPr>
  </w:style>
  <w:style w:type="character" w:customStyle="1" w:styleId="Small">
    <w:name w:val="Small"/>
    <w:basedOn w:val="DefaultParagraphFont"/>
    <w:rsid w:val="00F0756B"/>
    <w:rPr>
      <w:sz w:val="16"/>
    </w:rPr>
  </w:style>
  <w:style w:type="paragraph" w:customStyle="1" w:styleId="WideTable">
    <w:name w:val="Wide Table"/>
    <w:basedOn w:val="Normal"/>
    <w:rsid w:val="00F0756B"/>
    <w:pPr>
      <w:ind w:left="-1418"/>
    </w:pPr>
    <w:rPr>
      <w:sz w:val="2"/>
      <w:szCs w:val="2"/>
    </w:rPr>
  </w:style>
  <w:style w:type="character" w:styleId="PageNumber">
    <w:name w:val="page number"/>
    <w:basedOn w:val="DefaultParagraphFont"/>
    <w:rsid w:val="00F0756B"/>
  </w:style>
  <w:style w:type="paragraph" w:styleId="Quote">
    <w:name w:val="Quote"/>
    <w:basedOn w:val="Heading1"/>
    <w:link w:val="QuoteChar"/>
    <w:qFormat/>
    <w:rsid w:val="00F0756B"/>
    <w:rPr>
      <w:b w:val="0"/>
      <w:sz w:val="72"/>
      <w:szCs w:val="72"/>
      <w:lang w:val="en-NZ"/>
    </w:rPr>
  </w:style>
  <w:style w:type="character" w:customStyle="1" w:styleId="QuoteChar">
    <w:name w:val="Quote Char"/>
    <w:basedOn w:val="DefaultParagraphFont"/>
    <w:link w:val="Quote"/>
    <w:rsid w:val="00F07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56B"/>
    <w:pPr>
      <w:pageBreakBefore/>
    </w:pPr>
  </w:style>
  <w:style w:type="paragraph" w:customStyle="1" w:styleId="Border">
    <w:name w:val="Border"/>
    <w:basedOn w:val="Normal"/>
    <w:qFormat/>
    <w:rsid w:val="00F07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56B"/>
    <w:rPr>
      <w:b/>
      <w:bCs/>
      <w:i/>
      <w:iCs/>
      <w:color w:val="auto"/>
    </w:rPr>
  </w:style>
  <w:style w:type="paragraph" w:styleId="IntenseQuote">
    <w:name w:val="Intense Quote"/>
    <w:basedOn w:val="Normal"/>
    <w:next w:val="Normal"/>
    <w:link w:val="IntenseQuoteChar"/>
    <w:uiPriority w:val="30"/>
    <w:qFormat/>
    <w:rsid w:val="00F07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56B"/>
    <w:rPr>
      <w:smallCaps/>
      <w:color w:val="auto"/>
      <w:u w:val="single"/>
    </w:rPr>
  </w:style>
  <w:style w:type="character" w:styleId="IntenseReference">
    <w:name w:val="Intense Reference"/>
    <w:basedOn w:val="DefaultParagraphFont"/>
    <w:uiPriority w:val="32"/>
    <w:qFormat/>
    <w:rsid w:val="00F0756B"/>
    <w:rPr>
      <w:b/>
      <w:bCs/>
      <w:smallCaps/>
      <w:color w:val="auto"/>
      <w:spacing w:val="5"/>
      <w:u w:val="single"/>
    </w:rPr>
  </w:style>
  <w:style w:type="paragraph" w:customStyle="1" w:styleId="2ColumnHeading">
    <w:name w:val="2Column Heading"/>
    <w:basedOn w:val="BodyText"/>
    <w:qFormat/>
    <w:rsid w:val="00F0756B"/>
    <w:pPr>
      <w:spacing w:after="60"/>
      <w:ind w:left="-2268"/>
    </w:pPr>
    <w:rPr>
      <w:b/>
    </w:rPr>
  </w:style>
  <w:style w:type="paragraph" w:customStyle="1" w:styleId="Heading1TOC">
    <w:name w:val="Heading1 TOC"/>
    <w:basedOn w:val="Normal"/>
    <w:qFormat/>
    <w:rsid w:val="00F0756B"/>
    <w:pPr>
      <w:spacing w:before="240" w:after="120"/>
    </w:pPr>
    <w:rPr>
      <w:rFonts w:ascii="Times New Roman" w:hAnsi="Times New Roman"/>
      <w:b/>
      <w:sz w:val="32"/>
    </w:rPr>
  </w:style>
  <w:style w:type="paragraph" w:customStyle="1" w:styleId="Heading2TOC">
    <w:name w:val="Heading2 TOC"/>
    <w:basedOn w:val="Normal"/>
    <w:qFormat/>
    <w:rsid w:val="00F0756B"/>
    <w:pPr>
      <w:spacing w:before="240" w:after="60"/>
    </w:pPr>
    <w:rPr>
      <w:rFonts w:ascii="Times New Roman" w:hAnsi="Times New Roman"/>
      <w:b/>
      <w:sz w:val="28"/>
    </w:rPr>
  </w:style>
  <w:style w:type="character" w:customStyle="1" w:styleId="Underline">
    <w:name w:val="Underline"/>
    <w:basedOn w:val="DefaultParagraphFont"/>
    <w:qFormat/>
    <w:rsid w:val="00F0756B"/>
    <w:rPr>
      <w:u w:val="single"/>
    </w:rPr>
  </w:style>
  <w:style w:type="character" w:customStyle="1" w:styleId="BoldandItalics">
    <w:name w:val="Bold and Italics"/>
    <w:qFormat/>
    <w:rsid w:val="00F0756B"/>
    <w:rPr>
      <w:b/>
      <w:i/>
      <w:u w:val="none"/>
    </w:rPr>
  </w:style>
  <w:style w:type="paragraph" w:styleId="BalloonText">
    <w:name w:val="Balloon Text"/>
    <w:basedOn w:val="Normal"/>
    <w:link w:val="BalloonTextChar"/>
    <w:rsid w:val="00F0756B"/>
    <w:rPr>
      <w:rFonts w:ascii="Tahoma" w:hAnsi="Tahoma" w:cs="Tahoma"/>
      <w:sz w:val="16"/>
      <w:szCs w:val="16"/>
    </w:rPr>
  </w:style>
  <w:style w:type="character" w:customStyle="1" w:styleId="BalloonTextChar">
    <w:name w:val="Balloon Text Char"/>
    <w:basedOn w:val="DefaultParagraphFont"/>
    <w:link w:val="BalloonText"/>
    <w:rsid w:val="00F07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56B"/>
    <w:rPr>
      <w:b/>
      <w:color w:val="660033"/>
      <w:spacing w:val="0"/>
    </w:rPr>
  </w:style>
  <w:style w:type="paragraph" w:customStyle="1" w:styleId="Nameditemlist">
    <w:name w:val="Named item list"/>
    <w:basedOn w:val="BodyText"/>
    <w:qFormat/>
    <w:rsid w:val="00F0756B"/>
    <w:pPr>
      <w:tabs>
        <w:tab w:val="left" w:pos="2835"/>
      </w:tabs>
      <w:ind w:left="2835" w:hanging="2835"/>
    </w:pPr>
  </w:style>
  <w:style w:type="paragraph" w:customStyle="1" w:styleId="BodyTextnopadding">
    <w:name w:val="Body Text no padding"/>
    <w:basedOn w:val="BodyText"/>
    <w:qFormat/>
    <w:rsid w:val="00F0756B"/>
    <w:pPr>
      <w:spacing w:before="0" w:after="0"/>
    </w:pPr>
  </w:style>
  <w:style w:type="paragraph" w:customStyle="1" w:styleId="BodyTextBold">
    <w:name w:val="Body Text Bold"/>
    <w:basedOn w:val="BodyText"/>
    <w:qFormat/>
    <w:rsid w:val="00F0756B"/>
    <w:rPr>
      <w:b/>
    </w:rPr>
  </w:style>
  <w:style w:type="character" w:styleId="Hyperlink">
    <w:name w:val="Hyperlink"/>
    <w:basedOn w:val="DefaultParagraphFont"/>
    <w:uiPriority w:val="99"/>
    <w:unhideWhenUsed/>
    <w:rsid w:val="00F87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6822</Characters>
  <Application>Microsoft Office Word</Application>
  <DocSecurity>0</DocSecurity>
  <Lines>184</Lines>
  <Paragraphs>111</Paragraphs>
  <ScaleCrop>false</ScaleCrop>
  <Company>Author-it Software Corporation Ltd.</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CSCORG007 Contribute to work unit planning</dc:title>
  <dc:subject>Approved</dc:subject>
  <dc:creator>Public Skills Australia</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