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584" w:rsidP="00383584">
      <w:pPr>
        <w:pStyle w:val="Title"/>
      </w:pPr>
      <w:r>
        <w:fldChar w:fldCharType="begin"/>
      </w:r>
      <w:r>
        <w:instrText xml:space="preserve"> TITLE   \* MERGEFORMAT </w:instrText>
      </w:r>
      <w:r>
        <w:fldChar w:fldCharType="separate"/>
      </w:r>
      <w:r>
        <w:t>CSCOFM045 Supervise offenders</w:t>
      </w:r>
      <w:r>
        <w:fldChar w:fldCharType="end"/>
      </w:r>
    </w:p>
    <w:p w:rsidR="00383584" w:rsidP="00383584">
      <w:pPr>
        <w:pStyle w:val="Version"/>
        <w:sectPr w:rsidSect="00D73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198" w:rsidP="00D73198">
      <w:pPr>
        <w:pStyle w:val="SuperHeading"/>
      </w:pPr>
      <w:r w:rsidRPr="00D73198">
        <w:t>CSCOFM045 Supervise offenders</w:t>
      </w:r>
    </w:p>
    <w:p w:rsidR="00000000" w:rsidRPr="00D73198" w:rsidP="00D73198">
      <w:pPr>
        <w:pStyle w:val="Heading1"/>
      </w:pPr>
      <w:bookmarkStart w:id="1" w:name="O_1244859"/>
      <w:bookmarkEnd w:id="1"/>
      <w:r w:rsidRPr="00D73198">
        <w:t>Modification History</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Release 1. This is the first release of this unit of competency in the CSC Correctional Services Training Package Release 5.0</w:t>
            </w:r>
          </w:p>
        </w:tc>
      </w:tr>
    </w:tbl>
    <w:p w:rsidR="00000000" w:rsidRPr="00D73198" w:rsidP="00D73198">
      <w:pPr>
        <w:pStyle w:val="BodyText"/>
      </w:pPr>
    </w:p>
    <w:p w:rsidR="00000000" w:rsidRPr="00D73198" w:rsidP="00D73198">
      <w:pPr>
        <w:pStyle w:val="AllowPageBreak"/>
      </w:pPr>
    </w:p>
    <w:p w:rsidR="00000000" w:rsidRPr="00D73198" w:rsidP="00D73198">
      <w:pPr>
        <w:pStyle w:val="Heading1"/>
      </w:pPr>
      <w:bookmarkStart w:id="2" w:name="O_1244860"/>
      <w:bookmarkEnd w:id="2"/>
      <w:r w:rsidRPr="00D73198">
        <w:t>Application</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This unit describes the skills and knowledge required to monitor the securit</w:t>
            </w:r>
            <w:r w:rsidRPr="00D73198">
              <w:t>y, behaviour, needs and concerns of offenders. It also outlines the skills required to supervise offenders with diverse needs.</w:t>
            </w:r>
          </w:p>
          <w:p w:rsidR="00000000" w:rsidRPr="00D73198" w:rsidP="00D73198">
            <w:pPr>
              <w:pStyle w:val="BodyText"/>
            </w:pPr>
            <w:r w:rsidRPr="00D73198">
              <w:t>An individual undertaking this role may work with moderate support. The role involves routine tasks with a number of familiar ste</w:t>
            </w:r>
            <w:r w:rsidRPr="00D73198">
              <w:t>ps.</w:t>
            </w:r>
          </w:p>
          <w:p w:rsidR="00000000" w:rsidRPr="00D73198" w:rsidP="00D73198">
            <w:pPr>
              <w:pStyle w:val="BodyText"/>
            </w:pPr>
            <w:r w:rsidRPr="00D73198">
              <w:t>The skills and knowledge described in this unit must be applied within the legislative, regulatory and policy environment in which they are carried out. Organisational policies and procedures must be consulted and adhered to, particularly those related</w:t>
            </w:r>
            <w:r w:rsidRPr="00D73198">
              <w:t xml:space="preserve"> to interaction with offenders and liaison with support personnel.</w:t>
            </w:r>
          </w:p>
          <w:p w:rsidR="00000000" w:rsidRPr="00D73198" w:rsidP="00D73198">
            <w:pPr>
              <w:pStyle w:val="BodyText"/>
            </w:pPr>
            <w:r w:rsidRPr="00D73198">
              <w:t>No licensing, legislative or certification requirements apply to unit at the time of publication.</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3" w:name="O_1244861"/>
      <w:bookmarkEnd w:id="3"/>
      <w:r w:rsidRPr="00D73198">
        <w:t>Pre-requisite Unit</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Not applicable.</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4" w:name="O_1244862"/>
      <w:bookmarkEnd w:id="4"/>
      <w:r w:rsidRPr="00D73198">
        <w:t>Competency Fie</w:t>
      </w:r>
      <w:r w:rsidRPr="00D73198">
        <w:t>ld</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Offender management</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5" w:name="O_1244863"/>
      <w:bookmarkEnd w:id="5"/>
      <w:r w:rsidRPr="00D73198">
        <w:t>Unit Sector</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Not applicable.</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6" w:name="O_1244864"/>
      <w:bookmarkEnd w:id="6"/>
      <w:r w:rsidRPr="00D73198">
        <w:t>Elements and Performance Criteria</w:t>
      </w:r>
    </w:p>
    <w:tbl>
      <w:tblPr>
        <w:tblW w:w="9497" w:type="dxa"/>
        <w:tblLayout w:type="fixed"/>
        <w:tblCellMar>
          <w:left w:w="62" w:type="dxa"/>
          <w:right w:w="62" w:type="dxa"/>
        </w:tblCellMar>
        <w:tblLook w:val="0000"/>
      </w:tblPr>
      <w:tblGrid>
        <w:gridCol w:w="403"/>
        <w:gridCol w:w="3074"/>
        <w:gridCol w:w="633"/>
        <w:gridCol w:w="5387"/>
      </w:tblGrid>
      <w:tr w:rsidTr="00D73198">
        <w:tblPrEx>
          <w:tblW w:w="9497" w:type="dxa"/>
          <w:tblLayout w:type="fixed"/>
          <w:tblCellMar>
            <w:left w:w="62" w:type="dxa"/>
            <w:right w:w="62" w:type="dxa"/>
          </w:tblCellMar>
          <w:tblLook w:val="0000"/>
        </w:tblPrEx>
        <w:tc>
          <w:tcPr>
            <w:tcW w:w="3477" w:type="dxa"/>
            <w:gridSpan w:val="2"/>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ELEMENTS</w:t>
            </w:r>
          </w:p>
        </w:tc>
        <w:tc>
          <w:tcPr>
            <w:tcW w:w="6020" w:type="dxa"/>
            <w:gridSpan w:val="2"/>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PERFORMANCE CRITERIA</w:t>
            </w:r>
          </w:p>
        </w:tc>
      </w:tr>
      <w:tr w:rsidTr="00D73198">
        <w:tblPrEx>
          <w:tblW w:w="9497" w:type="dxa"/>
          <w:tblLayout w:type="fixed"/>
          <w:tblCellMar>
            <w:left w:w="62" w:type="dxa"/>
            <w:right w:w="62" w:type="dxa"/>
          </w:tblCellMar>
          <w:tblLook w:val="0000"/>
        </w:tblPrEx>
        <w:tc>
          <w:tcPr>
            <w:tcW w:w="3477" w:type="dxa"/>
            <w:gridSpan w:val="2"/>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Elements describe the essential outcomes.</w:t>
            </w:r>
          </w:p>
        </w:tc>
        <w:tc>
          <w:tcPr>
            <w:tcW w:w="6020" w:type="dxa"/>
            <w:gridSpan w:val="2"/>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 xml:space="preserve">Performance criteria describe the performance needed to demonstrate achievement of the element. </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1</w:t>
            </w:r>
          </w:p>
        </w:tc>
        <w:tc>
          <w:tcPr>
            <w:tcW w:w="3074"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Monitor security and behaviour</w:t>
            </w: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1.1</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Maintain contact with offenders to observe and actively monitor their behaviour, responses and environment</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1.2</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Identify potential problems, conflict or stress present in offender behaviour, responses and environment</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1.3</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Act on breaches or risks to security, safety, health and hygiene promptly</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1.4</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Respond to potential risks and implement intervention strategies according to guidelines, priorities and degree of urgency</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1.5</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 xml:space="preserve">Report changes to requirements and routine promptly and provide information about the changes to relevant people according to </w:t>
            </w:r>
            <w:r w:rsidRPr="00D73198">
              <w:t>the degree of risk</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2</w:t>
            </w:r>
          </w:p>
        </w:tc>
        <w:tc>
          <w:tcPr>
            <w:tcW w:w="3074"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Respond to</w:t>
            </w:r>
            <w:r w:rsidRPr="00D73198">
              <w:t xml:space="preserve"> </w:t>
            </w:r>
            <w:r w:rsidRPr="00D73198">
              <w:rPr>
                <w:rStyle w:val="SpecialBold"/>
              </w:rPr>
              <w:t>needs and concerns</w:t>
            </w: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2.1</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Use active communication to gain information that will assist in identifying offender’s needs, problems and concerns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2.2</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Respond to expressions of needs and concerns to promote confidence and trust</w:t>
            </w:r>
            <w:r w:rsidRPr="00D73198">
              <w:t xml:space="preserve"> and a positive approach to addressing concerns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2.3</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Identify and assess changes in the mood and behaviour of the offender that may impact on their welfare, safety, security and the environment</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2.4</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Analyse offen</w:t>
            </w:r>
            <w:r w:rsidRPr="00D73198">
              <w:t>der information for security, safety and welfare considerations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2.5</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Create ongoing opportunities for the offender to express concerns and problems while providing appropriate support</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2.6</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Report or refer considerations to authorised personnel for appr</w:t>
            </w:r>
            <w:r w:rsidRPr="00D73198">
              <w:t xml:space="preserve">opriate action in accordance with protocol and agreed practice </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3</w:t>
            </w:r>
          </w:p>
        </w:tc>
        <w:tc>
          <w:tcPr>
            <w:tcW w:w="3074"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rPr>
                <w:rStyle w:val="SpecialBold"/>
              </w:rPr>
              <w:t>Supervise offenders with diverse needs</w:t>
            </w: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3.1</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Adapt communication with offender to reflect and respect diverse values, practices and capabilities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3.2</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Demonstrate how personal values and beliefs may impact on objectivity and professionalism in the supervision of offenders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3.3</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 xml:space="preserve">Encourage colleagues and offenders to respect </w:t>
            </w:r>
            <w:r w:rsidRPr="00D73198">
              <w:t>diversity</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3.4</w:t>
            </w:r>
          </w:p>
        </w:tc>
        <w:tc>
          <w:tcPr>
            <w:tcW w:w="5387"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t>Demonstrate actions consistent with antidiscrimination legislati</w:t>
            </w:r>
            <w:r w:rsidRPr="00D73198">
              <w:t>ve requirements</w:t>
            </w:r>
          </w:p>
        </w:tc>
      </w:tr>
      <w:tr w:rsidTr="00D731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D73198">
            <w:pPr>
              <w:pStyle w:val="BodyText"/>
              <w:keepLines w:val="0"/>
            </w:pPr>
          </w:p>
        </w:tc>
        <w:tc>
          <w:tcPr>
            <w:tcW w:w="633" w:type="dxa"/>
            <w:tcBorders>
              <w:top w:val="nil"/>
              <w:left w:val="nil"/>
              <w:bottom w:val="nil"/>
              <w:right w:val="nil"/>
            </w:tcBorders>
            <w:tcMar>
              <w:top w:w="0" w:type="dxa"/>
              <w:left w:w="62" w:type="dxa"/>
              <w:bottom w:w="0" w:type="dxa"/>
              <w:right w:w="62" w:type="dxa"/>
            </w:tcMar>
          </w:tcPr>
          <w:p w:rsidR="00000000" w:rsidP="00D73198">
            <w:pPr>
              <w:pStyle w:val="BodyText"/>
              <w:rPr>
                <w:lang w:val="en-NZ"/>
              </w:rPr>
            </w:pPr>
            <w:r w:rsidRPr="00D73198">
              <w:rPr>
                <w:rStyle w:val="SpecialBold"/>
              </w:rPr>
              <w:t>3.5</w:t>
            </w:r>
          </w:p>
        </w:tc>
        <w:tc>
          <w:tcPr>
            <w:tcW w:w="538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Seek support from relevant advisers and agencies when required and requested</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7" w:name="O_1244865"/>
      <w:bookmarkEnd w:id="7"/>
      <w:r w:rsidRPr="00D73198">
        <w:t>Foundation Skills</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Foundation skills essential to performance are explicit in the performance criteria of this unit of competency.</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8" w:name="O_1244866"/>
      <w:bookmarkEnd w:id="8"/>
      <w:r w:rsidRPr="00D73198">
        <w:t>Range of Conditions</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Range is restricted to essential operating conditions and any other variables essential to the work environment.</w:t>
            </w:r>
          </w:p>
          <w:p w:rsidR="00000000" w:rsidRPr="00D73198" w:rsidP="00D73198">
            <w:pPr>
              <w:pStyle w:val="BodyText"/>
            </w:pPr>
            <w:r w:rsidRPr="00D73198">
              <w:t>Non-essential conditions may be found in the Correctional Services Training Package Companion Volume Impl</w:t>
            </w:r>
            <w:r w:rsidRPr="00D73198">
              <w:t>ementation Guide.</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9" w:name="O_1244867"/>
      <w:bookmarkEnd w:id="9"/>
      <w:r w:rsidRPr="00D73198">
        <w:t>Unit Mapping Information</w:t>
      </w:r>
    </w:p>
    <w:tbl>
      <w:tblPr>
        <w:tblW w:w="9497" w:type="dxa"/>
        <w:tblLayout w:type="fixed"/>
        <w:tblCellMar>
          <w:left w:w="62" w:type="dxa"/>
          <w:right w:w="62" w:type="dxa"/>
        </w:tblCellMar>
        <w:tblLook w:val="0000"/>
      </w:tblPr>
      <w:tblGrid>
        <w:gridCol w:w="9497"/>
      </w:tblGrid>
      <w:tr w:rsidTr="00D73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198" w:rsidP="00D73198">
            <w:pPr>
              <w:pStyle w:val="BodyText"/>
            </w:pPr>
            <w:r w:rsidRPr="00D73198">
              <w:t>This unit replaces and is equivalent to CSCOFM008 Supervise offenders.</w:t>
            </w:r>
          </w:p>
        </w:tc>
      </w:tr>
    </w:tbl>
    <w:p w:rsidR="00000000" w:rsidRPr="00D73198" w:rsidP="00D73198">
      <w:pPr>
        <w:pStyle w:val="NoPaddingFontSize1"/>
      </w:pPr>
    </w:p>
    <w:p w:rsidR="00000000" w:rsidRPr="00D73198" w:rsidP="00D73198">
      <w:pPr>
        <w:pStyle w:val="AllowPageBreak"/>
      </w:pPr>
    </w:p>
    <w:p w:rsidR="00000000" w:rsidRPr="00D73198" w:rsidP="00D73198">
      <w:pPr>
        <w:pStyle w:val="Heading1"/>
      </w:pPr>
      <w:bookmarkStart w:id="10" w:name="O_1244874"/>
      <w:bookmarkEnd w:id="10"/>
      <w:r w:rsidRPr="00D73198">
        <w:t>Links</w:t>
      </w:r>
    </w:p>
    <w:p w:rsidR="00000000" w:rsidRPr="00D73198" w:rsidP="00383584">
      <w:pPr>
        <w:pStyle w:val="BodyText"/>
      </w:pPr>
      <w:r w:rsidRPr="00D7319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6CCD">
        <w:rPr>
          <w:rStyle w:val="Hyperlink"/>
        </w:rPr>
        <w:t>https://vetnet.gov.au/Pages/TrainingDocs.aspx?q=114e25cd-3a2c-4490-baae-47d68dcd2fde</w:t>
      </w:r>
      <w:r>
        <w:fldChar w:fldCharType="end"/>
      </w:r>
    </w:p>
    <w:p w:rsidR="00000000" w:rsidRPr="00D73198" w:rsidP="00D73198"/>
    <w:sectPr w:rsidSect="00D731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98" w:rsidRPr="00383584" w:rsidP="00383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84" w:rsidP="00D73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584" w:rsidP="00D731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3584" w:rsidP="00D73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198" w:rsidRPr="00383584" w:rsidP="00383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84" w:rsidRPr="002D2AF8" w:rsidP="00D73198">
    <w:pPr>
      <w:pStyle w:val="Header"/>
      <w:framePr w:wrap="around"/>
    </w:pPr>
    <w:r>
      <w:fldChar w:fldCharType="begin"/>
    </w:r>
    <w:r>
      <w:instrText xml:space="preserve"> TITLE   \* MERGEFORMAT </w:instrText>
    </w:r>
    <w:r>
      <w:fldChar w:fldCharType="separate"/>
    </w:r>
    <w:r>
      <w:t>CSCOFM045 Supervise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83584" w:rsidP="00D73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198"/>
    <w:pPr>
      <w:spacing w:before="360" w:after="60"/>
      <w:outlineLvl w:val="0"/>
    </w:pPr>
    <w:rPr>
      <w:sz w:val="32"/>
    </w:rPr>
  </w:style>
  <w:style w:type="paragraph" w:styleId="Heading2">
    <w:name w:val="heading 2"/>
    <w:basedOn w:val="HeadingBase"/>
    <w:next w:val="BodyText"/>
    <w:link w:val="Heading2Char"/>
    <w:qFormat/>
    <w:rsid w:val="00D73198"/>
    <w:pPr>
      <w:keepLines/>
      <w:spacing w:before="240" w:after="120"/>
      <w:outlineLvl w:val="1"/>
    </w:pPr>
    <w:rPr>
      <w:sz w:val="28"/>
      <w:szCs w:val="40"/>
    </w:rPr>
  </w:style>
  <w:style w:type="paragraph" w:styleId="Heading3">
    <w:name w:val="heading 3"/>
    <w:basedOn w:val="HeadingBase"/>
    <w:next w:val="BodyText"/>
    <w:link w:val="Heading3Char"/>
    <w:qFormat/>
    <w:rsid w:val="00D73198"/>
    <w:pPr>
      <w:spacing w:before="180" w:after="120"/>
      <w:outlineLvl w:val="2"/>
    </w:pPr>
    <w:rPr>
      <w:spacing w:val="-10"/>
      <w:kern w:val="32"/>
    </w:rPr>
  </w:style>
  <w:style w:type="paragraph" w:styleId="Heading4">
    <w:name w:val="heading 4"/>
    <w:basedOn w:val="HeadingBase"/>
    <w:next w:val="BodyText"/>
    <w:link w:val="Heading4Char"/>
    <w:qFormat/>
    <w:rsid w:val="00D73198"/>
    <w:pPr>
      <w:spacing w:before="160" w:after="120"/>
      <w:outlineLvl w:val="3"/>
    </w:pPr>
    <w:rPr>
      <w:sz w:val="22"/>
    </w:rPr>
  </w:style>
  <w:style w:type="paragraph" w:styleId="Heading5">
    <w:name w:val="heading 5"/>
    <w:basedOn w:val="HeadingBase"/>
    <w:next w:val="Normal"/>
    <w:link w:val="Heading5Char"/>
    <w:qFormat/>
    <w:rsid w:val="00D73198"/>
    <w:pPr>
      <w:spacing w:before="80"/>
      <w:outlineLvl w:val="4"/>
    </w:pPr>
    <w:rPr>
      <w:color w:val="918585"/>
      <w:sz w:val="20"/>
    </w:rPr>
  </w:style>
  <w:style w:type="paragraph" w:styleId="Heading6">
    <w:name w:val="heading 6"/>
    <w:basedOn w:val="HeadingBase"/>
    <w:next w:val="Normal"/>
    <w:link w:val="Heading6Char"/>
    <w:qFormat/>
    <w:rsid w:val="00D73198"/>
    <w:pPr>
      <w:spacing w:before="60"/>
      <w:outlineLvl w:val="5"/>
    </w:pPr>
    <w:rPr>
      <w:color w:val="918585"/>
      <w:sz w:val="20"/>
    </w:rPr>
  </w:style>
  <w:style w:type="paragraph" w:styleId="Heading7">
    <w:name w:val="heading 7"/>
    <w:basedOn w:val="Normal"/>
    <w:next w:val="Normal"/>
    <w:link w:val="Heading7Char"/>
    <w:qFormat/>
    <w:rsid w:val="00D73198"/>
    <w:pPr>
      <w:ind w:left="720"/>
      <w:outlineLvl w:val="6"/>
    </w:pPr>
    <w:rPr>
      <w:i/>
    </w:rPr>
  </w:style>
  <w:style w:type="paragraph" w:styleId="Heading8">
    <w:name w:val="heading 8"/>
    <w:basedOn w:val="Normal"/>
    <w:next w:val="Normal"/>
    <w:link w:val="Heading8Char"/>
    <w:qFormat/>
    <w:rsid w:val="00D73198"/>
    <w:pPr>
      <w:ind w:left="720"/>
      <w:outlineLvl w:val="7"/>
    </w:pPr>
    <w:rPr>
      <w:i/>
    </w:rPr>
  </w:style>
  <w:style w:type="paragraph" w:styleId="Heading9">
    <w:name w:val="heading 9"/>
    <w:basedOn w:val="Normal"/>
    <w:next w:val="Normal"/>
    <w:link w:val="Heading9Char"/>
    <w:qFormat/>
    <w:rsid w:val="00D73198"/>
    <w:pPr>
      <w:ind w:left="720"/>
      <w:outlineLvl w:val="8"/>
    </w:pPr>
    <w:rPr>
      <w:i/>
    </w:rPr>
  </w:style>
  <w:style w:type="character" w:default="1" w:styleId="DefaultParagraphFont">
    <w:name w:val="Default Paragraph Font"/>
    <w:uiPriority w:val="1"/>
    <w:unhideWhenUsed/>
    <w:rsid w:val="00D73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198"/>
  </w:style>
  <w:style w:type="character" w:customStyle="1" w:styleId="Heading1Char">
    <w:name w:val="Heading 1 Char"/>
    <w:basedOn w:val="DefaultParagraphFont"/>
    <w:link w:val="Heading1"/>
    <w:rsid w:val="00D73198"/>
    <w:rPr>
      <w:rFonts w:ascii="Times New Roman" w:eastAsia="Times New Roman" w:hAnsi="Times New Roman" w:cs="Times New Roman"/>
      <w:b/>
      <w:sz w:val="32"/>
      <w:szCs w:val="20"/>
      <w:lang w:eastAsia="en-US"/>
    </w:rPr>
  </w:style>
  <w:style w:type="paragraph" w:styleId="BodyText">
    <w:name w:val="Body Text"/>
    <w:basedOn w:val="Normal"/>
    <w:link w:val="BodyTextChar"/>
    <w:rsid w:val="00D73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198"/>
    <w:rPr>
      <w:rFonts w:ascii="Times New Roman" w:eastAsia="Times New Roman" w:hAnsi="Times New Roman" w:cs="Times New Roman"/>
      <w:sz w:val="24"/>
      <w:lang w:eastAsia="en-US"/>
    </w:rPr>
  </w:style>
  <w:style w:type="character" w:customStyle="1" w:styleId="SpecialBold">
    <w:name w:val="Special Bold"/>
    <w:basedOn w:val="DefaultParagraphFont"/>
    <w:rsid w:val="00D73198"/>
    <w:rPr>
      <w:b/>
      <w:spacing w:val="0"/>
    </w:rPr>
  </w:style>
  <w:style w:type="paragraph" w:customStyle="1" w:styleId="SuperHeading">
    <w:name w:val="SuperHeading"/>
    <w:basedOn w:val="Normal"/>
    <w:rsid w:val="00D73198"/>
    <w:pPr>
      <w:spacing w:before="240" w:after="120"/>
      <w:outlineLvl w:val="0"/>
    </w:pPr>
    <w:rPr>
      <w:rFonts w:ascii="Times New Roman" w:hAnsi="Times New Roman"/>
      <w:b/>
      <w:sz w:val="32"/>
    </w:rPr>
  </w:style>
  <w:style w:type="paragraph" w:customStyle="1" w:styleId="AllowPageBreak">
    <w:name w:val="AllowPageBreak"/>
    <w:rsid w:val="00D731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3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198"/>
    <w:rPr>
      <w:rFonts w:ascii="Courier New" w:eastAsia="Times New Roman" w:hAnsi="Courier New" w:cs="Times New Roman"/>
      <w:i/>
      <w:szCs w:val="20"/>
      <w:lang w:eastAsia="en-US"/>
    </w:rPr>
  </w:style>
  <w:style w:type="paragraph" w:customStyle="1" w:styleId="HeadingBase">
    <w:name w:val="Heading Base"/>
    <w:rsid w:val="00D73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198"/>
    <w:pPr>
      <w:tabs>
        <w:tab w:val="right" w:leader="dot" w:pos="9072"/>
      </w:tabs>
      <w:ind w:left="567"/>
    </w:pPr>
    <w:rPr>
      <w:szCs w:val="22"/>
    </w:rPr>
  </w:style>
  <w:style w:type="paragraph" w:customStyle="1" w:styleId="TOCBase">
    <w:name w:val="TOC Base"/>
    <w:rsid w:val="00D73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198"/>
    <w:pPr>
      <w:tabs>
        <w:tab w:val="right" w:leader="dot" w:pos="9072"/>
      </w:tabs>
      <w:spacing w:before="40" w:after="40"/>
      <w:ind w:left="284"/>
    </w:pPr>
    <w:rPr>
      <w:rFonts w:ascii="Times New Roman" w:hAnsi="Times New Roman"/>
    </w:rPr>
  </w:style>
  <w:style w:type="paragraph" w:styleId="TOC1">
    <w:name w:val="toc 1"/>
    <w:basedOn w:val="TOCBase"/>
    <w:next w:val="Normal"/>
    <w:rsid w:val="00D73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198"/>
    <w:rPr>
      <w:rFonts w:ascii="Times New Roman" w:eastAsia="Times New Roman" w:hAnsi="Times New Roman" w:cs="Times New Roman"/>
      <w:sz w:val="16"/>
      <w:lang w:eastAsia="en-US"/>
    </w:rPr>
  </w:style>
  <w:style w:type="paragraph" w:styleId="Title">
    <w:name w:val="Title"/>
    <w:basedOn w:val="HeadingBase"/>
    <w:link w:val="TitleChar"/>
    <w:qFormat/>
    <w:rsid w:val="00D73198"/>
    <w:pPr>
      <w:spacing w:before="5040"/>
      <w:jc w:val="center"/>
    </w:pPr>
    <w:rPr>
      <w:sz w:val="48"/>
      <w:szCs w:val="72"/>
      <w:lang w:val="en-US"/>
    </w:rPr>
  </w:style>
  <w:style w:type="character" w:customStyle="1" w:styleId="TitleChar">
    <w:name w:val="Title Char"/>
    <w:basedOn w:val="DefaultParagraphFont"/>
    <w:link w:val="Title"/>
    <w:rsid w:val="00D73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198"/>
    <w:pPr>
      <w:tabs>
        <w:tab w:val="left" w:pos="3600"/>
        <w:tab w:val="left" w:pos="3958"/>
      </w:tabs>
    </w:pPr>
  </w:style>
  <w:style w:type="paragraph" w:styleId="List">
    <w:name w:val="List"/>
    <w:basedOn w:val="BodyText"/>
    <w:next w:val="BodyText"/>
    <w:rsid w:val="00D73198"/>
    <w:pPr>
      <w:tabs>
        <w:tab w:val="left" w:pos="340"/>
      </w:tabs>
      <w:spacing w:before="60" w:after="60"/>
      <w:ind w:left="340" w:hanging="340"/>
    </w:pPr>
  </w:style>
  <w:style w:type="paragraph" w:styleId="ListBullet">
    <w:name w:val="List Bullet"/>
    <w:basedOn w:val="List"/>
    <w:rsid w:val="00D73198"/>
    <w:pPr>
      <w:numPr>
        <w:numId w:val="10"/>
      </w:numPr>
      <w:tabs>
        <w:tab w:val="clear" w:pos="340"/>
      </w:tabs>
      <w:spacing w:before="40" w:after="40"/>
    </w:pPr>
  </w:style>
  <w:style w:type="paragraph" w:customStyle="1" w:styleId="Note">
    <w:name w:val="Note"/>
    <w:basedOn w:val="BodyText"/>
    <w:rsid w:val="00D73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198"/>
    <w:pPr>
      <w:framePr w:wrap="auto" w:hAnchor="text" w:y="6049"/>
    </w:pPr>
    <w:rPr>
      <w:color w:val="000000"/>
      <w:sz w:val="40"/>
    </w:rPr>
  </w:style>
  <w:style w:type="paragraph" w:customStyle="1" w:styleId="TOCTitle">
    <w:name w:val="TOCTitle"/>
    <w:basedOn w:val="Heading1"/>
    <w:rsid w:val="00D73198"/>
    <w:pPr>
      <w:spacing w:after="240"/>
      <w:jc w:val="center"/>
      <w:outlineLvl w:val="9"/>
    </w:pPr>
    <w:rPr>
      <w:caps/>
    </w:rPr>
  </w:style>
  <w:style w:type="paragraph" w:customStyle="1" w:styleId="Version">
    <w:name w:val="Version"/>
    <w:rsid w:val="00D73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198"/>
    <w:pPr>
      <w:numPr>
        <w:numId w:val="11"/>
      </w:numPr>
      <w:tabs>
        <w:tab w:val="clear" w:pos="680"/>
      </w:tabs>
    </w:pPr>
  </w:style>
  <w:style w:type="paragraph" w:styleId="Index1">
    <w:name w:val="index 1"/>
    <w:basedOn w:val="Normal"/>
    <w:next w:val="Normal"/>
    <w:semiHidden/>
    <w:rsid w:val="00D73198"/>
    <w:pPr>
      <w:keepNext w:val="0"/>
      <w:tabs>
        <w:tab w:val="right" w:pos="4176"/>
      </w:tabs>
      <w:ind w:left="198" w:hanging="198"/>
    </w:pPr>
    <w:rPr>
      <w:rFonts w:ascii="Garamond" w:hAnsi="Garamond"/>
    </w:rPr>
  </w:style>
  <w:style w:type="paragraph" w:styleId="IndexHeading">
    <w:name w:val="index heading"/>
    <w:basedOn w:val="Normal"/>
    <w:next w:val="Index1"/>
    <w:semiHidden/>
    <w:rsid w:val="00D73198"/>
    <w:pPr>
      <w:spacing w:before="120" w:after="120"/>
    </w:pPr>
    <w:rPr>
      <w:rFonts w:ascii="Arial" w:hAnsi="Arial"/>
      <w:b/>
      <w:color w:val="918585"/>
      <w:sz w:val="24"/>
    </w:rPr>
  </w:style>
  <w:style w:type="paragraph" w:styleId="Header">
    <w:name w:val="header"/>
    <w:basedOn w:val="Normal"/>
    <w:link w:val="HeaderChar"/>
    <w:rsid w:val="00D73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198"/>
    <w:rPr>
      <w:rFonts w:ascii="Times New Roman" w:eastAsia="Times New Roman" w:hAnsi="Times New Roman" w:cs="Times New Roman"/>
      <w:sz w:val="16"/>
      <w:szCs w:val="20"/>
      <w:lang w:val="en-GB" w:eastAsia="en-US"/>
    </w:rPr>
  </w:style>
  <w:style w:type="paragraph" w:customStyle="1" w:styleId="Chapter">
    <w:name w:val="Chapter"/>
    <w:basedOn w:val="Normal"/>
    <w:rsid w:val="00D73198"/>
    <w:pPr>
      <w:spacing w:before="240"/>
    </w:pPr>
    <w:rPr>
      <w:rFonts w:ascii="Times New Roman" w:hAnsi="Times New Roman"/>
      <w:smallCaps/>
      <w:spacing w:val="80"/>
      <w:sz w:val="28"/>
    </w:rPr>
  </w:style>
  <w:style w:type="paragraph" w:customStyle="1" w:styleId="InChapter">
    <w:name w:val="InChapter"/>
    <w:basedOn w:val="Heading3"/>
    <w:rsid w:val="00D73198"/>
    <w:pPr>
      <w:spacing w:after="240"/>
      <w:outlineLvl w:val="9"/>
    </w:pPr>
    <w:rPr>
      <w:noProof/>
    </w:rPr>
  </w:style>
  <w:style w:type="paragraph" w:styleId="Index2">
    <w:name w:val="index 2"/>
    <w:basedOn w:val="Normal"/>
    <w:next w:val="Normal"/>
    <w:semiHidden/>
    <w:rsid w:val="00D73198"/>
    <w:pPr>
      <w:tabs>
        <w:tab w:val="right" w:pos="4176"/>
      </w:tabs>
      <w:ind w:left="568" w:hanging="284"/>
    </w:pPr>
    <w:rPr>
      <w:rFonts w:ascii="Garamond" w:hAnsi="Garamond"/>
    </w:rPr>
  </w:style>
  <w:style w:type="paragraph" w:customStyle="1" w:styleId="Byline">
    <w:name w:val="Byline"/>
    <w:rsid w:val="00D73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198"/>
    <w:pPr>
      <w:tabs>
        <w:tab w:val="clear" w:pos="3600"/>
        <w:tab w:val="clear" w:pos="3958"/>
      </w:tabs>
      <w:jc w:val="right"/>
    </w:pPr>
  </w:style>
  <w:style w:type="character" w:styleId="Emphasis">
    <w:name w:val="Emphasis"/>
    <w:basedOn w:val="DefaultParagraphFont"/>
    <w:qFormat/>
    <w:rsid w:val="00D73198"/>
    <w:rPr>
      <w:i/>
    </w:rPr>
  </w:style>
  <w:style w:type="paragraph" w:styleId="Caption">
    <w:name w:val="caption"/>
    <w:basedOn w:val="BodyText"/>
    <w:next w:val="Normal"/>
    <w:qFormat/>
    <w:rsid w:val="00D73198"/>
    <w:pPr>
      <w:framePr w:w="2268" w:hSpace="181" w:vSpace="181" w:wrap="around" w:vAnchor="text" w:hAnchor="page" w:x="1135" w:y="285" w:anchorLock="1"/>
    </w:pPr>
    <w:rPr>
      <w:i/>
    </w:rPr>
  </w:style>
  <w:style w:type="paragraph" w:customStyle="1" w:styleId="MiniTOCTitle">
    <w:name w:val="MiniTOCTitle"/>
    <w:basedOn w:val="Heading4"/>
    <w:rsid w:val="00D73198"/>
    <w:pPr>
      <w:spacing w:before="240"/>
      <w:outlineLvl w:val="9"/>
    </w:pPr>
    <w:rPr>
      <w:noProof/>
      <w:sz w:val="24"/>
    </w:rPr>
  </w:style>
  <w:style w:type="paragraph" w:customStyle="1" w:styleId="MiniTOCItem">
    <w:name w:val="MiniTOCItem"/>
    <w:basedOn w:val="ListBullet"/>
    <w:rsid w:val="00D73198"/>
    <w:pPr>
      <w:numPr>
        <w:numId w:val="0"/>
      </w:numPr>
      <w:tabs>
        <w:tab w:val="right" w:leader="dot" w:pos="6521"/>
      </w:tabs>
      <w:spacing w:before="0" w:after="0"/>
    </w:pPr>
  </w:style>
  <w:style w:type="paragraph" w:customStyle="1" w:styleId="TOFTitle">
    <w:name w:val="TOFTitle"/>
    <w:basedOn w:val="TOCTitle"/>
    <w:rsid w:val="00D73198"/>
  </w:style>
  <w:style w:type="paragraph" w:styleId="TableofFigures">
    <w:name w:val="table of figures"/>
    <w:basedOn w:val="Normal"/>
    <w:next w:val="Normal"/>
    <w:semiHidden/>
    <w:rsid w:val="00D73198"/>
    <w:pPr>
      <w:tabs>
        <w:tab w:val="right" w:leader="dot" w:pos="9072"/>
      </w:tabs>
      <w:ind w:left="970" w:hanging="403"/>
    </w:pPr>
    <w:rPr>
      <w:rFonts w:ascii="Times New Roman" w:hAnsi="Times New Roman"/>
      <w:b/>
    </w:rPr>
  </w:style>
  <w:style w:type="paragraph" w:styleId="ListNumber">
    <w:name w:val="List Number"/>
    <w:basedOn w:val="List"/>
    <w:rsid w:val="00D73198"/>
    <w:pPr>
      <w:numPr>
        <w:numId w:val="13"/>
      </w:numPr>
      <w:tabs>
        <w:tab w:val="clear" w:pos="340"/>
      </w:tabs>
    </w:pPr>
  </w:style>
  <w:style w:type="character" w:customStyle="1" w:styleId="WingdingSymbols">
    <w:name w:val="Wingding Symbols"/>
    <w:rsid w:val="00D73198"/>
    <w:rPr>
      <w:rFonts w:ascii="Wingdings" w:hAnsi="Wingdings"/>
    </w:rPr>
  </w:style>
  <w:style w:type="paragraph" w:customStyle="1" w:styleId="TableHeading">
    <w:name w:val="Table Heading"/>
    <w:basedOn w:val="HeadingBase"/>
    <w:rsid w:val="00D73198"/>
    <w:pPr>
      <w:keepLines/>
      <w:pBdr>
        <w:bottom w:val="single" w:sz="6" w:space="1" w:color="918585"/>
      </w:pBdr>
      <w:spacing w:before="240"/>
    </w:pPr>
  </w:style>
  <w:style w:type="character" w:customStyle="1" w:styleId="HotSpot">
    <w:name w:val="HotSpot"/>
    <w:rsid w:val="00D73198"/>
    <w:rPr>
      <w:color w:val="0033CC"/>
      <w:u w:val="none"/>
    </w:rPr>
  </w:style>
  <w:style w:type="paragraph" w:customStyle="1" w:styleId="BodyTextRight">
    <w:name w:val="Body Text Right"/>
    <w:basedOn w:val="BodyText"/>
    <w:rsid w:val="00D73198"/>
    <w:pPr>
      <w:spacing w:before="0" w:after="0"/>
      <w:jc w:val="right"/>
    </w:pPr>
  </w:style>
  <w:style w:type="paragraph" w:styleId="Index3">
    <w:name w:val="index 3"/>
    <w:basedOn w:val="ListNumber2"/>
    <w:next w:val="Normal"/>
    <w:semiHidden/>
    <w:rsid w:val="00D73198"/>
    <w:pPr>
      <w:numPr>
        <w:numId w:val="0"/>
      </w:numPr>
      <w:tabs>
        <w:tab w:val="right" w:leader="dot" w:pos="4176"/>
      </w:tabs>
    </w:pPr>
  </w:style>
  <w:style w:type="paragraph" w:styleId="ListNumber2">
    <w:name w:val="List Number 2"/>
    <w:basedOn w:val="List2"/>
    <w:rsid w:val="00D73198"/>
    <w:pPr>
      <w:numPr>
        <w:numId w:val="8"/>
      </w:numPr>
      <w:tabs>
        <w:tab w:val="clear" w:pos="1060"/>
      </w:tabs>
    </w:pPr>
  </w:style>
  <w:style w:type="paragraph" w:customStyle="1" w:styleId="MarginNote">
    <w:name w:val="Margin Note"/>
    <w:basedOn w:val="BodyText"/>
    <w:rsid w:val="00D73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198"/>
    <w:rPr>
      <w:sz w:val="32"/>
    </w:rPr>
  </w:style>
  <w:style w:type="paragraph" w:customStyle="1" w:styleId="HeadingProcedure">
    <w:name w:val="Heading Procedure"/>
    <w:basedOn w:val="HeadingBase"/>
    <w:next w:val="Normal"/>
    <w:rsid w:val="00D73198"/>
    <w:pPr>
      <w:tabs>
        <w:tab w:val="left" w:pos="0"/>
      </w:tabs>
      <w:spacing w:before="120" w:after="60"/>
    </w:pPr>
    <w:rPr>
      <w:i/>
      <w:color w:val="918585"/>
      <w:sz w:val="22"/>
    </w:rPr>
  </w:style>
  <w:style w:type="paragraph" w:customStyle="1" w:styleId="TableBodyText">
    <w:name w:val="Table Body Text"/>
    <w:basedOn w:val="BodyText"/>
    <w:rsid w:val="00D73198"/>
    <w:pPr>
      <w:spacing w:before="60" w:after="60"/>
    </w:pPr>
  </w:style>
  <w:style w:type="paragraph" w:styleId="ListContinue">
    <w:name w:val="List Continue"/>
    <w:basedOn w:val="List"/>
    <w:rsid w:val="00D73198"/>
    <w:pPr>
      <w:ind w:firstLine="0"/>
    </w:pPr>
  </w:style>
  <w:style w:type="paragraph" w:customStyle="1" w:styleId="ListNote">
    <w:name w:val="List Note"/>
    <w:basedOn w:val="List"/>
    <w:rsid w:val="00D73198"/>
    <w:pPr>
      <w:pBdr>
        <w:top w:val="single" w:sz="6" w:space="2" w:color="918585"/>
        <w:bottom w:val="single" w:sz="6" w:space="2" w:color="918585"/>
      </w:pBdr>
      <w:tabs>
        <w:tab w:val="left" w:pos="1021"/>
      </w:tabs>
      <w:ind w:firstLine="0"/>
    </w:pPr>
  </w:style>
  <w:style w:type="paragraph" w:customStyle="1" w:styleId="Warning">
    <w:name w:val="Warning"/>
    <w:basedOn w:val="BodyText"/>
    <w:rsid w:val="00D73198"/>
    <w:pPr>
      <w:shd w:val="clear" w:color="auto" w:fill="D9D9D9"/>
      <w:tabs>
        <w:tab w:val="left" w:pos="992"/>
      </w:tabs>
      <w:ind w:left="119" w:right="119"/>
    </w:pPr>
    <w:rPr>
      <w:sz w:val="20"/>
    </w:rPr>
  </w:style>
  <w:style w:type="paragraph" w:customStyle="1" w:styleId="MarginIcons">
    <w:name w:val="Margin Icons"/>
    <w:basedOn w:val="BodyText"/>
    <w:rsid w:val="00D73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198"/>
    <w:rPr>
      <w:rFonts w:ascii="Courier New" w:hAnsi="Courier New"/>
    </w:rPr>
  </w:style>
  <w:style w:type="paragraph" w:customStyle="1" w:styleId="NoteBullet">
    <w:name w:val="Note Bullet"/>
    <w:basedOn w:val="Note"/>
    <w:rsid w:val="00D73198"/>
    <w:pPr>
      <w:tabs>
        <w:tab w:val="clear" w:pos="680"/>
      </w:tabs>
      <w:spacing w:before="60" w:after="60"/>
    </w:pPr>
  </w:style>
  <w:style w:type="paragraph" w:customStyle="1" w:styleId="SubHeading2">
    <w:name w:val="SubHeading2"/>
    <w:basedOn w:val="HeadingBase"/>
    <w:rsid w:val="00D73198"/>
    <w:pPr>
      <w:spacing w:before="240" w:after="60"/>
    </w:pPr>
    <w:rPr>
      <w:sz w:val="20"/>
    </w:rPr>
  </w:style>
  <w:style w:type="paragraph" w:customStyle="1" w:styleId="SubHeading1">
    <w:name w:val="SubHeading1"/>
    <w:basedOn w:val="HeadingBase"/>
    <w:rsid w:val="00D73198"/>
    <w:pPr>
      <w:spacing w:before="240" w:after="60"/>
    </w:pPr>
    <w:rPr>
      <w:color w:val="918585"/>
      <w:sz w:val="22"/>
    </w:rPr>
  </w:style>
  <w:style w:type="paragraph" w:customStyle="1" w:styleId="SideHeading">
    <w:name w:val="Side Heading"/>
    <w:basedOn w:val="HeadingBase"/>
    <w:rsid w:val="00D73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198"/>
    <w:pPr>
      <w:numPr>
        <w:numId w:val="9"/>
      </w:numPr>
    </w:pPr>
  </w:style>
  <w:style w:type="paragraph" w:styleId="PlainText">
    <w:name w:val="Plain Text"/>
    <w:basedOn w:val="Normal"/>
    <w:link w:val="PlainTextChar"/>
    <w:rsid w:val="00D73198"/>
    <w:rPr>
      <w:sz w:val="20"/>
    </w:rPr>
  </w:style>
  <w:style w:type="character" w:customStyle="1" w:styleId="PlainTextChar">
    <w:name w:val="Plain Text Char"/>
    <w:basedOn w:val="DefaultParagraphFont"/>
    <w:link w:val="PlainText"/>
    <w:rsid w:val="00D73198"/>
    <w:rPr>
      <w:rFonts w:ascii="Courier New" w:eastAsia="Times New Roman" w:hAnsi="Courier New" w:cs="Times New Roman"/>
      <w:sz w:val="20"/>
      <w:szCs w:val="20"/>
      <w:lang w:eastAsia="en-US"/>
    </w:rPr>
  </w:style>
  <w:style w:type="character" w:customStyle="1" w:styleId="MenuOption">
    <w:name w:val="Menu Option"/>
    <w:basedOn w:val="DefaultParagraphFont"/>
    <w:rsid w:val="00D73198"/>
    <w:rPr>
      <w:b/>
      <w:smallCaps/>
    </w:rPr>
  </w:style>
  <w:style w:type="paragraph" w:customStyle="1" w:styleId="TableListNumber">
    <w:name w:val="Table List Number"/>
    <w:basedOn w:val="ListNumber"/>
    <w:rsid w:val="00D73198"/>
    <w:pPr>
      <w:numPr>
        <w:numId w:val="0"/>
      </w:numPr>
    </w:pPr>
  </w:style>
  <w:style w:type="paragraph" w:styleId="TOC4">
    <w:name w:val="toc 4"/>
    <w:basedOn w:val="TOCBase"/>
    <w:next w:val="Normal"/>
    <w:semiHidden/>
    <w:rsid w:val="00D73198"/>
    <w:pPr>
      <w:tabs>
        <w:tab w:val="right" w:leader="dot" w:pos="9071"/>
      </w:tabs>
      <w:ind w:left="1701"/>
    </w:pPr>
  </w:style>
  <w:style w:type="paragraph" w:customStyle="1" w:styleId="ListAlpha">
    <w:name w:val="List Alpha"/>
    <w:basedOn w:val="List"/>
    <w:rsid w:val="00D73198"/>
    <w:pPr>
      <w:numPr>
        <w:numId w:val="7"/>
      </w:numPr>
    </w:pPr>
  </w:style>
  <w:style w:type="paragraph" w:customStyle="1" w:styleId="ListAlpha2">
    <w:name w:val="List Alpha 2"/>
    <w:basedOn w:val="List2"/>
    <w:rsid w:val="00D73198"/>
    <w:pPr>
      <w:numPr>
        <w:numId w:val="6"/>
      </w:numPr>
    </w:pPr>
  </w:style>
  <w:style w:type="paragraph" w:styleId="List2">
    <w:name w:val="List 2"/>
    <w:basedOn w:val="BodyText"/>
    <w:rsid w:val="00D73198"/>
    <w:pPr>
      <w:tabs>
        <w:tab w:val="left" w:pos="680"/>
      </w:tabs>
      <w:spacing w:before="60" w:after="60"/>
      <w:ind w:left="680" w:hanging="340"/>
    </w:pPr>
  </w:style>
  <w:style w:type="paragraph" w:styleId="List3">
    <w:name w:val="List 3"/>
    <w:basedOn w:val="BodyText"/>
    <w:rsid w:val="00D73198"/>
    <w:pPr>
      <w:tabs>
        <w:tab w:val="left" w:pos="1021"/>
      </w:tabs>
      <w:spacing w:before="60" w:after="60"/>
      <w:ind w:left="1020" w:hanging="340"/>
    </w:pPr>
  </w:style>
  <w:style w:type="paragraph" w:styleId="List4">
    <w:name w:val="List 4"/>
    <w:basedOn w:val="BodyText"/>
    <w:rsid w:val="00D73198"/>
    <w:pPr>
      <w:tabs>
        <w:tab w:val="left" w:pos="1361"/>
      </w:tabs>
      <w:spacing w:before="60" w:after="60"/>
      <w:ind w:left="1361" w:hanging="340"/>
    </w:pPr>
  </w:style>
  <w:style w:type="paragraph" w:styleId="List5">
    <w:name w:val="List 5"/>
    <w:basedOn w:val="BodyText"/>
    <w:rsid w:val="00D73198"/>
    <w:pPr>
      <w:tabs>
        <w:tab w:val="left" w:pos="1701"/>
      </w:tabs>
      <w:spacing w:before="60" w:after="60"/>
      <w:ind w:left="1701" w:hanging="340"/>
    </w:pPr>
  </w:style>
  <w:style w:type="paragraph" w:styleId="ListBullet3">
    <w:name w:val="List Bullet 3"/>
    <w:basedOn w:val="List3"/>
    <w:rsid w:val="00D73198"/>
    <w:pPr>
      <w:numPr>
        <w:numId w:val="12"/>
      </w:numPr>
      <w:tabs>
        <w:tab w:val="clear" w:pos="1021"/>
      </w:tabs>
      <w:ind w:left="1037" w:hanging="357"/>
    </w:pPr>
  </w:style>
  <w:style w:type="paragraph" w:styleId="ListBullet4">
    <w:name w:val="List Bullet 4"/>
    <w:basedOn w:val="List4"/>
    <w:rsid w:val="00D73198"/>
    <w:pPr>
      <w:numPr>
        <w:numId w:val="1"/>
      </w:numPr>
      <w:tabs>
        <w:tab w:val="clear" w:pos="1361"/>
      </w:tabs>
    </w:pPr>
  </w:style>
  <w:style w:type="paragraph" w:styleId="ListBullet5">
    <w:name w:val="List Bullet 5"/>
    <w:basedOn w:val="List5"/>
    <w:rsid w:val="00D73198"/>
    <w:pPr>
      <w:numPr>
        <w:numId w:val="2"/>
      </w:numPr>
    </w:pPr>
  </w:style>
  <w:style w:type="paragraph" w:styleId="ListContinue2">
    <w:name w:val="List Continue 2"/>
    <w:basedOn w:val="List2"/>
    <w:rsid w:val="00D73198"/>
    <w:pPr>
      <w:ind w:firstLine="0"/>
    </w:pPr>
  </w:style>
  <w:style w:type="paragraph" w:styleId="ListContinue3">
    <w:name w:val="List Continue 3"/>
    <w:basedOn w:val="List3"/>
    <w:rsid w:val="00D73198"/>
    <w:pPr>
      <w:ind w:left="1021" w:firstLine="0"/>
    </w:pPr>
  </w:style>
  <w:style w:type="paragraph" w:styleId="ListContinue4">
    <w:name w:val="List Continue 4"/>
    <w:basedOn w:val="List4"/>
    <w:rsid w:val="00D73198"/>
    <w:pPr>
      <w:ind w:firstLine="0"/>
    </w:pPr>
  </w:style>
  <w:style w:type="paragraph" w:styleId="ListContinue5">
    <w:name w:val="List Continue 5"/>
    <w:basedOn w:val="List5"/>
    <w:rsid w:val="00D73198"/>
    <w:pPr>
      <w:ind w:firstLine="0"/>
    </w:pPr>
  </w:style>
  <w:style w:type="paragraph" w:styleId="ListNumber3">
    <w:name w:val="List Number 3"/>
    <w:basedOn w:val="List3"/>
    <w:rsid w:val="00D73198"/>
    <w:pPr>
      <w:numPr>
        <w:numId w:val="3"/>
      </w:numPr>
    </w:pPr>
  </w:style>
  <w:style w:type="paragraph" w:styleId="ListNumber4">
    <w:name w:val="List Number 4"/>
    <w:basedOn w:val="List4"/>
    <w:rsid w:val="00D73198"/>
    <w:pPr>
      <w:numPr>
        <w:numId w:val="4"/>
      </w:numPr>
    </w:pPr>
  </w:style>
  <w:style w:type="paragraph" w:styleId="ListNumber5">
    <w:name w:val="List Number 5"/>
    <w:basedOn w:val="List5"/>
    <w:rsid w:val="00D73198"/>
    <w:pPr>
      <w:numPr>
        <w:numId w:val="5"/>
      </w:numPr>
    </w:pPr>
  </w:style>
  <w:style w:type="paragraph" w:styleId="BlockText">
    <w:name w:val="Block Text"/>
    <w:basedOn w:val="Normal"/>
    <w:rsid w:val="00D73198"/>
    <w:pPr>
      <w:spacing w:after="120"/>
      <w:ind w:left="1440" w:right="1440"/>
    </w:pPr>
  </w:style>
  <w:style w:type="character" w:customStyle="1" w:styleId="Subscript">
    <w:name w:val="Subscript"/>
    <w:basedOn w:val="DefaultParagraphFont"/>
    <w:rsid w:val="00D73198"/>
    <w:rPr>
      <w:sz w:val="16"/>
      <w:vertAlign w:val="subscript"/>
    </w:rPr>
  </w:style>
  <w:style w:type="character" w:customStyle="1" w:styleId="Superscript">
    <w:name w:val="Superscript"/>
    <w:basedOn w:val="DefaultParagraphFont"/>
    <w:rsid w:val="00D73198"/>
    <w:rPr>
      <w:sz w:val="16"/>
      <w:vertAlign w:val="superscript"/>
    </w:rPr>
  </w:style>
  <w:style w:type="character" w:customStyle="1" w:styleId="Symbols">
    <w:name w:val="Symbols"/>
    <w:basedOn w:val="DefaultParagraphFont"/>
    <w:rsid w:val="00D73198"/>
    <w:rPr>
      <w:rFonts w:ascii="Symbol" w:hAnsi="Symbol"/>
    </w:rPr>
  </w:style>
  <w:style w:type="character" w:customStyle="1" w:styleId="MenuOptions">
    <w:name w:val="Menu Options"/>
    <w:basedOn w:val="DefaultParagraphFont"/>
    <w:rsid w:val="00D73198"/>
    <w:rPr>
      <w:rFonts w:ascii="Arial Narrow" w:hAnsi="Arial Narrow"/>
      <w:smallCaps/>
    </w:rPr>
  </w:style>
  <w:style w:type="character" w:customStyle="1" w:styleId="Buttons">
    <w:name w:val="Buttons"/>
    <w:basedOn w:val="DefaultParagraphFont"/>
    <w:rsid w:val="00D73198"/>
    <w:rPr>
      <w:b/>
    </w:rPr>
  </w:style>
  <w:style w:type="character" w:customStyle="1" w:styleId="Underlined">
    <w:name w:val="Underlined"/>
    <w:basedOn w:val="DefaultParagraphFont"/>
    <w:rsid w:val="00D73198"/>
    <w:rPr>
      <w:u w:val="single"/>
    </w:rPr>
  </w:style>
  <w:style w:type="paragraph" w:customStyle="1" w:styleId="TableBodyTextRight">
    <w:name w:val="Table Body Text Right"/>
    <w:basedOn w:val="TableBodyText"/>
    <w:rsid w:val="00D73198"/>
    <w:pPr>
      <w:widowControl w:val="0"/>
      <w:autoSpaceDE w:val="0"/>
      <w:autoSpaceDN w:val="0"/>
      <w:adjustRightInd w:val="0"/>
      <w:jc w:val="right"/>
    </w:pPr>
    <w:rPr>
      <w:rFonts w:cs="Arial"/>
      <w:szCs w:val="18"/>
    </w:rPr>
  </w:style>
  <w:style w:type="paragraph" w:customStyle="1" w:styleId="CopyrightText">
    <w:name w:val="Copyright Text"/>
    <w:basedOn w:val="BodyText"/>
    <w:rsid w:val="00D73198"/>
    <w:rPr>
      <w:sz w:val="18"/>
    </w:rPr>
  </w:style>
  <w:style w:type="paragraph" w:customStyle="1" w:styleId="BodySmallRight">
    <w:name w:val="Body Small Right"/>
    <w:basedOn w:val="BodyTextRight"/>
    <w:rsid w:val="00D73198"/>
    <w:rPr>
      <w:sz w:val="18"/>
      <w:szCs w:val="18"/>
    </w:rPr>
  </w:style>
  <w:style w:type="paragraph" w:customStyle="1" w:styleId="MarginEdition">
    <w:name w:val="Margin Edition"/>
    <w:basedOn w:val="MarginNote"/>
    <w:rsid w:val="00D73198"/>
    <w:pPr>
      <w:spacing w:before="0" w:after="0"/>
    </w:pPr>
    <w:rPr>
      <w:rFonts w:ascii="Times New Roman" w:hAnsi="Times New Roman"/>
      <w:color w:val="999999"/>
    </w:rPr>
  </w:style>
  <w:style w:type="paragraph" w:customStyle="1" w:styleId="Spacer">
    <w:name w:val="Spacer"/>
    <w:basedOn w:val="Normal"/>
    <w:rsid w:val="00D73198"/>
    <w:rPr>
      <w:sz w:val="2"/>
      <w:szCs w:val="2"/>
    </w:rPr>
  </w:style>
  <w:style w:type="character" w:customStyle="1" w:styleId="Small">
    <w:name w:val="Small"/>
    <w:basedOn w:val="DefaultParagraphFont"/>
    <w:rsid w:val="00D73198"/>
    <w:rPr>
      <w:sz w:val="16"/>
    </w:rPr>
  </w:style>
  <w:style w:type="paragraph" w:customStyle="1" w:styleId="WideTable">
    <w:name w:val="Wide Table"/>
    <w:basedOn w:val="Normal"/>
    <w:rsid w:val="00D73198"/>
    <w:pPr>
      <w:ind w:left="-1418"/>
    </w:pPr>
    <w:rPr>
      <w:sz w:val="2"/>
      <w:szCs w:val="2"/>
    </w:rPr>
  </w:style>
  <w:style w:type="character" w:styleId="PageNumber">
    <w:name w:val="page number"/>
    <w:basedOn w:val="DefaultParagraphFont"/>
    <w:rsid w:val="00D73198"/>
  </w:style>
  <w:style w:type="paragraph" w:styleId="Quote">
    <w:name w:val="Quote"/>
    <w:basedOn w:val="Heading1"/>
    <w:link w:val="QuoteChar"/>
    <w:qFormat/>
    <w:rsid w:val="00D73198"/>
    <w:rPr>
      <w:b w:val="0"/>
      <w:sz w:val="72"/>
      <w:szCs w:val="72"/>
      <w:lang w:val="en-NZ"/>
    </w:rPr>
  </w:style>
  <w:style w:type="character" w:customStyle="1" w:styleId="QuoteChar">
    <w:name w:val="Quote Char"/>
    <w:basedOn w:val="DefaultParagraphFont"/>
    <w:link w:val="Quote"/>
    <w:rsid w:val="00D73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198"/>
    <w:pPr>
      <w:pageBreakBefore/>
    </w:pPr>
  </w:style>
  <w:style w:type="paragraph" w:customStyle="1" w:styleId="Border">
    <w:name w:val="Border"/>
    <w:basedOn w:val="Normal"/>
    <w:qFormat/>
    <w:rsid w:val="00D73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198"/>
    <w:rPr>
      <w:b/>
      <w:bCs/>
      <w:i/>
      <w:iCs/>
      <w:color w:val="auto"/>
    </w:rPr>
  </w:style>
  <w:style w:type="paragraph" w:styleId="IntenseQuote">
    <w:name w:val="Intense Quote"/>
    <w:basedOn w:val="Normal"/>
    <w:next w:val="Normal"/>
    <w:link w:val="IntenseQuoteChar"/>
    <w:uiPriority w:val="30"/>
    <w:qFormat/>
    <w:rsid w:val="00D73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198"/>
    <w:rPr>
      <w:smallCaps/>
      <w:color w:val="auto"/>
      <w:u w:val="single"/>
    </w:rPr>
  </w:style>
  <w:style w:type="character" w:styleId="IntenseReference">
    <w:name w:val="Intense Reference"/>
    <w:basedOn w:val="DefaultParagraphFont"/>
    <w:uiPriority w:val="32"/>
    <w:qFormat/>
    <w:rsid w:val="00D73198"/>
    <w:rPr>
      <w:b/>
      <w:bCs/>
      <w:smallCaps/>
      <w:color w:val="auto"/>
      <w:spacing w:val="5"/>
      <w:u w:val="single"/>
    </w:rPr>
  </w:style>
  <w:style w:type="paragraph" w:customStyle="1" w:styleId="2ColumnHeading">
    <w:name w:val="2Column Heading"/>
    <w:basedOn w:val="BodyText"/>
    <w:qFormat/>
    <w:rsid w:val="00D73198"/>
    <w:pPr>
      <w:spacing w:after="60"/>
      <w:ind w:left="-2268"/>
    </w:pPr>
    <w:rPr>
      <w:b/>
    </w:rPr>
  </w:style>
  <w:style w:type="paragraph" w:customStyle="1" w:styleId="Heading1TOC">
    <w:name w:val="Heading1 TOC"/>
    <w:basedOn w:val="Normal"/>
    <w:qFormat/>
    <w:rsid w:val="00D73198"/>
    <w:pPr>
      <w:spacing w:before="240" w:after="120"/>
    </w:pPr>
    <w:rPr>
      <w:rFonts w:ascii="Times New Roman" w:hAnsi="Times New Roman"/>
      <w:b/>
      <w:sz w:val="32"/>
    </w:rPr>
  </w:style>
  <w:style w:type="paragraph" w:customStyle="1" w:styleId="Heading2TOC">
    <w:name w:val="Heading2 TOC"/>
    <w:basedOn w:val="Normal"/>
    <w:qFormat/>
    <w:rsid w:val="00D73198"/>
    <w:pPr>
      <w:spacing w:before="240" w:after="60"/>
    </w:pPr>
    <w:rPr>
      <w:rFonts w:ascii="Times New Roman" w:hAnsi="Times New Roman"/>
      <w:b/>
      <w:sz w:val="28"/>
    </w:rPr>
  </w:style>
  <w:style w:type="character" w:customStyle="1" w:styleId="Underline">
    <w:name w:val="Underline"/>
    <w:basedOn w:val="DefaultParagraphFont"/>
    <w:qFormat/>
    <w:rsid w:val="00D73198"/>
    <w:rPr>
      <w:u w:val="single"/>
    </w:rPr>
  </w:style>
  <w:style w:type="character" w:customStyle="1" w:styleId="BoldandItalics">
    <w:name w:val="Bold and Italics"/>
    <w:qFormat/>
    <w:rsid w:val="00D73198"/>
    <w:rPr>
      <w:b/>
      <w:i/>
      <w:u w:val="none"/>
    </w:rPr>
  </w:style>
  <w:style w:type="paragraph" w:styleId="BalloonText">
    <w:name w:val="Balloon Text"/>
    <w:basedOn w:val="Normal"/>
    <w:link w:val="BalloonTextChar"/>
    <w:rsid w:val="00D73198"/>
    <w:rPr>
      <w:rFonts w:ascii="Tahoma" w:hAnsi="Tahoma" w:cs="Tahoma"/>
      <w:sz w:val="16"/>
      <w:szCs w:val="16"/>
    </w:rPr>
  </w:style>
  <w:style w:type="character" w:customStyle="1" w:styleId="BalloonTextChar">
    <w:name w:val="Balloon Text Char"/>
    <w:basedOn w:val="DefaultParagraphFont"/>
    <w:link w:val="BalloonText"/>
    <w:rsid w:val="00D73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198"/>
    <w:rPr>
      <w:b/>
      <w:color w:val="660033"/>
      <w:spacing w:val="0"/>
    </w:rPr>
  </w:style>
  <w:style w:type="paragraph" w:customStyle="1" w:styleId="Nameditemlist">
    <w:name w:val="Named item list"/>
    <w:basedOn w:val="BodyText"/>
    <w:qFormat/>
    <w:rsid w:val="00D73198"/>
    <w:pPr>
      <w:tabs>
        <w:tab w:val="left" w:pos="2835"/>
      </w:tabs>
      <w:ind w:left="2835" w:hanging="2835"/>
    </w:pPr>
  </w:style>
  <w:style w:type="paragraph" w:customStyle="1" w:styleId="BodyTextnopadding">
    <w:name w:val="Body Text no padding"/>
    <w:basedOn w:val="BodyText"/>
    <w:qFormat/>
    <w:rsid w:val="00D73198"/>
    <w:pPr>
      <w:spacing w:before="0" w:after="0"/>
    </w:pPr>
  </w:style>
  <w:style w:type="paragraph" w:customStyle="1" w:styleId="BodyTextBold">
    <w:name w:val="Body Text Bold"/>
    <w:basedOn w:val="BodyText"/>
    <w:qFormat/>
    <w:rsid w:val="00D73198"/>
    <w:rPr>
      <w:b/>
    </w:rPr>
  </w:style>
  <w:style w:type="character" w:styleId="Hyperlink">
    <w:name w:val="Hyperlink"/>
    <w:basedOn w:val="DefaultParagraphFont"/>
    <w:uiPriority w:val="99"/>
    <w:unhideWhenUsed/>
    <w:rsid w:val="00383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3468</Characters>
  <Application>Microsoft Office Word</Application>
  <DocSecurity>0</DocSecurity>
  <Lines>165</Lines>
  <Paragraphs>83</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CSCOFM045 Supervise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