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A15" w:rsidP="00657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CSCOFM038 Implement planned approach to offender management</w:t>
      </w:r>
      <w:r>
        <w:fldChar w:fldCharType="end"/>
      </w:r>
    </w:p>
    <w:p w:rsidR="00657A15" w:rsidP="00657A15">
      <w:pPr>
        <w:pStyle w:val="Version"/>
        <w:sectPr w:rsidSect="00D861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6142" w:rsidP="00D86142">
      <w:pPr>
        <w:pStyle w:val="SuperHeading"/>
      </w:pPr>
      <w:r w:rsidRPr="00D86142">
        <w:t>CSCOFM038 Implement planned approach to offender management</w:t>
      </w:r>
    </w:p>
    <w:p w:rsidR="00000000" w:rsidRPr="00D86142" w:rsidP="00D86142">
      <w:pPr>
        <w:pStyle w:val="Heading1"/>
      </w:pPr>
      <w:bookmarkStart w:id="1" w:name="O_1243739"/>
      <w:bookmarkEnd w:id="1"/>
      <w:r w:rsidRPr="00D8614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t>Release 1. This is the first release of this unit of competency in the CSC Correctional Services Training Package Release 5.0</w:t>
            </w:r>
          </w:p>
        </w:tc>
      </w:tr>
    </w:tbl>
    <w:p w:rsidR="00000000" w:rsidRPr="00D86142" w:rsidP="00D86142">
      <w:pPr>
        <w:pStyle w:val="NoPaddingFontSize1"/>
      </w:pPr>
    </w:p>
    <w:p w:rsidR="00000000" w:rsidRPr="00D86142" w:rsidP="00D86142">
      <w:pPr>
        <w:pStyle w:val="AllowPageBreak"/>
      </w:pPr>
    </w:p>
    <w:p w:rsidR="00000000" w:rsidRPr="00D86142" w:rsidP="00D86142">
      <w:pPr>
        <w:pStyle w:val="Heading1"/>
      </w:pPr>
      <w:bookmarkStart w:id="2" w:name="O_1243740"/>
      <w:bookmarkEnd w:id="2"/>
      <w:r w:rsidRPr="00D8614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t>This unit describes the skills and knowledge required to a</w:t>
            </w:r>
            <w:r w:rsidRPr="00D86142">
              <w:t>ssess offenders’ potential and needs to achieve change. It also includes developing and implementing a plan to achieve set goals and monitoring and reviewing the progress of offenders against their plans.</w:t>
            </w:r>
          </w:p>
          <w:p w:rsidR="00000000" w:rsidRPr="00D86142" w:rsidP="00D86142">
            <w:pPr>
              <w:pStyle w:val="BodyText"/>
            </w:pPr>
            <w:r w:rsidRPr="00D86142">
              <w:t xml:space="preserve">An individual undertaking this role normally works </w:t>
            </w:r>
            <w:r w:rsidRPr="00D86142">
              <w:t>autonomously with support from a range of established resources. This role involves complex task organisation and analysis.</w:t>
            </w:r>
          </w:p>
          <w:p w:rsidR="00000000" w:rsidRPr="00D86142" w:rsidP="00D86142">
            <w:pPr>
              <w:pStyle w:val="BodyText"/>
            </w:pPr>
            <w:r w:rsidRPr="00D86142">
              <w:t>The skills and knowledge described in this unit must be applied within the legislative, regulatory and policy environment in which t</w:t>
            </w:r>
            <w:r w:rsidRPr="00D86142">
              <w:t>hey are carried out. Organisational policies and procedures must be consulted and adhered to, particularly those related to interaction with offenders, use of resources and case management.</w:t>
            </w:r>
          </w:p>
          <w:p w:rsidR="00000000" w:rsidRPr="00D86142" w:rsidP="00D86142">
            <w:pPr>
              <w:pStyle w:val="BodyText"/>
            </w:pPr>
            <w:r w:rsidRPr="00D86142">
              <w:t>No licensing, legislative or certification requirements apply to u</w:t>
            </w:r>
            <w:r w:rsidRPr="00D86142">
              <w:t>nit at the time of publication.</w:t>
            </w:r>
          </w:p>
        </w:tc>
      </w:tr>
    </w:tbl>
    <w:p w:rsidR="00000000" w:rsidRPr="00D86142" w:rsidP="00D86142">
      <w:pPr>
        <w:pStyle w:val="NoPaddingFontSize1"/>
      </w:pPr>
    </w:p>
    <w:p w:rsidR="00000000" w:rsidRPr="00D86142" w:rsidP="00D86142">
      <w:pPr>
        <w:pStyle w:val="AllowPageBreak"/>
      </w:pPr>
    </w:p>
    <w:p w:rsidR="00000000" w:rsidRPr="00D86142" w:rsidP="00D86142">
      <w:pPr>
        <w:pStyle w:val="Heading1"/>
      </w:pPr>
      <w:bookmarkStart w:id="3" w:name="O_1243741"/>
      <w:bookmarkEnd w:id="3"/>
      <w:r w:rsidRPr="00D8614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t>Not applicable.</w:t>
            </w:r>
          </w:p>
        </w:tc>
      </w:tr>
    </w:tbl>
    <w:p w:rsidR="00000000" w:rsidRPr="00D86142" w:rsidP="00D86142">
      <w:pPr>
        <w:pStyle w:val="NoPaddingFontSize1"/>
      </w:pPr>
    </w:p>
    <w:p w:rsidR="00000000" w:rsidRPr="00D86142" w:rsidP="00D86142">
      <w:pPr>
        <w:pStyle w:val="AllowPageBreak"/>
      </w:pPr>
    </w:p>
    <w:p w:rsidR="00000000" w:rsidRPr="00D86142" w:rsidP="00D86142">
      <w:pPr>
        <w:pStyle w:val="Heading1"/>
      </w:pPr>
      <w:bookmarkStart w:id="4" w:name="O_1243742"/>
      <w:bookmarkEnd w:id="4"/>
      <w:r w:rsidRPr="00D8614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t>Offender management</w:t>
            </w:r>
          </w:p>
        </w:tc>
      </w:tr>
    </w:tbl>
    <w:p w:rsidR="00000000" w:rsidRPr="00D86142" w:rsidP="00D86142">
      <w:pPr>
        <w:pStyle w:val="NoPaddingFontSize1"/>
      </w:pPr>
    </w:p>
    <w:p w:rsidR="00000000" w:rsidRPr="00D86142" w:rsidP="00D86142">
      <w:pPr>
        <w:pStyle w:val="AllowPageBreak"/>
      </w:pPr>
    </w:p>
    <w:p w:rsidR="00000000" w:rsidRPr="00D86142" w:rsidP="00D86142">
      <w:pPr>
        <w:pStyle w:val="Heading1"/>
      </w:pPr>
      <w:bookmarkStart w:id="5" w:name="O_1243743"/>
      <w:bookmarkEnd w:id="5"/>
      <w:r w:rsidRPr="00D8614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t>Not applicable.</w:t>
            </w:r>
          </w:p>
        </w:tc>
      </w:tr>
    </w:tbl>
    <w:p w:rsidR="00000000" w:rsidRPr="00D86142" w:rsidP="00D86142">
      <w:pPr>
        <w:pStyle w:val="NoPaddingFontSize1"/>
      </w:pPr>
    </w:p>
    <w:p w:rsidR="00000000" w:rsidRPr="00D86142" w:rsidP="00D86142">
      <w:pPr>
        <w:pStyle w:val="AllowPageBreak"/>
      </w:pPr>
    </w:p>
    <w:p w:rsidR="00000000" w:rsidRPr="00D86142" w:rsidP="00D86142">
      <w:pPr>
        <w:pStyle w:val="Heading1"/>
      </w:pPr>
      <w:bookmarkStart w:id="6" w:name="O_1243744"/>
      <w:bookmarkEnd w:id="6"/>
      <w:r w:rsidRPr="00D8614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63"/>
        <w:gridCol w:w="702"/>
        <w:gridCol w:w="5629"/>
      </w:tblGrid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rPr>
                <w:rStyle w:val="SpecialBold"/>
              </w:rPr>
              <w:t>ELEMENTS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PERFORMANCE CRITERIA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Elements describe the essential outcomes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 xml:space="preserve">Performance criteria describe the performance needed to demonstrate achievement of the element. 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rPr>
                <w:rStyle w:val="SpecialBold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rPr>
                <w:rStyle w:val="SpecialBold"/>
              </w:rPr>
              <w:t>Assess offenders’ potential and needs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1.1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Identify and assess offenders’</w:t>
            </w:r>
            <w:r w:rsidRPr="00D86142">
              <w:t xml:space="preserve"> history, skills, resources and needs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1.2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Investigate risks and opportunities for development based on offender assessment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1.3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Encourage offenders to cooperate actively in the analysis of offending behaviour and directions for change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1.4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Assess individual needs and acknowledge offenders’ preferences and decisions and respond to them positively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1.5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Use personal goal-setting techniques to identify and prioritise areas for action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1.6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Record and refer offender information and decisions a</w:t>
            </w:r>
            <w:r w:rsidRPr="00D86142">
              <w:t>ccurately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1.7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Identify issues arising from involuntary participation and resistance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rPr>
                <w:rStyle w:val="SpecialBold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rPr>
                <w:rStyle w:val="SpecialBold"/>
              </w:rPr>
              <w:t>Develop plan to achieve offender goals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2.1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Provide information on the services available to offenders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2.2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 xml:space="preserve">Explain and negotiate guidelines, conditions and requirements to gain agreement on conditions and compliance 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2.3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Explore and clarify offenders’ expectations and address potential obstacles to encourage realistic goals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2.4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Assess the need for special</w:t>
            </w:r>
            <w:r w:rsidRPr="00D86142">
              <w:t>ised assistance or referral and negotiate these with offenders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2.5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Encourage offenders’ self-management and active involvement in decision making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2.6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Ensure that appropriate support is provided to offenders in developing plans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rPr>
                <w:rStyle w:val="SpecialBold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rPr>
                <w:rStyle w:val="SpecialBold"/>
              </w:rPr>
              <w:t>Implement offender management plans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3.1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Identify, assess, and allocate resources required by the plan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3.2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Review all aspects of the plan and provide documents and information to all services involved in implementing the plan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3.3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Negotiate and conduct</w:t>
            </w:r>
            <w:r w:rsidRPr="00D86142">
              <w:t xml:space="preserve"> referrals with other services in accordance with agreed criteria and protocol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3.4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Assist offenders in individual negotiations with other services to achieve agreed outcomes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3.5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Pro</w:t>
            </w:r>
            <w:r w:rsidRPr="00D86142">
              <w:t>vide guidance and support when addressing obstacles to achieving goals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3.6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Explore possible consequences of behaviour and decisions with offenders and give encouragement for responsibility in decision making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3.7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Seek specialist advice when required a</w:t>
            </w:r>
            <w:r w:rsidRPr="00D86142">
              <w:t>nd incorporate advice into the strategies to achieve goals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rPr>
                <w:rStyle w:val="SpecialBold"/>
              </w:rPr>
              <w:t>4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rPr>
                <w:rStyle w:val="SpecialBold"/>
              </w:rPr>
              <w:t>Monitor and review offender progress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4.1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Review goals and objectives against achievements and measures of progress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4.2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Acknowledge offenders’</w:t>
            </w:r>
            <w:r w:rsidRPr="00D86142">
              <w:t xml:space="preserve"> achievements and provide encouragement and constructive feedback  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4.3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 xml:space="preserve">Make adjustments to plans where required 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4.4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Identify and allocate additional resources needed for further progress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4.5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 xml:space="preserve">Encourage offenders to engage in personal </w:t>
            </w:r>
            <w:r w:rsidRPr="00D86142">
              <w:t>evaluation and reflection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4.6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t>Encourage and support offenders’ plans</w:t>
            </w:r>
          </w:p>
        </w:tc>
      </w:tr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6142">
            <w:pPr>
              <w:pStyle w:val="BodyText"/>
              <w:rPr>
                <w:lang w:val="en-NZ"/>
              </w:rPr>
            </w:pPr>
            <w:r w:rsidRPr="00D86142">
              <w:rPr>
                <w:rStyle w:val="SpecialBold"/>
              </w:rPr>
              <w:t>4.7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t>Check information obtained from the offender and record it comprehensively</w:t>
            </w:r>
          </w:p>
        </w:tc>
      </w:tr>
    </w:tbl>
    <w:p w:rsidR="00000000" w:rsidRPr="00D86142" w:rsidP="00D86142">
      <w:pPr>
        <w:pStyle w:val="NoPaddingFontSize1"/>
      </w:pPr>
    </w:p>
    <w:p w:rsidR="00000000" w:rsidRPr="00D86142" w:rsidP="00D86142">
      <w:pPr>
        <w:pStyle w:val="AllowPageBreak"/>
      </w:pPr>
    </w:p>
    <w:p w:rsidR="00000000" w:rsidRPr="00D86142" w:rsidP="00D86142">
      <w:pPr>
        <w:pStyle w:val="Heading1"/>
      </w:pPr>
      <w:bookmarkStart w:id="7" w:name="O_1243745"/>
      <w:bookmarkEnd w:id="7"/>
      <w:r w:rsidRPr="00D8614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t xml:space="preserve">Foundation skills essential to performance are explicit in the </w:t>
            </w:r>
            <w:r w:rsidRPr="00D86142">
              <w:t>performance criteria of this unit of competency.</w:t>
            </w:r>
          </w:p>
        </w:tc>
      </w:tr>
    </w:tbl>
    <w:p w:rsidR="00000000" w:rsidRPr="00D86142" w:rsidP="00D86142">
      <w:pPr>
        <w:pStyle w:val="NoPaddingFontSize1"/>
      </w:pPr>
    </w:p>
    <w:p w:rsidR="00000000" w:rsidRPr="00D86142" w:rsidP="00D86142">
      <w:pPr>
        <w:pStyle w:val="AllowPageBreak"/>
      </w:pPr>
    </w:p>
    <w:p w:rsidR="00000000" w:rsidRPr="00D86142" w:rsidP="00D86142">
      <w:pPr>
        <w:pStyle w:val="Heading1"/>
      </w:pPr>
      <w:bookmarkStart w:id="8" w:name="O_1243746"/>
      <w:bookmarkEnd w:id="8"/>
      <w:r w:rsidRPr="00D8614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t>Range is restricted to essential operating conditions and any other variables essential to the work environment.</w:t>
            </w:r>
          </w:p>
          <w:p w:rsidR="00000000" w:rsidRPr="00D86142" w:rsidP="00D86142">
            <w:pPr>
              <w:pStyle w:val="BodyText"/>
            </w:pPr>
            <w:r w:rsidRPr="00D86142">
              <w:t>Non-essential conditions may be found in the Correctional Services Training Package Companion Volume Implementation Guide.</w:t>
            </w:r>
          </w:p>
        </w:tc>
      </w:tr>
    </w:tbl>
    <w:p w:rsidR="00000000" w:rsidRPr="00D86142" w:rsidP="00D86142">
      <w:pPr>
        <w:pStyle w:val="NoPaddingFontSize1"/>
      </w:pPr>
    </w:p>
    <w:p w:rsidR="00000000" w:rsidRPr="00D86142" w:rsidP="00D86142">
      <w:pPr>
        <w:pStyle w:val="AllowPageBreak"/>
      </w:pPr>
    </w:p>
    <w:p w:rsidR="00000000" w:rsidRPr="00D86142" w:rsidP="00D86142">
      <w:pPr>
        <w:pStyle w:val="Heading1"/>
      </w:pPr>
      <w:bookmarkStart w:id="9" w:name="O_1243747"/>
      <w:bookmarkEnd w:id="9"/>
      <w:r w:rsidRPr="00D8614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614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6142" w:rsidP="00D86142">
            <w:pPr>
              <w:pStyle w:val="BodyText"/>
            </w:pPr>
            <w:r w:rsidRPr="00D86142">
              <w:t>This unit replaces and is equivalent to CSCOFM015 Implement planned approach to offende</w:t>
            </w:r>
            <w:r w:rsidRPr="00D86142">
              <w:t>r management.</w:t>
            </w:r>
          </w:p>
        </w:tc>
      </w:tr>
    </w:tbl>
    <w:p w:rsidR="00000000" w:rsidRPr="00D86142" w:rsidP="00D86142">
      <w:pPr>
        <w:pStyle w:val="NoPaddingFontSize1"/>
      </w:pPr>
    </w:p>
    <w:p w:rsidR="00000000" w:rsidRPr="00D86142" w:rsidP="00D86142">
      <w:pPr>
        <w:pStyle w:val="AllowPageBreak"/>
      </w:pPr>
    </w:p>
    <w:p w:rsidR="00000000" w:rsidRPr="00D86142" w:rsidP="00D86142">
      <w:pPr>
        <w:pStyle w:val="Heading1"/>
      </w:pPr>
      <w:bookmarkStart w:id="10" w:name="O_1243754"/>
      <w:bookmarkEnd w:id="10"/>
      <w:r w:rsidRPr="00D86142">
        <w:t>Links</w:t>
      </w:r>
    </w:p>
    <w:p w:rsidR="00000000" w:rsidRPr="00D86142" w:rsidP="00657A15">
      <w:pPr>
        <w:pStyle w:val="BodyText"/>
      </w:pPr>
      <w:r w:rsidRPr="00D861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B303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D86142" w:rsidP="00D86142"/>
    <w:sectPr w:rsidSect="00D861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42" w:rsidRPr="00657A15" w:rsidP="00657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5" w:rsidP="00D861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7A15" w:rsidP="00D861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57A15" w:rsidP="00D861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6142" w:rsidRPr="00657A15" w:rsidP="00657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1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A15" w:rsidRPr="002D2AF8" w:rsidP="00D861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CSCOFM038 Implement planned approach to offender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57A15" w:rsidP="00D861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1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61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61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61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61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61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61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61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61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61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61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6142"/>
  </w:style>
  <w:style w:type="character" w:customStyle="1" w:styleId="Heading1Char">
    <w:name w:val="Heading 1 Char"/>
    <w:basedOn w:val="DefaultParagraphFont"/>
    <w:link w:val="Heading1"/>
    <w:rsid w:val="00D861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61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614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86142"/>
    <w:rPr>
      <w:b/>
      <w:spacing w:val="0"/>
    </w:rPr>
  </w:style>
  <w:style w:type="paragraph" w:customStyle="1" w:styleId="SuperHeading">
    <w:name w:val="SuperHeading"/>
    <w:basedOn w:val="Normal"/>
    <w:rsid w:val="00D861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61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61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61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61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6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61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6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61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61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61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61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61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61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61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61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61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61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61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61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61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614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861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61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61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61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614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61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61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61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61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61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61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61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61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61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6142"/>
    <w:rPr>
      <w:i/>
    </w:rPr>
  </w:style>
  <w:style w:type="paragraph" w:styleId="Caption">
    <w:name w:val="caption"/>
    <w:basedOn w:val="BodyText"/>
    <w:next w:val="Normal"/>
    <w:qFormat/>
    <w:rsid w:val="00D861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61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61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6142"/>
  </w:style>
  <w:style w:type="paragraph" w:styleId="TableofFigures">
    <w:name w:val="table of figures"/>
    <w:basedOn w:val="Normal"/>
    <w:next w:val="Normal"/>
    <w:semiHidden/>
    <w:rsid w:val="00D861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614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86142"/>
    <w:rPr>
      <w:rFonts w:ascii="Wingdings" w:hAnsi="Wingdings"/>
    </w:rPr>
  </w:style>
  <w:style w:type="paragraph" w:customStyle="1" w:styleId="TableHeading">
    <w:name w:val="Table Heading"/>
    <w:basedOn w:val="HeadingBase"/>
    <w:rsid w:val="00D861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6142"/>
    <w:rPr>
      <w:color w:val="0033CC"/>
      <w:u w:val="none"/>
    </w:rPr>
  </w:style>
  <w:style w:type="paragraph" w:customStyle="1" w:styleId="BodyTextRight">
    <w:name w:val="Body Text Right"/>
    <w:basedOn w:val="BodyText"/>
    <w:rsid w:val="00D861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61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61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61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61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61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6142"/>
    <w:rPr>
      <w:sz w:val="32"/>
    </w:rPr>
  </w:style>
  <w:style w:type="paragraph" w:customStyle="1" w:styleId="HeadingProcedure">
    <w:name w:val="Heading Procedure"/>
    <w:basedOn w:val="HeadingBase"/>
    <w:next w:val="Normal"/>
    <w:rsid w:val="00D861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6142"/>
    <w:pPr>
      <w:spacing w:before="60" w:after="60"/>
    </w:pPr>
  </w:style>
  <w:style w:type="paragraph" w:styleId="ListContinue">
    <w:name w:val="List Continue"/>
    <w:basedOn w:val="List"/>
    <w:rsid w:val="00D86142"/>
    <w:pPr>
      <w:ind w:firstLine="0"/>
    </w:pPr>
  </w:style>
  <w:style w:type="paragraph" w:customStyle="1" w:styleId="ListNote">
    <w:name w:val="List Note"/>
    <w:basedOn w:val="List"/>
    <w:rsid w:val="00D861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61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61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6142"/>
    <w:rPr>
      <w:rFonts w:ascii="Courier New" w:hAnsi="Courier New"/>
    </w:rPr>
  </w:style>
  <w:style w:type="paragraph" w:customStyle="1" w:styleId="NoteBullet">
    <w:name w:val="Note Bullet"/>
    <w:basedOn w:val="Note"/>
    <w:rsid w:val="00D861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61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61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61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614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861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61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6142"/>
    <w:rPr>
      <w:b/>
      <w:smallCaps/>
    </w:rPr>
  </w:style>
  <w:style w:type="paragraph" w:customStyle="1" w:styleId="TableListNumber">
    <w:name w:val="Table List Number"/>
    <w:basedOn w:val="ListNumber"/>
    <w:rsid w:val="00D861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61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6142"/>
    <w:pPr>
      <w:numPr>
        <w:numId w:val="7"/>
      </w:numPr>
    </w:pPr>
  </w:style>
  <w:style w:type="paragraph" w:customStyle="1" w:styleId="ListAlpha2">
    <w:name w:val="List Alpha 2"/>
    <w:basedOn w:val="List2"/>
    <w:rsid w:val="00D86142"/>
    <w:pPr>
      <w:numPr>
        <w:numId w:val="6"/>
      </w:numPr>
    </w:pPr>
  </w:style>
  <w:style w:type="paragraph" w:styleId="List2">
    <w:name w:val="List 2"/>
    <w:basedOn w:val="BodyText"/>
    <w:rsid w:val="00D861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61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61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61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614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614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86142"/>
    <w:pPr>
      <w:numPr>
        <w:numId w:val="2"/>
      </w:numPr>
    </w:pPr>
  </w:style>
  <w:style w:type="paragraph" w:styleId="ListContinue2">
    <w:name w:val="List Continue 2"/>
    <w:basedOn w:val="List2"/>
    <w:rsid w:val="00D86142"/>
    <w:pPr>
      <w:ind w:firstLine="0"/>
    </w:pPr>
  </w:style>
  <w:style w:type="paragraph" w:styleId="ListContinue3">
    <w:name w:val="List Continue 3"/>
    <w:basedOn w:val="List3"/>
    <w:rsid w:val="00D86142"/>
    <w:pPr>
      <w:ind w:left="1021" w:firstLine="0"/>
    </w:pPr>
  </w:style>
  <w:style w:type="paragraph" w:styleId="ListContinue4">
    <w:name w:val="List Continue 4"/>
    <w:basedOn w:val="List4"/>
    <w:rsid w:val="00D86142"/>
    <w:pPr>
      <w:ind w:firstLine="0"/>
    </w:pPr>
  </w:style>
  <w:style w:type="paragraph" w:styleId="ListContinue5">
    <w:name w:val="List Continue 5"/>
    <w:basedOn w:val="List5"/>
    <w:rsid w:val="00D86142"/>
    <w:pPr>
      <w:ind w:firstLine="0"/>
    </w:pPr>
  </w:style>
  <w:style w:type="paragraph" w:styleId="ListNumber3">
    <w:name w:val="List Number 3"/>
    <w:basedOn w:val="List3"/>
    <w:rsid w:val="00D86142"/>
    <w:pPr>
      <w:numPr>
        <w:numId w:val="3"/>
      </w:numPr>
    </w:pPr>
  </w:style>
  <w:style w:type="paragraph" w:styleId="ListNumber4">
    <w:name w:val="List Number 4"/>
    <w:basedOn w:val="List4"/>
    <w:rsid w:val="00D86142"/>
    <w:pPr>
      <w:numPr>
        <w:numId w:val="4"/>
      </w:numPr>
    </w:pPr>
  </w:style>
  <w:style w:type="paragraph" w:styleId="ListNumber5">
    <w:name w:val="List Number 5"/>
    <w:basedOn w:val="List5"/>
    <w:rsid w:val="00D86142"/>
    <w:pPr>
      <w:numPr>
        <w:numId w:val="5"/>
      </w:numPr>
    </w:pPr>
  </w:style>
  <w:style w:type="paragraph" w:styleId="BlockText">
    <w:name w:val="Block Text"/>
    <w:basedOn w:val="Normal"/>
    <w:rsid w:val="00D861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61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6142"/>
    <w:rPr>
      <w:sz w:val="16"/>
      <w:vertAlign w:val="superscript"/>
    </w:rPr>
  </w:style>
  <w:style w:type="character" w:customStyle="1" w:styleId="Symbols">
    <w:name w:val="Symbols"/>
    <w:basedOn w:val="DefaultParagraphFont"/>
    <w:rsid w:val="00D86142"/>
    <w:rPr>
      <w:rFonts w:ascii="Symbol" w:hAnsi="Symbol"/>
    </w:rPr>
  </w:style>
  <w:style w:type="character" w:customStyle="1" w:styleId="MenuOptions">
    <w:name w:val="Menu Options"/>
    <w:basedOn w:val="DefaultParagraphFont"/>
    <w:rsid w:val="00D861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6142"/>
    <w:rPr>
      <w:b/>
    </w:rPr>
  </w:style>
  <w:style w:type="character" w:customStyle="1" w:styleId="Underlined">
    <w:name w:val="Underlined"/>
    <w:basedOn w:val="DefaultParagraphFont"/>
    <w:rsid w:val="00D86142"/>
    <w:rPr>
      <w:u w:val="single"/>
    </w:rPr>
  </w:style>
  <w:style w:type="paragraph" w:customStyle="1" w:styleId="TableBodyTextRight">
    <w:name w:val="Table Body Text Right"/>
    <w:basedOn w:val="TableBodyText"/>
    <w:rsid w:val="00D861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6142"/>
    <w:rPr>
      <w:sz w:val="18"/>
    </w:rPr>
  </w:style>
  <w:style w:type="paragraph" w:customStyle="1" w:styleId="BodySmallRight">
    <w:name w:val="Body Small Right"/>
    <w:basedOn w:val="BodyTextRight"/>
    <w:rsid w:val="00D86142"/>
    <w:rPr>
      <w:sz w:val="18"/>
      <w:szCs w:val="18"/>
    </w:rPr>
  </w:style>
  <w:style w:type="paragraph" w:customStyle="1" w:styleId="MarginEdition">
    <w:name w:val="Margin Edition"/>
    <w:basedOn w:val="MarginNote"/>
    <w:rsid w:val="00D861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6142"/>
    <w:rPr>
      <w:sz w:val="2"/>
      <w:szCs w:val="2"/>
    </w:rPr>
  </w:style>
  <w:style w:type="character" w:customStyle="1" w:styleId="Small">
    <w:name w:val="Small"/>
    <w:basedOn w:val="DefaultParagraphFont"/>
    <w:rsid w:val="00D86142"/>
    <w:rPr>
      <w:sz w:val="16"/>
    </w:rPr>
  </w:style>
  <w:style w:type="paragraph" w:customStyle="1" w:styleId="WideTable">
    <w:name w:val="Wide Table"/>
    <w:basedOn w:val="Normal"/>
    <w:rsid w:val="00D861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6142"/>
  </w:style>
  <w:style w:type="paragraph" w:styleId="Quote">
    <w:name w:val="Quote"/>
    <w:basedOn w:val="Heading1"/>
    <w:link w:val="QuoteChar"/>
    <w:qFormat/>
    <w:rsid w:val="00D861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61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6142"/>
    <w:pPr>
      <w:pageBreakBefore/>
    </w:pPr>
  </w:style>
  <w:style w:type="paragraph" w:customStyle="1" w:styleId="Border">
    <w:name w:val="Border"/>
    <w:basedOn w:val="Normal"/>
    <w:qFormat/>
    <w:rsid w:val="00D861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61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1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1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61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61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61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61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61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6142"/>
    <w:rPr>
      <w:u w:val="single"/>
    </w:rPr>
  </w:style>
  <w:style w:type="character" w:customStyle="1" w:styleId="BoldandItalics">
    <w:name w:val="Bold and Italics"/>
    <w:qFormat/>
    <w:rsid w:val="00D86142"/>
    <w:rPr>
      <w:b/>
      <w:i/>
      <w:u w:val="none"/>
    </w:rPr>
  </w:style>
  <w:style w:type="paragraph" w:styleId="BalloonText">
    <w:name w:val="Balloon Text"/>
    <w:basedOn w:val="Normal"/>
    <w:link w:val="BalloonTextChar"/>
    <w:rsid w:val="00D86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61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61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61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61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61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6142"/>
    <w:pPr>
      <w:spacing w:before="0" w:after="0"/>
    </w:pPr>
  </w:style>
  <w:style w:type="paragraph" w:customStyle="1" w:styleId="BodyTextBold">
    <w:name w:val="Body Text Bold"/>
    <w:basedOn w:val="BodyText"/>
    <w:qFormat/>
    <w:rsid w:val="00D86142"/>
    <w:rPr>
      <w:b/>
    </w:rPr>
  </w:style>
  <w:style w:type="character" w:styleId="Hyperlink">
    <w:name w:val="Hyperlink"/>
    <w:basedOn w:val="DefaultParagraphFont"/>
    <w:uiPriority w:val="99"/>
    <w:unhideWhenUsed/>
    <w:rsid w:val="00657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4219</Characters>
  <Application>Microsoft Office Word</Application>
  <DocSecurity>0</DocSecurity>
  <Lines>222</Lines>
  <Paragraphs>111</Paragraphs>
  <ScaleCrop>false</ScaleCrop>
  <Company>Author-it Software Corporation Ltd.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CSCOFM038 Implement planned approach to offender management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2022-12-05T05:05:00Z</dcterms:created>
  <dcterms:modified xsi:type="dcterms:W3CDTF">2022-12-05T05:05:00Z</dcterms:modified>
</cp:coreProperties>
</file>