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775" w:rsidP="00C74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CSCOFM038 Implement planned approach to offender management</w:t>
      </w:r>
      <w:r>
        <w:fldChar w:fldCharType="end"/>
      </w:r>
    </w:p>
    <w:p w:rsidR="00C74775" w:rsidP="00C74775">
      <w:pPr>
        <w:pStyle w:val="Version"/>
        <w:sectPr w:rsidSect="00354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88F" w:rsidP="0035488F">
      <w:pPr>
        <w:pStyle w:val="SuperHeading"/>
      </w:pPr>
      <w:r w:rsidRPr="0035488F">
        <w:t>CSCOFM038 Implement planned approach to offender management</w:t>
      </w:r>
    </w:p>
    <w:p w:rsidR="00000000" w:rsidRPr="0035488F" w:rsidP="0035488F">
      <w:pPr>
        <w:pStyle w:val="Heading1"/>
      </w:pPr>
      <w:bookmarkStart w:id="1" w:name="O_1243739"/>
      <w:bookmarkEnd w:id="1"/>
      <w:r w:rsidRPr="003548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Release 1. This is the first release of this unit of competency in the CSC Correctional Services Training Package Release 5.0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2" w:name="O_1243740"/>
      <w:bookmarkEnd w:id="2"/>
      <w:r w:rsidRPr="003548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This unit describes the skills and knowledge required to a</w:t>
            </w:r>
            <w:r w:rsidRPr="0035488F">
              <w:t>ssess offenders’ potential and needs to achieve change. It also includes developing and implementing a plan to achieve set goals and monitoring and reviewing the progress of offenders against their plans.</w:t>
            </w:r>
          </w:p>
          <w:p w:rsidR="00000000" w:rsidRPr="0035488F" w:rsidP="0035488F">
            <w:pPr>
              <w:pStyle w:val="BodyText"/>
            </w:pPr>
            <w:r w:rsidRPr="0035488F">
              <w:t xml:space="preserve">An individual undertaking this role normally works </w:t>
            </w:r>
            <w:r w:rsidRPr="0035488F">
              <w:t>autonomously with support from a range of established resources. This role involves complex task organisation and analysis.</w:t>
            </w:r>
          </w:p>
          <w:p w:rsidR="00000000" w:rsidRPr="0035488F" w:rsidP="0035488F">
            <w:pPr>
              <w:pStyle w:val="BodyText"/>
            </w:pPr>
            <w:r w:rsidRPr="0035488F">
              <w:t>The skills and knowledge described in this unit must be applied within the legislative, regulatory and policy environment in which t</w:t>
            </w:r>
            <w:r w:rsidRPr="0035488F">
              <w:t>hey are carried out. Organisational policies and procedures must be consulted and adhered to, particularly those related to interaction with offenders, use of resources and case management.</w:t>
            </w:r>
          </w:p>
          <w:p w:rsidR="00000000" w:rsidRPr="0035488F" w:rsidP="0035488F">
            <w:pPr>
              <w:pStyle w:val="BodyText"/>
            </w:pPr>
            <w:r w:rsidRPr="0035488F">
              <w:t>No licensing, legislative or certification requirements apply to u</w:t>
            </w:r>
            <w:r w:rsidRPr="0035488F">
              <w:t>nit at the time of publication.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3" w:name="O_1243741"/>
      <w:bookmarkEnd w:id="3"/>
      <w:r w:rsidRPr="003548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Not applicable.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4" w:name="O_1243742"/>
      <w:bookmarkEnd w:id="4"/>
      <w:r w:rsidRPr="003548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Offender management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5" w:name="O_1243743"/>
      <w:bookmarkEnd w:id="5"/>
      <w:r w:rsidRPr="003548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Not applicable.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6" w:name="O_1243744"/>
      <w:bookmarkEnd w:id="6"/>
      <w:r w:rsidRPr="003548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63"/>
        <w:gridCol w:w="702"/>
        <w:gridCol w:w="5629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PERFORMANCE CRITERIA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Elements describe the essential outcomes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 xml:space="preserve">Performance criteria describe the performance needed to demonstrate achievement of the element. 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Assess offenders’ potential and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Identify and assess offenders’</w:t>
            </w:r>
            <w:r w:rsidRPr="0035488F">
              <w:t xml:space="preserve"> history, skills, resources and needs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Investigate risks and opportunities for development based on offender assessment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Encourage offenders to cooperate actively in the analysis of offending behaviour and directions for change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Assess individual needs and acknowledge offenders’ preferences and decisions and respond to them positively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Use personal goal-setting techniques to identify and prioritise areas for action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Record and refer offender information and decisions a</w:t>
            </w:r>
            <w:r w:rsidRPr="0035488F">
              <w:t>ccurately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1.7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Identify issues arising from involuntary participation and resistance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Develop plan to achieve offender goals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Provide information on the services available to offenders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 xml:space="preserve">Explain and negotiate guidelines, conditions and requirements to gain agreement on conditions and compliance 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Explore and clarify offenders’ expectations and address potential obstacles to encourage realistic goals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Assess the need for special</w:t>
            </w:r>
            <w:r w:rsidRPr="0035488F">
              <w:t>ised assistance or referral and negotiate these with offenders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Encourage offenders’ self-management and active involvement in decision making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2.6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Ensure that appropriate support is provided to offenders in developing plans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Implement offender management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Identify, assess, and allocate resources required by the plan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Review all aspects of the plan and provide documents and information to all services involved in implementing the plan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Negotiate and conduct referrals with other services in accordance with agreed criteria and protocol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Assist offenders in individual negotiations with other services to achieve agreed outcomes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Provide guidance and support when addressing obstac</w:t>
            </w:r>
            <w:r w:rsidRPr="0035488F">
              <w:t>les to achieving goals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Explore possible consequences of behaviour and decisions with offenders and give encouragement for responsibility in decision making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3.7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Seek specialist advice when required and incorporate advice into the strategies to ach</w:t>
            </w:r>
            <w:r w:rsidRPr="0035488F">
              <w:t>ieve goals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rPr>
                <w:rStyle w:val="SpecialBold"/>
              </w:rPr>
              <w:t>Monitor and review offender progress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Review goals and objectives against achievements and measures of progress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 xml:space="preserve">Acknowledge offenders’ achievements and provide encouragement and constructive feedback  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 xml:space="preserve">Make adjustments to plans where required 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Identify and allocate additional resources needed for further progress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Encourage offenders to engage in personal evaluation and reflection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Encourage and support offenders’ plans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rPr>
                <w:rStyle w:val="SpecialBold"/>
              </w:rPr>
              <w:t>4.7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Check information obtained from the offender and record it comprehensively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7" w:name="O_1243745"/>
      <w:bookmarkEnd w:id="7"/>
      <w:r w:rsidRPr="003548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Foundation skills essential to performance are explicit in the performance criteria of this unit of competency.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8" w:name="O_1243746"/>
      <w:bookmarkEnd w:id="8"/>
      <w:r w:rsidRPr="003548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Range is restricted to essential operating conditions and any other variables essential to the work environment.</w:t>
            </w:r>
          </w:p>
          <w:p w:rsidR="00000000" w:rsidRPr="0035488F" w:rsidP="0035488F">
            <w:pPr>
              <w:pStyle w:val="BodyText"/>
            </w:pPr>
            <w:r w:rsidRPr="0035488F">
              <w:t>Non-essential conditions may be found in the Correctional Services Training Package Companion Volume Implementation Guide.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9" w:name="O_1243747"/>
      <w:bookmarkEnd w:id="9"/>
      <w:r w:rsidRPr="003548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This unit replaces and is equivalent to CSCOFM015 Implement planned approach to offender management.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10" w:name="O_1243754"/>
      <w:bookmarkEnd w:id="10"/>
      <w:r w:rsidRPr="0035488F">
        <w:t>Links</w:t>
      </w:r>
    </w:p>
    <w:p w:rsidR="00000000" w:rsidRPr="0035488F" w:rsidP="00C74775">
      <w:pPr>
        <w:pStyle w:val="BodyText"/>
      </w:pPr>
      <w:r w:rsidRPr="00354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674B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5488F" w:rsidP="00C74775">
      <w:pPr>
        <w:pStyle w:val="BodyText"/>
        <w:sectPr w:rsidSect="003548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488F" w:rsidP="0035488F">
      <w:pPr>
        <w:pStyle w:val="SuperHeading"/>
      </w:pPr>
      <w:r w:rsidRPr="0035488F">
        <w:t>Assessment Requirements for CSCOFM038 Implement planned approach to offender management</w:t>
      </w:r>
    </w:p>
    <w:p w:rsidR="00000000" w:rsidRPr="0035488F" w:rsidP="0035488F">
      <w:pPr>
        <w:pStyle w:val="Heading1"/>
      </w:pPr>
      <w:bookmarkStart w:id="11" w:name="O_1243749"/>
      <w:bookmarkEnd w:id="11"/>
      <w:r w:rsidRPr="003548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Release 1. This is the first release of this unit of competency in the CSC Correctional Services Training Package Release 5.0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12" w:name="O_1243750"/>
      <w:bookmarkEnd w:id="12"/>
      <w:r w:rsidRPr="003548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Evidence required to demonstrate competence in this unit must be relevant to and satisfy</w:t>
            </w:r>
            <w:r w:rsidRPr="0035488F">
              <w:t xml:space="preserve"> all of the requirements of the elements and performance criteria on at least two occasions and include: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ListBullet"/>
            </w:pPr>
            <w:r w:rsidRPr="0035488F">
              <w:t>applying a range of risk and need assessment strategies</w:t>
            </w:r>
          </w:p>
          <w:p w:rsidR="00000000" w:rsidRPr="0035488F" w:rsidP="0035488F">
            <w:pPr>
              <w:pStyle w:val="ListBullet"/>
            </w:pPr>
            <w:r w:rsidRPr="0035488F">
              <w:t>using strategies for complex coordination of resources, services, and programs</w:t>
            </w:r>
          </w:p>
          <w:p w:rsidR="00000000" w:rsidRPr="0035488F" w:rsidP="0035488F">
            <w:pPr>
              <w:pStyle w:val="ListBullet"/>
            </w:pPr>
            <w:r w:rsidRPr="0035488F">
              <w:t xml:space="preserve">using a range </w:t>
            </w:r>
            <w:r w:rsidRPr="0035488F">
              <w:t>of planning and reviewing strategies to assist offenders in implementing plans</w:t>
            </w:r>
          </w:p>
          <w:p w:rsidR="00000000" w:rsidRPr="0035488F" w:rsidP="0035488F">
            <w:pPr>
              <w:pStyle w:val="ListBullet"/>
            </w:pPr>
            <w:r w:rsidRPr="0035488F">
              <w:t>using communication techniques to encourage positive behaviour change</w:t>
            </w:r>
          </w:p>
          <w:p w:rsidR="00000000" w:rsidRPr="0035488F" w:rsidP="0035488F">
            <w:pPr>
              <w:pStyle w:val="ListBullet"/>
            </w:pPr>
            <w:r w:rsidRPr="0035488F">
              <w:t>developing and supporting individual plans and negotiating changes</w:t>
            </w:r>
          </w:p>
          <w:p w:rsidR="00000000" w:rsidRPr="0035488F" w:rsidP="0035488F">
            <w:pPr>
              <w:pStyle w:val="ListBullet"/>
            </w:pPr>
            <w:r w:rsidRPr="0035488F">
              <w:t>using a range of sources to access offen</w:t>
            </w:r>
            <w:r w:rsidRPr="0035488F">
              <w:t>der and organisational information</w:t>
            </w:r>
          </w:p>
          <w:p w:rsidR="00000000" w:rsidRPr="0035488F" w:rsidP="0035488F">
            <w:pPr>
              <w:pStyle w:val="ListBullet"/>
            </w:pPr>
            <w:r w:rsidRPr="0035488F">
              <w:t>writing detailed reports describing offender progress and activity.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13" w:name="O_1243751"/>
      <w:bookmarkEnd w:id="13"/>
      <w:r w:rsidRPr="003548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8F">
            <w:pPr>
              <w:pStyle w:val="BodyText"/>
              <w:rPr>
                <w:lang w:val="en-NZ"/>
              </w:rPr>
            </w:pPr>
            <w:r w:rsidRPr="0035488F">
              <w:t>Evidence required to demonstrate competence must be relevant to and satisfy all of the requiremen</w:t>
            </w:r>
            <w:r w:rsidRPr="0035488F">
              <w:t>ts of the elements and performance criteria and include knowledge of:</w:t>
            </w:r>
          </w:p>
        </w:tc>
      </w:tr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ListBullet"/>
            </w:pPr>
            <w:r w:rsidRPr="0035488F">
              <w:t>organisational policies and procedures related to offender management</w:t>
            </w:r>
          </w:p>
          <w:p w:rsidR="00000000" w:rsidRPr="0035488F" w:rsidP="0035488F">
            <w:pPr>
              <w:pStyle w:val="ListBullet"/>
            </w:pPr>
            <w:r w:rsidRPr="0035488F">
              <w:t>code of conduct</w:t>
            </w:r>
          </w:p>
          <w:p w:rsidR="00000000" w:rsidRPr="0035488F" w:rsidP="0035488F">
            <w:pPr>
              <w:pStyle w:val="ListBullet"/>
            </w:pPr>
            <w:r w:rsidRPr="0035488F">
              <w:t>boundaries of confidentiality when developing offender plans</w:t>
            </w:r>
          </w:p>
          <w:p w:rsidR="00000000" w:rsidRPr="0035488F" w:rsidP="0035488F">
            <w:pPr>
              <w:pStyle w:val="ListBullet"/>
            </w:pPr>
            <w:r w:rsidRPr="0035488F">
              <w:t>sentence requirements and legal oblig</w:t>
            </w:r>
            <w:r w:rsidRPr="0035488F">
              <w:t>ations associated with offender management and services</w:t>
            </w:r>
          </w:p>
          <w:p w:rsidR="00000000" w:rsidRPr="0035488F" w:rsidP="0035488F">
            <w:pPr>
              <w:pStyle w:val="ListBullet"/>
            </w:pPr>
            <w:r w:rsidRPr="0035488F">
              <w:t>duty of care</w:t>
            </w:r>
          </w:p>
          <w:p w:rsidR="00000000" w:rsidRPr="0035488F" w:rsidP="0035488F">
            <w:pPr>
              <w:pStyle w:val="ListBullet"/>
            </w:pPr>
            <w:r w:rsidRPr="0035488F">
              <w:t>available support services and reporting requirements</w:t>
            </w:r>
          </w:p>
          <w:p w:rsidR="00000000" w:rsidRPr="0035488F" w:rsidP="0035488F">
            <w:pPr>
              <w:pStyle w:val="ListBullet"/>
            </w:pPr>
            <w:r w:rsidRPr="0035488F">
              <w:t>negotiation techniques</w:t>
            </w:r>
          </w:p>
          <w:p w:rsidR="00000000" w:rsidRPr="0035488F" w:rsidP="0035488F">
            <w:pPr>
              <w:pStyle w:val="ListBullet"/>
            </w:pPr>
            <w:r w:rsidRPr="0035488F">
              <w:t>communication techniques.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14" w:name="O_1243752"/>
      <w:bookmarkEnd w:id="14"/>
      <w:r w:rsidRPr="003548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8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8F" w:rsidP="0035488F">
            <w:pPr>
              <w:pStyle w:val="BodyText"/>
            </w:pPr>
            <w:r w:rsidRPr="0035488F">
              <w:t>Assessors must hold credentials specified within the Standards for Registered Training Organisations current at the time of assessment.</w:t>
            </w:r>
          </w:p>
          <w:p w:rsidR="00000000" w:rsidRPr="0035488F" w:rsidP="0035488F">
            <w:pPr>
              <w:pStyle w:val="BodyText"/>
            </w:pPr>
            <w:r w:rsidRPr="0035488F">
              <w:t>Assessment must satisfy the Principles of Assessment and Rules of Evidence and all regulatory requirements included with</w:t>
            </w:r>
            <w:r w:rsidRPr="0035488F">
              <w:t>in the Standards for Registered Training Organisations current at the time of assessment.</w:t>
            </w:r>
          </w:p>
          <w:p w:rsidR="00000000" w:rsidRPr="0035488F" w:rsidP="0035488F">
            <w:pPr>
              <w:pStyle w:val="BodyText"/>
            </w:pPr>
            <w:r w:rsidRPr="0035488F">
              <w:t>Assessment must occur in workplace operational situations. Where this is not appropriate, assessment must occur in simulated workplace operational situations that ref</w:t>
            </w:r>
            <w:r w:rsidRPr="0035488F">
              <w:t>lect workplace conditions.</w:t>
            </w:r>
          </w:p>
          <w:p w:rsidR="00000000" w:rsidRPr="0035488F" w:rsidP="0035488F">
            <w:pPr>
              <w:pStyle w:val="BodyText"/>
            </w:pPr>
            <w:r w:rsidRPr="0035488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5488F" w:rsidP="0035488F">
            <w:pPr>
              <w:pStyle w:val="BodyText"/>
            </w:pPr>
            <w:r w:rsidRPr="0035488F">
              <w:t>Resources for assessment must include access to:</w:t>
            </w:r>
          </w:p>
          <w:p w:rsidR="00000000" w:rsidRPr="0035488F" w:rsidP="0035488F">
            <w:pPr>
              <w:pStyle w:val="ListBullet"/>
            </w:pPr>
            <w:r w:rsidRPr="0035488F">
              <w:t xml:space="preserve">a range of </w:t>
            </w:r>
            <w:r w:rsidRPr="0035488F">
              <w:t xml:space="preserve">relevant exercises, case studies and/or simulations </w:t>
            </w:r>
          </w:p>
          <w:p w:rsidR="00000000" w:rsidRPr="0035488F" w:rsidP="0035488F">
            <w:pPr>
              <w:pStyle w:val="ListBullet"/>
            </w:pPr>
            <w:r w:rsidRPr="0035488F">
              <w:t xml:space="preserve">acceptable means of simulation assessment </w:t>
            </w:r>
          </w:p>
          <w:p w:rsidR="00000000" w:rsidRPr="0035488F" w:rsidP="0035488F">
            <w:pPr>
              <w:pStyle w:val="ListBullet"/>
            </w:pPr>
            <w:r w:rsidRPr="0035488F">
              <w:t xml:space="preserve">applicable documentation, including workplace procedures, regulations, codes of practice and operation manuals </w:t>
            </w:r>
          </w:p>
          <w:p w:rsidR="00000000" w:rsidRPr="0035488F" w:rsidP="0035488F">
            <w:pPr>
              <w:pStyle w:val="ListBullet"/>
            </w:pPr>
            <w:r w:rsidRPr="0035488F">
              <w:t>relevant materials, tools, equipment and PPE currently used in industry.</w:t>
            </w:r>
          </w:p>
        </w:tc>
      </w:tr>
    </w:tbl>
    <w:p w:rsidR="00000000" w:rsidRPr="0035488F" w:rsidP="0035488F">
      <w:pPr>
        <w:pStyle w:val="NoPaddingFontSize1"/>
      </w:pPr>
    </w:p>
    <w:p w:rsidR="00000000" w:rsidRPr="0035488F" w:rsidP="0035488F">
      <w:pPr>
        <w:pStyle w:val="AllowPageBreak"/>
      </w:pPr>
    </w:p>
    <w:p w:rsidR="00000000" w:rsidRPr="0035488F" w:rsidP="0035488F">
      <w:pPr>
        <w:pStyle w:val="Heading1"/>
      </w:pPr>
      <w:bookmarkStart w:id="15" w:name="O_1243755"/>
      <w:bookmarkEnd w:id="15"/>
      <w:r w:rsidRPr="0035488F">
        <w:t>Links</w:t>
      </w:r>
    </w:p>
    <w:p w:rsidR="00000000" w:rsidRPr="0035488F" w:rsidP="00C74775">
      <w:pPr>
        <w:pStyle w:val="BodyText"/>
      </w:pPr>
      <w:r w:rsidRPr="00354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E674B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5488F" w:rsidP="0035488F"/>
    <w:sectPr w:rsidSect="003548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 w:rsidRPr="00C74775" w:rsidP="00C74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5" w:rsidP="00354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775" w:rsidP="00354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74775" w:rsidP="003548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 w:rsidP="00354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4775">
      <w:t>Approved</w:t>
    </w:r>
    <w:r w:rsidR="00C747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47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4775">
      <w:rPr>
        <w:noProof/>
      </w:rPr>
      <w:t>4</w:t>
    </w:r>
    <w:r>
      <w:rPr>
        <w:noProof/>
      </w:rPr>
      <w:fldChar w:fldCharType="end"/>
    </w:r>
  </w:p>
  <w:p w:rsidR="0035488F" w:rsidP="00354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47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4775">
      <w:t>Public Skills Australia</w:t>
    </w:r>
    <w:r w:rsidR="00C74775">
      <w:fldChar w:fldCharType="end"/>
    </w:r>
  </w:p>
  <w:p w:rsidR="0035488F" w:rsidP="00354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88F" w:rsidRPr="00C74775" w:rsidP="00C74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5" w:rsidRPr="002D2AF8" w:rsidP="00354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CSCOFM038 Implement planned approach to offender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74775" w:rsidP="003548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8F" w:rsidRPr="002D2AF8" w:rsidP="00354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4775">
      <w:t>CSCOFM038 Implement planned approach to offender management</w:t>
    </w:r>
    <w:r w:rsidR="00C747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4775">
      <w:rPr>
        <w:noProof/>
      </w:rPr>
      <w:t>1 March 2025</w:t>
    </w:r>
    <w:r>
      <w:fldChar w:fldCharType="end"/>
    </w:r>
  </w:p>
  <w:p w:rsidR="0035488F" w:rsidP="00354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4C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E6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88F"/>
  </w:style>
  <w:style w:type="character" w:customStyle="1" w:styleId="Heading1Char">
    <w:name w:val="Heading 1 Char"/>
    <w:basedOn w:val="DefaultParagraphFont"/>
    <w:link w:val="Heading1"/>
    <w:rsid w:val="00354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8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88F"/>
    <w:rPr>
      <w:b/>
      <w:spacing w:val="0"/>
    </w:rPr>
  </w:style>
  <w:style w:type="paragraph" w:customStyle="1" w:styleId="SuperHeading">
    <w:name w:val="SuperHeading"/>
    <w:basedOn w:val="Normal"/>
    <w:rsid w:val="00354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4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8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88F"/>
    <w:rPr>
      <w:i/>
    </w:rPr>
  </w:style>
  <w:style w:type="paragraph" w:styleId="Caption">
    <w:name w:val="caption"/>
    <w:basedOn w:val="BodyText"/>
    <w:next w:val="Normal"/>
    <w:qFormat/>
    <w:rsid w:val="00354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88F"/>
  </w:style>
  <w:style w:type="paragraph" w:styleId="TableofFigures">
    <w:name w:val="table of figures"/>
    <w:basedOn w:val="Normal"/>
    <w:next w:val="Normal"/>
    <w:semiHidden/>
    <w:rsid w:val="00354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8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88F"/>
    <w:rPr>
      <w:rFonts w:ascii="Wingdings" w:hAnsi="Wingdings"/>
    </w:rPr>
  </w:style>
  <w:style w:type="paragraph" w:customStyle="1" w:styleId="TableHeading">
    <w:name w:val="Table Heading"/>
    <w:basedOn w:val="HeadingBase"/>
    <w:rsid w:val="00354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88F"/>
    <w:rPr>
      <w:color w:val="0033CC"/>
      <w:u w:val="none"/>
    </w:rPr>
  </w:style>
  <w:style w:type="paragraph" w:customStyle="1" w:styleId="BodyTextRight">
    <w:name w:val="Body Text Right"/>
    <w:basedOn w:val="BodyText"/>
    <w:rsid w:val="00354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8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88F"/>
    <w:rPr>
      <w:sz w:val="32"/>
    </w:rPr>
  </w:style>
  <w:style w:type="paragraph" w:customStyle="1" w:styleId="HeadingProcedure">
    <w:name w:val="Heading Procedure"/>
    <w:basedOn w:val="HeadingBase"/>
    <w:next w:val="Normal"/>
    <w:rsid w:val="00354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88F"/>
    <w:pPr>
      <w:spacing w:before="60" w:after="60"/>
    </w:pPr>
  </w:style>
  <w:style w:type="paragraph" w:styleId="ListContinue">
    <w:name w:val="List Continue"/>
    <w:basedOn w:val="List"/>
    <w:rsid w:val="0035488F"/>
    <w:pPr>
      <w:ind w:firstLine="0"/>
    </w:pPr>
  </w:style>
  <w:style w:type="paragraph" w:customStyle="1" w:styleId="ListNote">
    <w:name w:val="List Note"/>
    <w:basedOn w:val="List"/>
    <w:rsid w:val="00354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88F"/>
    <w:rPr>
      <w:rFonts w:ascii="Courier New" w:hAnsi="Courier New"/>
    </w:rPr>
  </w:style>
  <w:style w:type="paragraph" w:customStyle="1" w:styleId="NoteBullet">
    <w:name w:val="Note Bullet"/>
    <w:basedOn w:val="Note"/>
    <w:rsid w:val="00354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8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88F"/>
    <w:rPr>
      <w:b/>
      <w:smallCaps/>
    </w:rPr>
  </w:style>
  <w:style w:type="paragraph" w:customStyle="1" w:styleId="TableListNumber">
    <w:name w:val="Table List Number"/>
    <w:basedOn w:val="ListNumber"/>
    <w:rsid w:val="00354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88F"/>
    <w:pPr>
      <w:numPr>
        <w:numId w:val="8"/>
      </w:numPr>
    </w:pPr>
  </w:style>
  <w:style w:type="paragraph" w:customStyle="1" w:styleId="ListAlpha2">
    <w:name w:val="List Alpha 2"/>
    <w:basedOn w:val="List2"/>
    <w:rsid w:val="0035488F"/>
    <w:pPr>
      <w:numPr>
        <w:numId w:val="7"/>
      </w:numPr>
    </w:pPr>
  </w:style>
  <w:style w:type="paragraph" w:styleId="List2">
    <w:name w:val="List 2"/>
    <w:basedOn w:val="BodyText"/>
    <w:rsid w:val="00354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8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8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88F"/>
    <w:pPr>
      <w:numPr>
        <w:numId w:val="3"/>
      </w:numPr>
    </w:pPr>
  </w:style>
  <w:style w:type="paragraph" w:styleId="ListContinue2">
    <w:name w:val="List Continue 2"/>
    <w:basedOn w:val="List2"/>
    <w:rsid w:val="0035488F"/>
    <w:pPr>
      <w:ind w:firstLine="0"/>
    </w:pPr>
  </w:style>
  <w:style w:type="paragraph" w:styleId="ListContinue3">
    <w:name w:val="List Continue 3"/>
    <w:basedOn w:val="List3"/>
    <w:rsid w:val="0035488F"/>
    <w:pPr>
      <w:ind w:left="1021" w:firstLine="0"/>
    </w:pPr>
  </w:style>
  <w:style w:type="paragraph" w:styleId="ListContinue4">
    <w:name w:val="List Continue 4"/>
    <w:basedOn w:val="List4"/>
    <w:rsid w:val="0035488F"/>
    <w:pPr>
      <w:ind w:firstLine="0"/>
    </w:pPr>
  </w:style>
  <w:style w:type="paragraph" w:styleId="ListContinue5">
    <w:name w:val="List Continue 5"/>
    <w:basedOn w:val="List5"/>
    <w:rsid w:val="0035488F"/>
    <w:pPr>
      <w:ind w:firstLine="0"/>
    </w:pPr>
  </w:style>
  <w:style w:type="paragraph" w:styleId="ListNumber3">
    <w:name w:val="List Number 3"/>
    <w:basedOn w:val="List3"/>
    <w:rsid w:val="0035488F"/>
    <w:pPr>
      <w:numPr>
        <w:numId w:val="4"/>
      </w:numPr>
    </w:pPr>
  </w:style>
  <w:style w:type="paragraph" w:styleId="ListNumber4">
    <w:name w:val="List Number 4"/>
    <w:basedOn w:val="List4"/>
    <w:rsid w:val="0035488F"/>
    <w:pPr>
      <w:numPr>
        <w:numId w:val="5"/>
      </w:numPr>
    </w:pPr>
  </w:style>
  <w:style w:type="paragraph" w:styleId="ListNumber5">
    <w:name w:val="List Number 5"/>
    <w:basedOn w:val="List5"/>
    <w:rsid w:val="0035488F"/>
    <w:pPr>
      <w:numPr>
        <w:numId w:val="6"/>
      </w:numPr>
    </w:pPr>
  </w:style>
  <w:style w:type="paragraph" w:styleId="BlockText">
    <w:name w:val="Block Text"/>
    <w:basedOn w:val="Normal"/>
    <w:rsid w:val="00354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88F"/>
    <w:rPr>
      <w:sz w:val="16"/>
      <w:vertAlign w:val="superscript"/>
    </w:rPr>
  </w:style>
  <w:style w:type="character" w:customStyle="1" w:styleId="Symbols">
    <w:name w:val="Symbols"/>
    <w:basedOn w:val="DefaultParagraphFont"/>
    <w:rsid w:val="0035488F"/>
    <w:rPr>
      <w:rFonts w:ascii="Symbol" w:hAnsi="Symbol"/>
    </w:rPr>
  </w:style>
  <w:style w:type="character" w:customStyle="1" w:styleId="MenuOptions">
    <w:name w:val="Menu Options"/>
    <w:basedOn w:val="DefaultParagraphFont"/>
    <w:rsid w:val="00354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88F"/>
    <w:rPr>
      <w:b/>
    </w:rPr>
  </w:style>
  <w:style w:type="character" w:customStyle="1" w:styleId="Underlined">
    <w:name w:val="Underlined"/>
    <w:basedOn w:val="DefaultParagraphFont"/>
    <w:rsid w:val="0035488F"/>
    <w:rPr>
      <w:u w:val="single"/>
    </w:rPr>
  </w:style>
  <w:style w:type="paragraph" w:customStyle="1" w:styleId="TableBodyTextRight">
    <w:name w:val="Table Body Text Right"/>
    <w:basedOn w:val="TableBodyText"/>
    <w:rsid w:val="00354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88F"/>
    <w:rPr>
      <w:sz w:val="18"/>
    </w:rPr>
  </w:style>
  <w:style w:type="paragraph" w:customStyle="1" w:styleId="BodySmallRight">
    <w:name w:val="Body Small Right"/>
    <w:basedOn w:val="BodyTextRight"/>
    <w:rsid w:val="0035488F"/>
    <w:rPr>
      <w:sz w:val="18"/>
      <w:szCs w:val="18"/>
    </w:rPr>
  </w:style>
  <w:style w:type="paragraph" w:customStyle="1" w:styleId="MarginEdition">
    <w:name w:val="Margin Edition"/>
    <w:basedOn w:val="MarginNote"/>
    <w:rsid w:val="00354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88F"/>
    <w:rPr>
      <w:sz w:val="2"/>
      <w:szCs w:val="2"/>
    </w:rPr>
  </w:style>
  <w:style w:type="character" w:customStyle="1" w:styleId="Small">
    <w:name w:val="Small"/>
    <w:basedOn w:val="DefaultParagraphFont"/>
    <w:rsid w:val="0035488F"/>
    <w:rPr>
      <w:sz w:val="16"/>
    </w:rPr>
  </w:style>
  <w:style w:type="paragraph" w:customStyle="1" w:styleId="WideTable">
    <w:name w:val="Wide Table"/>
    <w:basedOn w:val="Normal"/>
    <w:rsid w:val="00354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88F"/>
  </w:style>
  <w:style w:type="paragraph" w:styleId="Quote">
    <w:name w:val="Quote"/>
    <w:basedOn w:val="Heading1"/>
    <w:link w:val="QuoteChar"/>
    <w:qFormat/>
    <w:rsid w:val="00354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88F"/>
    <w:pPr>
      <w:pageBreakBefore/>
    </w:pPr>
  </w:style>
  <w:style w:type="paragraph" w:customStyle="1" w:styleId="Border">
    <w:name w:val="Border"/>
    <w:basedOn w:val="Normal"/>
    <w:qFormat/>
    <w:rsid w:val="00354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88F"/>
    <w:rPr>
      <w:u w:val="single"/>
    </w:rPr>
  </w:style>
  <w:style w:type="character" w:customStyle="1" w:styleId="BoldandItalics">
    <w:name w:val="Bold and Italics"/>
    <w:qFormat/>
    <w:rsid w:val="0035488F"/>
    <w:rPr>
      <w:b/>
      <w:i/>
      <w:u w:val="none"/>
    </w:rPr>
  </w:style>
  <w:style w:type="paragraph" w:styleId="BalloonText">
    <w:name w:val="Balloon Text"/>
    <w:basedOn w:val="Normal"/>
    <w:link w:val="BalloonTextChar"/>
    <w:rsid w:val="00354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88F"/>
    <w:pPr>
      <w:spacing w:before="0" w:after="0"/>
    </w:pPr>
  </w:style>
  <w:style w:type="paragraph" w:customStyle="1" w:styleId="BodyTextBold">
    <w:name w:val="Body Text Bold"/>
    <w:basedOn w:val="BodyText"/>
    <w:qFormat/>
    <w:rsid w:val="0035488F"/>
    <w:rPr>
      <w:b/>
    </w:rPr>
  </w:style>
  <w:style w:type="character" w:styleId="Hyperlink">
    <w:name w:val="Hyperlink"/>
    <w:basedOn w:val="DefaultParagraphFont"/>
    <w:uiPriority w:val="99"/>
    <w:unhideWhenUsed/>
    <w:rsid w:val="00C74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1033</Words>
  <Characters>6689</Characters>
  <Application>Microsoft Office Word</Application>
  <DocSecurity>0</DocSecurity>
  <Lines>278</Lines>
  <Paragraphs>151</Paragraphs>
  <ScaleCrop>false</ScaleCrop>
  <Company>Author-it Software Corporation Ltd.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CSCOFM038 Implement planned approach to offender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2025-03-01T10:38:00Z</dcterms:modified>
</cp:coreProperties>
</file>