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1023" w:rsidP="006C1023">
      <w:pPr>
        <w:pStyle w:val="Title"/>
      </w:pPr>
      <w:r>
        <w:fldChar w:fldCharType="begin"/>
      </w:r>
      <w:r>
        <w:instrText xml:space="preserve"> TITLE   \* MERGEFORMAT </w:instrText>
      </w:r>
      <w:r>
        <w:fldChar w:fldCharType="separate"/>
      </w:r>
      <w:r>
        <w:t>CSCOFM037 Recognise and respond appropriately to offenders affected by trauma</w:t>
      </w:r>
      <w:r>
        <w:fldChar w:fldCharType="end"/>
      </w:r>
    </w:p>
    <w:p w:rsidR="006C1023" w:rsidP="006C1023">
      <w:pPr>
        <w:pStyle w:val="Version"/>
        <w:sectPr w:rsidSect="00682F4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2F46" w:rsidP="00682F46">
      <w:pPr>
        <w:pStyle w:val="SuperHeading"/>
      </w:pPr>
      <w:r w:rsidRPr="00682F46">
        <w:t>CSCOFM037 Recognise and respond appropriately to offenders affected by trauma</w:t>
      </w:r>
    </w:p>
    <w:p w:rsidR="00000000" w:rsidRPr="00682F46" w:rsidP="00682F46">
      <w:pPr>
        <w:pStyle w:val="Heading1"/>
      </w:pPr>
      <w:bookmarkStart w:id="1" w:name="O_1187510"/>
      <w:bookmarkEnd w:id="1"/>
      <w:r w:rsidRPr="00682F46">
        <w:t>Modification History</w:t>
      </w:r>
    </w:p>
    <w:tbl>
      <w:tblPr>
        <w:tblW w:w="9497" w:type="dxa"/>
        <w:tblLayout w:type="fixed"/>
        <w:tblCellMar>
          <w:left w:w="62" w:type="dxa"/>
          <w:right w:w="62" w:type="dxa"/>
        </w:tblCellMar>
        <w:tblLook w:val="0000"/>
      </w:tblPr>
      <w:tblGrid>
        <w:gridCol w:w="9497"/>
      </w:tblGrid>
      <w:tr w:rsidTr="00682F4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2F46" w:rsidP="00682F46">
            <w:pPr>
              <w:pStyle w:val="BodyText"/>
            </w:pPr>
            <w:r w:rsidRPr="00682F46">
              <w:t>Release 1. This is the first release of this unit of competency in the CSC Correctional Services Training Package Release 4.0</w:t>
            </w:r>
          </w:p>
        </w:tc>
      </w:tr>
    </w:tbl>
    <w:p w:rsidR="00000000" w:rsidRPr="00682F46" w:rsidP="00682F46">
      <w:pPr>
        <w:pStyle w:val="NoPaddingFontSize1"/>
      </w:pPr>
    </w:p>
    <w:p w:rsidR="00000000" w:rsidRPr="00682F46" w:rsidP="00682F46">
      <w:pPr>
        <w:pStyle w:val="AllowPageBreak"/>
      </w:pPr>
    </w:p>
    <w:p w:rsidR="00000000" w:rsidRPr="00682F46" w:rsidP="00682F46">
      <w:pPr>
        <w:pStyle w:val="Heading1"/>
      </w:pPr>
      <w:bookmarkStart w:id="2" w:name="O_1187511"/>
      <w:bookmarkEnd w:id="2"/>
      <w:r w:rsidRPr="00682F46">
        <w:t>Application</w:t>
      </w:r>
    </w:p>
    <w:tbl>
      <w:tblPr>
        <w:tblW w:w="9497" w:type="dxa"/>
        <w:tblLayout w:type="fixed"/>
        <w:tblCellMar>
          <w:left w:w="62" w:type="dxa"/>
          <w:right w:w="62" w:type="dxa"/>
        </w:tblCellMar>
        <w:tblLook w:val="0000"/>
      </w:tblPr>
      <w:tblGrid>
        <w:gridCol w:w="9497"/>
      </w:tblGrid>
      <w:tr w:rsidTr="00682F4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2F46" w:rsidP="00682F46">
            <w:pPr>
              <w:pStyle w:val="BodyText"/>
            </w:pPr>
            <w:r w:rsidRPr="00682F46">
              <w:t>This unit describes the skills and knowledge required to recognise and respond appropriately to offenders affected by trauma. It includes observing and understanding the offenders</w:t>
            </w:r>
            <w:r>
              <w:t>’</w:t>
            </w:r>
            <w:r w:rsidRPr="00682F46">
              <w:t xml:space="preserve"> condition and needs, recognising triggers and respondi</w:t>
            </w:r>
            <w:r w:rsidRPr="00682F46">
              <w:t>ng appropriately to reduce the possibility of harm and further re-traumatisation.</w:t>
            </w:r>
          </w:p>
          <w:p w:rsidR="00000000" w:rsidRPr="00682F46" w:rsidP="00682F46">
            <w:pPr>
              <w:pStyle w:val="BodyText"/>
            </w:pPr>
            <w:r w:rsidRPr="00682F46">
              <w:t xml:space="preserve">A person undertaking this role may work autonomously or as part of a team in a correctional services environment.  </w:t>
            </w:r>
          </w:p>
          <w:p w:rsidR="00000000" w:rsidRPr="00682F46" w:rsidP="00682F46">
            <w:pPr>
              <w:pStyle w:val="BodyText"/>
            </w:pPr>
            <w:r w:rsidRPr="00682F46">
              <w:t>The skills and knowledge described in this unit must be ap</w:t>
            </w:r>
            <w:r w:rsidRPr="00682F46">
              <w:t xml:space="preserve">plied within the legislative, regulatory and policy environment in which they are carried out. Organisational policies and procedures must be consulted and adhered to, particularly those related to trauma informed practice and interaction with offenders. </w:t>
            </w:r>
          </w:p>
          <w:p w:rsidR="00000000" w:rsidRPr="00682F46" w:rsidP="00682F46">
            <w:pPr>
              <w:pStyle w:val="BodyText"/>
            </w:pPr>
            <w:r w:rsidRPr="00682F46">
              <w:t>No licensing, legislative or certification requirements apply to unit at the time of publication.</w:t>
            </w:r>
          </w:p>
        </w:tc>
      </w:tr>
    </w:tbl>
    <w:p w:rsidR="00000000" w:rsidRPr="00682F46" w:rsidP="00682F46">
      <w:pPr>
        <w:pStyle w:val="NoPaddingFontSize1"/>
      </w:pPr>
    </w:p>
    <w:p w:rsidR="00000000" w:rsidRPr="00682F46" w:rsidP="00682F46">
      <w:pPr>
        <w:pStyle w:val="AllowPageBreak"/>
      </w:pPr>
    </w:p>
    <w:p w:rsidR="00000000" w:rsidRPr="00682F46" w:rsidP="00682F46">
      <w:pPr>
        <w:pStyle w:val="Heading1"/>
      </w:pPr>
      <w:bookmarkStart w:id="3" w:name="O_1187512"/>
      <w:bookmarkEnd w:id="3"/>
      <w:r w:rsidRPr="00682F46">
        <w:t>Pre-requisite Unit</w:t>
      </w:r>
    </w:p>
    <w:tbl>
      <w:tblPr>
        <w:tblW w:w="9497" w:type="dxa"/>
        <w:tblLayout w:type="fixed"/>
        <w:tblCellMar>
          <w:left w:w="62" w:type="dxa"/>
          <w:right w:w="62" w:type="dxa"/>
        </w:tblCellMar>
        <w:tblLook w:val="0000"/>
      </w:tblPr>
      <w:tblGrid>
        <w:gridCol w:w="9497"/>
      </w:tblGrid>
      <w:tr w:rsidTr="00682F4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2F46" w:rsidP="00682F46">
            <w:pPr>
              <w:pStyle w:val="BodyText"/>
            </w:pPr>
            <w:r w:rsidRPr="00682F46">
              <w:t>Not applicable.</w:t>
            </w:r>
          </w:p>
        </w:tc>
      </w:tr>
    </w:tbl>
    <w:p w:rsidR="00000000" w:rsidRPr="00682F46" w:rsidP="00682F46">
      <w:pPr>
        <w:pStyle w:val="NoPaddingFontSize1"/>
      </w:pPr>
    </w:p>
    <w:p w:rsidR="00000000" w:rsidRPr="00682F46" w:rsidP="00682F46">
      <w:pPr>
        <w:pStyle w:val="AllowPageBreak"/>
      </w:pPr>
    </w:p>
    <w:p w:rsidR="00000000" w:rsidRPr="00682F46" w:rsidP="00682F46">
      <w:pPr>
        <w:pStyle w:val="Heading1"/>
      </w:pPr>
      <w:bookmarkStart w:id="4" w:name="O_1187513"/>
      <w:bookmarkEnd w:id="4"/>
      <w:r w:rsidRPr="00682F46">
        <w:t>Competency Field</w:t>
      </w:r>
    </w:p>
    <w:tbl>
      <w:tblPr>
        <w:tblW w:w="9497" w:type="dxa"/>
        <w:tblLayout w:type="fixed"/>
        <w:tblCellMar>
          <w:left w:w="62" w:type="dxa"/>
          <w:right w:w="62" w:type="dxa"/>
        </w:tblCellMar>
        <w:tblLook w:val="0000"/>
      </w:tblPr>
      <w:tblGrid>
        <w:gridCol w:w="9497"/>
      </w:tblGrid>
      <w:tr w:rsidTr="00682F4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2F46" w:rsidP="00682F46">
            <w:pPr>
              <w:pStyle w:val="BodyText"/>
            </w:pPr>
            <w:r w:rsidRPr="00682F46">
              <w:t>Offender management</w:t>
            </w:r>
          </w:p>
        </w:tc>
      </w:tr>
    </w:tbl>
    <w:p w:rsidR="00000000" w:rsidRPr="00682F46" w:rsidP="00682F46">
      <w:pPr>
        <w:pStyle w:val="NoPaddingFontSize1"/>
      </w:pPr>
    </w:p>
    <w:p w:rsidR="00000000" w:rsidRPr="00682F46" w:rsidP="00682F46">
      <w:pPr>
        <w:pStyle w:val="AllowPageBreak"/>
      </w:pPr>
    </w:p>
    <w:p w:rsidR="00000000" w:rsidRPr="00682F46" w:rsidP="00682F46">
      <w:pPr>
        <w:pStyle w:val="Heading1"/>
      </w:pPr>
      <w:bookmarkStart w:id="5" w:name="O_1187514"/>
      <w:bookmarkEnd w:id="5"/>
      <w:r w:rsidRPr="00682F46">
        <w:t>Unit Sector</w:t>
      </w:r>
    </w:p>
    <w:tbl>
      <w:tblPr>
        <w:tblW w:w="9497" w:type="dxa"/>
        <w:tblLayout w:type="fixed"/>
        <w:tblCellMar>
          <w:left w:w="62" w:type="dxa"/>
          <w:right w:w="62" w:type="dxa"/>
        </w:tblCellMar>
        <w:tblLook w:val="0000"/>
      </w:tblPr>
      <w:tblGrid>
        <w:gridCol w:w="9497"/>
      </w:tblGrid>
      <w:tr w:rsidTr="00682F4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2F46" w:rsidP="00682F46">
            <w:pPr>
              <w:pStyle w:val="BodyText"/>
            </w:pPr>
            <w:r w:rsidRPr="00682F46">
              <w:t>Not applicable.</w:t>
            </w:r>
          </w:p>
        </w:tc>
      </w:tr>
    </w:tbl>
    <w:p w:rsidR="00000000" w:rsidRPr="00682F46" w:rsidP="00682F46">
      <w:pPr>
        <w:pStyle w:val="NoPaddingFontSize1"/>
      </w:pPr>
    </w:p>
    <w:p w:rsidR="00000000" w:rsidRPr="00682F46" w:rsidP="00682F46">
      <w:pPr>
        <w:pStyle w:val="AllowPageBreak"/>
      </w:pPr>
    </w:p>
    <w:p w:rsidR="00000000" w:rsidRPr="00682F46" w:rsidP="00682F46">
      <w:pPr>
        <w:pStyle w:val="Heading1"/>
      </w:pPr>
      <w:bookmarkStart w:id="6" w:name="O_1187515"/>
      <w:bookmarkEnd w:id="6"/>
      <w:r w:rsidRPr="00682F46">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682F46">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682F46" w:rsidP="00682F46">
            <w:pPr>
              <w:pStyle w:val="BodyText"/>
            </w:pPr>
            <w:r w:rsidRPr="00682F46">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682F46">
            <w:pPr>
              <w:pStyle w:val="BodyText"/>
              <w:rPr>
                <w:lang w:val="en-NZ"/>
              </w:rPr>
            </w:pPr>
            <w:r w:rsidRPr="00682F46">
              <w:rPr>
                <w:rStyle w:val="SpecialBold"/>
              </w:rPr>
              <w:t>PERFORMANCE CRITERIA</w:t>
            </w:r>
          </w:p>
        </w:tc>
      </w:tr>
      <w:tr w:rsidTr="00682F46">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682F46">
            <w:pPr>
              <w:pStyle w:val="BodyText"/>
              <w:rPr>
                <w:lang w:val="en-NZ"/>
              </w:rPr>
            </w:pPr>
            <w:r w:rsidRPr="00682F46">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682F46">
            <w:pPr>
              <w:pStyle w:val="BodyText"/>
              <w:rPr>
                <w:lang w:val="en-NZ"/>
              </w:rPr>
            </w:pPr>
            <w:r w:rsidRPr="00682F46">
              <w:t>Performance criteria describe the performance needed to demonstrate achievement of the element.</w:t>
            </w:r>
          </w:p>
        </w:tc>
      </w:tr>
      <w:tr w:rsidTr="00682F4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682F46" w:rsidP="00682F46">
            <w:pPr>
              <w:pStyle w:val="BodyText"/>
            </w:pPr>
            <w:r w:rsidRPr="00682F46">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682F46" w:rsidP="00682F46">
            <w:pPr>
              <w:pStyle w:val="BodyText"/>
            </w:pPr>
            <w:r w:rsidRPr="00682F46">
              <w:rPr>
                <w:rStyle w:val="SpecialBold"/>
              </w:rPr>
              <w:t xml:space="preserve">Maintain knowledge of the impacts of trauma </w:t>
            </w:r>
          </w:p>
        </w:tc>
        <w:tc>
          <w:tcPr>
            <w:tcW w:w="702" w:type="dxa"/>
            <w:tcBorders>
              <w:top w:val="nil"/>
              <w:left w:val="nil"/>
              <w:bottom w:val="nil"/>
              <w:right w:val="nil"/>
            </w:tcBorders>
            <w:tcMar>
              <w:top w:w="0" w:type="dxa"/>
              <w:left w:w="62" w:type="dxa"/>
              <w:bottom w:w="0" w:type="dxa"/>
              <w:right w:w="62" w:type="dxa"/>
            </w:tcMar>
          </w:tcPr>
          <w:p w:rsidR="00000000" w:rsidP="00682F46">
            <w:pPr>
              <w:pStyle w:val="BodyText"/>
              <w:rPr>
                <w:lang w:val="en-NZ"/>
              </w:rPr>
            </w:pPr>
            <w:r w:rsidRPr="00682F46">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682F46">
            <w:pPr>
              <w:pStyle w:val="BodyText"/>
              <w:rPr>
                <w:lang w:val="en-NZ"/>
              </w:rPr>
            </w:pPr>
            <w:r w:rsidRPr="00682F46">
              <w:t xml:space="preserve">Use organisational resources to maintain current knowledge of prevalence and origins of trauma </w:t>
            </w:r>
          </w:p>
        </w:tc>
      </w:tr>
      <w:tr w:rsidTr="00682F4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82F4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82F46">
            <w:pPr>
              <w:pStyle w:val="BodyText"/>
              <w:rPr>
                <w:lang w:val="en-NZ"/>
              </w:rPr>
            </w:pPr>
            <w:r w:rsidRPr="00682F46">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682F46">
            <w:pPr>
              <w:pStyle w:val="BodyText"/>
              <w:rPr>
                <w:lang w:val="en-NZ"/>
              </w:rPr>
            </w:pPr>
            <w:r w:rsidRPr="00682F46">
              <w:t xml:space="preserve">Recognise indicators of possible trauma </w:t>
            </w:r>
          </w:p>
        </w:tc>
      </w:tr>
      <w:tr w:rsidTr="00682F4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82F4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82F46">
            <w:pPr>
              <w:pStyle w:val="BodyText"/>
              <w:rPr>
                <w:lang w:val="en-NZ"/>
              </w:rPr>
            </w:pPr>
            <w:r w:rsidRPr="00682F46">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682F46">
            <w:pPr>
              <w:pStyle w:val="BodyText"/>
              <w:rPr>
                <w:lang w:val="en-NZ"/>
              </w:rPr>
            </w:pPr>
            <w:r w:rsidRPr="00682F46">
              <w:t>Maintain awareness of a range of communication techniques to effectively gain information and confirm understanding</w:t>
            </w:r>
          </w:p>
        </w:tc>
      </w:tr>
      <w:tr w:rsidTr="00682F4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82F4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82F46">
            <w:pPr>
              <w:pStyle w:val="BodyText"/>
              <w:rPr>
                <w:lang w:val="en-NZ"/>
              </w:rPr>
            </w:pPr>
            <w:r w:rsidRPr="00682F46">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682F46">
            <w:pPr>
              <w:pStyle w:val="BodyText"/>
              <w:rPr>
                <w:lang w:val="en-NZ"/>
              </w:rPr>
            </w:pPr>
            <w:r w:rsidRPr="00682F46">
              <w:t>Reflect awareness of trauma and triggers in work practice</w:t>
            </w:r>
          </w:p>
        </w:tc>
      </w:tr>
      <w:tr w:rsidTr="00682F4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682F46" w:rsidP="00682F46">
            <w:pPr>
              <w:pStyle w:val="BodyText"/>
            </w:pPr>
            <w:r w:rsidRPr="00682F46">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682F46" w:rsidP="00682F46">
            <w:pPr>
              <w:pStyle w:val="BodyText"/>
            </w:pPr>
            <w:r w:rsidRPr="00682F46">
              <w:rPr>
                <w:rStyle w:val="SpecialBold"/>
              </w:rPr>
              <w:t>Observe condition and needs of offenders</w:t>
            </w:r>
          </w:p>
        </w:tc>
        <w:tc>
          <w:tcPr>
            <w:tcW w:w="702" w:type="dxa"/>
            <w:tcBorders>
              <w:top w:val="nil"/>
              <w:left w:val="nil"/>
              <w:bottom w:val="nil"/>
              <w:right w:val="nil"/>
            </w:tcBorders>
            <w:tcMar>
              <w:top w:w="0" w:type="dxa"/>
              <w:left w:w="62" w:type="dxa"/>
              <w:bottom w:w="0" w:type="dxa"/>
              <w:right w:w="62" w:type="dxa"/>
            </w:tcMar>
          </w:tcPr>
          <w:p w:rsidR="00000000" w:rsidP="00682F46">
            <w:pPr>
              <w:pStyle w:val="BodyText"/>
              <w:rPr>
                <w:lang w:val="en-NZ"/>
              </w:rPr>
            </w:pPr>
            <w:r w:rsidRPr="00682F46">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682F46">
            <w:pPr>
              <w:pStyle w:val="BodyText"/>
              <w:rPr>
                <w:lang w:val="en-NZ"/>
              </w:rPr>
            </w:pPr>
            <w:r w:rsidRPr="00682F46">
              <w:t>Assess offender</w:t>
            </w:r>
            <w:r>
              <w:t>’</w:t>
            </w:r>
            <w:r w:rsidRPr="00682F46">
              <w:t>s current c</w:t>
            </w:r>
            <w:r w:rsidRPr="00682F46">
              <w:t xml:space="preserve">ondition through observation of external signs, behaviour and responses </w:t>
            </w:r>
          </w:p>
        </w:tc>
      </w:tr>
      <w:tr w:rsidTr="00682F4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82F4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82F46">
            <w:pPr>
              <w:pStyle w:val="BodyText"/>
              <w:rPr>
                <w:lang w:val="en-NZ"/>
              </w:rPr>
            </w:pPr>
            <w:r w:rsidRPr="00682F46">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682F46">
            <w:pPr>
              <w:pStyle w:val="BodyText"/>
              <w:rPr>
                <w:lang w:val="en-NZ"/>
              </w:rPr>
            </w:pPr>
            <w:r w:rsidRPr="00682F46">
              <w:t>Use available information and sensitive communication to determine offender</w:t>
            </w:r>
            <w:r>
              <w:t>’</w:t>
            </w:r>
            <w:r w:rsidRPr="00682F46">
              <w:t>s history of trauma</w:t>
            </w:r>
          </w:p>
        </w:tc>
      </w:tr>
      <w:tr w:rsidTr="00682F4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82F4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82F46">
            <w:pPr>
              <w:pStyle w:val="BodyText"/>
              <w:rPr>
                <w:lang w:val="en-NZ"/>
              </w:rPr>
            </w:pPr>
            <w:r w:rsidRPr="00682F46">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682F46">
            <w:pPr>
              <w:pStyle w:val="BodyText"/>
              <w:rPr>
                <w:lang w:val="en-NZ"/>
              </w:rPr>
            </w:pPr>
            <w:r w:rsidRPr="00682F46">
              <w:t>Identify early warning signs and potential triggers in the  offender and/</w:t>
            </w:r>
            <w:r w:rsidRPr="00682F46">
              <w:t xml:space="preserve">or the environment </w:t>
            </w:r>
          </w:p>
        </w:tc>
      </w:tr>
      <w:tr w:rsidTr="00682F4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82F4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82F46">
            <w:pPr>
              <w:pStyle w:val="BodyText"/>
              <w:rPr>
                <w:lang w:val="en-NZ"/>
              </w:rPr>
            </w:pPr>
            <w:r w:rsidRPr="00682F46">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682F46">
            <w:pPr>
              <w:pStyle w:val="BodyText"/>
              <w:rPr>
                <w:lang w:val="en-NZ"/>
              </w:rPr>
            </w:pPr>
            <w:r w:rsidRPr="00682F46">
              <w:t>Identify suitable support and request as needed to address the needs of the offender</w:t>
            </w:r>
          </w:p>
        </w:tc>
      </w:tr>
      <w:tr w:rsidTr="00682F4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82F4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82F46">
            <w:pPr>
              <w:pStyle w:val="BodyText"/>
              <w:rPr>
                <w:lang w:val="en-NZ"/>
              </w:rPr>
            </w:pPr>
            <w:r w:rsidRPr="00682F46">
              <w:rPr>
                <w:rStyle w:val="SpecialBold"/>
              </w:rPr>
              <w:t>2.5</w:t>
            </w:r>
          </w:p>
        </w:tc>
        <w:tc>
          <w:tcPr>
            <w:tcW w:w="5628" w:type="dxa"/>
            <w:tcBorders>
              <w:top w:val="nil"/>
              <w:left w:val="nil"/>
              <w:bottom w:val="nil"/>
              <w:right w:val="nil"/>
            </w:tcBorders>
            <w:tcMar>
              <w:top w:w="0" w:type="dxa"/>
              <w:left w:w="62" w:type="dxa"/>
              <w:bottom w:w="0" w:type="dxa"/>
              <w:right w:w="62" w:type="dxa"/>
            </w:tcMar>
          </w:tcPr>
          <w:p w:rsidR="00000000" w:rsidP="00682F46">
            <w:pPr>
              <w:pStyle w:val="BodyText"/>
              <w:rPr>
                <w:lang w:val="en-NZ"/>
              </w:rPr>
            </w:pPr>
            <w:r w:rsidRPr="00682F46">
              <w:t>Record changes in offender</w:t>
            </w:r>
            <w:r>
              <w:t>’</w:t>
            </w:r>
            <w:r w:rsidRPr="00682F46">
              <w:t>s behaviour and condition and report according to the situation and organisational procedures</w:t>
            </w:r>
          </w:p>
        </w:tc>
      </w:tr>
      <w:tr w:rsidTr="00682F4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682F46" w:rsidP="00682F46">
            <w:pPr>
              <w:pStyle w:val="BodyText"/>
            </w:pPr>
            <w:r w:rsidRPr="00682F46">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682F46" w:rsidP="00682F46">
            <w:pPr>
              <w:pStyle w:val="BodyText"/>
            </w:pPr>
            <w:r w:rsidRPr="00682F46">
              <w:rPr>
                <w:rStyle w:val="SpecialBold"/>
              </w:rPr>
              <w:t>Reduce the possibility of re-traumatisation</w:t>
            </w:r>
          </w:p>
        </w:tc>
        <w:tc>
          <w:tcPr>
            <w:tcW w:w="702" w:type="dxa"/>
            <w:tcBorders>
              <w:top w:val="nil"/>
              <w:left w:val="nil"/>
              <w:bottom w:val="nil"/>
              <w:right w:val="nil"/>
            </w:tcBorders>
            <w:tcMar>
              <w:top w:w="0" w:type="dxa"/>
              <w:left w:w="62" w:type="dxa"/>
              <w:bottom w:w="0" w:type="dxa"/>
              <w:right w:w="62" w:type="dxa"/>
            </w:tcMar>
          </w:tcPr>
          <w:p w:rsidR="00000000" w:rsidP="00682F46">
            <w:pPr>
              <w:pStyle w:val="BodyText"/>
              <w:rPr>
                <w:lang w:val="en-NZ"/>
              </w:rPr>
            </w:pPr>
            <w:r w:rsidRPr="00682F46">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682F46">
            <w:pPr>
              <w:pStyle w:val="BodyText"/>
              <w:rPr>
                <w:lang w:val="en-NZ"/>
              </w:rPr>
            </w:pPr>
            <w:r w:rsidRPr="00682F46">
              <w:t>Determine offender management according to risk assessment and organisational procedures</w:t>
            </w:r>
          </w:p>
        </w:tc>
      </w:tr>
      <w:tr w:rsidTr="00682F4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82F4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82F46">
            <w:pPr>
              <w:pStyle w:val="BodyText"/>
              <w:rPr>
                <w:lang w:val="en-NZ"/>
              </w:rPr>
            </w:pPr>
            <w:r w:rsidRPr="00682F46">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682F46">
            <w:pPr>
              <w:pStyle w:val="BodyText"/>
              <w:rPr>
                <w:lang w:val="en-NZ"/>
              </w:rPr>
            </w:pPr>
            <w:r w:rsidRPr="00682F46">
              <w:t>Interact with the offender affected by trauma in a calm and respectful manner</w:t>
            </w:r>
          </w:p>
        </w:tc>
      </w:tr>
      <w:tr w:rsidTr="00682F4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82F4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82F46">
            <w:pPr>
              <w:pStyle w:val="BodyText"/>
              <w:rPr>
                <w:lang w:val="en-NZ"/>
              </w:rPr>
            </w:pPr>
            <w:r w:rsidRPr="00682F46">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682F46">
            <w:pPr>
              <w:pStyle w:val="BodyText"/>
              <w:rPr>
                <w:lang w:val="en-NZ"/>
              </w:rPr>
            </w:pPr>
            <w:r w:rsidRPr="00682F46">
              <w:t>Engage and problem solve strategies with the offender to manage triggers</w:t>
            </w:r>
          </w:p>
        </w:tc>
      </w:tr>
      <w:tr w:rsidTr="00682F4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82F4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82F46">
            <w:pPr>
              <w:pStyle w:val="BodyText"/>
              <w:rPr>
                <w:lang w:val="en-NZ"/>
              </w:rPr>
            </w:pPr>
            <w:r w:rsidRPr="00682F46">
              <w:rPr>
                <w:rStyle w:val="SpecialBold"/>
              </w:rPr>
              <w:t>3.4</w:t>
            </w:r>
          </w:p>
        </w:tc>
        <w:tc>
          <w:tcPr>
            <w:tcW w:w="5628" w:type="dxa"/>
            <w:tcBorders>
              <w:top w:val="nil"/>
              <w:left w:val="nil"/>
              <w:bottom w:val="nil"/>
              <w:right w:val="nil"/>
            </w:tcBorders>
            <w:tcMar>
              <w:top w:w="0" w:type="dxa"/>
              <w:left w:w="62" w:type="dxa"/>
              <w:bottom w:w="0" w:type="dxa"/>
              <w:right w:w="62" w:type="dxa"/>
            </w:tcMar>
          </w:tcPr>
          <w:p w:rsidR="00000000" w:rsidP="00682F46">
            <w:pPr>
              <w:pStyle w:val="BodyText"/>
              <w:rPr>
                <w:lang w:val="en-NZ"/>
              </w:rPr>
            </w:pPr>
            <w:r w:rsidRPr="00682F46">
              <w:t>Document and communicate details accurately to ensure all necessary information is conveyed during handover</w:t>
            </w:r>
          </w:p>
        </w:tc>
      </w:tr>
      <w:tr w:rsidTr="00682F4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682F46" w:rsidP="00682F46">
            <w:pPr>
              <w:pStyle w:val="BodyText"/>
            </w:pPr>
            <w:r w:rsidRPr="00682F46">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682F46" w:rsidP="00682F46">
            <w:pPr>
              <w:pStyle w:val="BodyText"/>
            </w:pPr>
            <w:r w:rsidRPr="00682F46">
              <w:rPr>
                <w:rStyle w:val="SpecialBold"/>
              </w:rPr>
              <w:t>Provide response to offender behaviour triggered by trauma</w:t>
            </w:r>
          </w:p>
        </w:tc>
        <w:tc>
          <w:tcPr>
            <w:tcW w:w="702" w:type="dxa"/>
            <w:tcBorders>
              <w:top w:val="nil"/>
              <w:left w:val="nil"/>
              <w:bottom w:val="nil"/>
              <w:right w:val="nil"/>
            </w:tcBorders>
            <w:tcMar>
              <w:top w:w="0" w:type="dxa"/>
              <w:left w:w="62" w:type="dxa"/>
              <w:bottom w:w="0" w:type="dxa"/>
              <w:right w:w="62" w:type="dxa"/>
            </w:tcMar>
          </w:tcPr>
          <w:p w:rsidR="00000000" w:rsidP="00682F46">
            <w:pPr>
              <w:pStyle w:val="BodyText"/>
              <w:rPr>
                <w:lang w:val="en-NZ"/>
              </w:rPr>
            </w:pPr>
            <w:r w:rsidRPr="00682F46">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682F46">
            <w:pPr>
              <w:pStyle w:val="BodyText"/>
              <w:rPr>
                <w:lang w:val="en-NZ"/>
              </w:rPr>
            </w:pPr>
            <w:r w:rsidRPr="00682F46">
              <w:t>Re</w:t>
            </w:r>
            <w:r w:rsidRPr="00682F46">
              <w:t>quest emergency assistance where the offender</w:t>
            </w:r>
            <w:r>
              <w:t>’</w:t>
            </w:r>
            <w:r w:rsidRPr="00682F46">
              <w:t>s condition suggests the need for immediate medical attention based on emergency response criteria</w:t>
            </w:r>
          </w:p>
        </w:tc>
      </w:tr>
      <w:tr w:rsidTr="00682F4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82F4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82F46">
            <w:pPr>
              <w:pStyle w:val="BodyText"/>
              <w:rPr>
                <w:lang w:val="en-NZ"/>
              </w:rPr>
            </w:pPr>
            <w:r w:rsidRPr="00682F46">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P="00682F46">
            <w:pPr>
              <w:pStyle w:val="BodyText"/>
              <w:rPr>
                <w:lang w:val="en-NZ"/>
              </w:rPr>
            </w:pPr>
            <w:r w:rsidRPr="00682F46">
              <w:t>Provide immediate care to the offender until support arrives</w:t>
            </w:r>
          </w:p>
        </w:tc>
      </w:tr>
      <w:tr w:rsidTr="00682F4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82F4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82F46">
            <w:pPr>
              <w:pStyle w:val="BodyText"/>
              <w:rPr>
                <w:lang w:val="en-NZ"/>
              </w:rPr>
            </w:pPr>
            <w:r w:rsidRPr="00682F46">
              <w:rPr>
                <w:rStyle w:val="SpecialBold"/>
              </w:rPr>
              <w:t>4.3</w:t>
            </w:r>
          </w:p>
        </w:tc>
        <w:tc>
          <w:tcPr>
            <w:tcW w:w="5628" w:type="dxa"/>
            <w:tcBorders>
              <w:top w:val="nil"/>
              <w:left w:val="nil"/>
              <w:bottom w:val="nil"/>
              <w:right w:val="nil"/>
            </w:tcBorders>
            <w:tcMar>
              <w:top w:w="0" w:type="dxa"/>
              <w:left w:w="62" w:type="dxa"/>
              <w:bottom w:w="0" w:type="dxa"/>
              <w:right w:w="62" w:type="dxa"/>
            </w:tcMar>
          </w:tcPr>
          <w:p w:rsidR="00000000" w:rsidP="00682F46">
            <w:pPr>
              <w:pStyle w:val="BodyText"/>
              <w:rPr>
                <w:lang w:val="en-NZ"/>
              </w:rPr>
            </w:pPr>
            <w:r w:rsidRPr="00682F46">
              <w:t>Protect the safety of self and other</w:t>
            </w:r>
            <w:r w:rsidRPr="00682F46">
              <w:t xml:space="preserve">s by following organisational procedures </w:t>
            </w:r>
          </w:p>
        </w:tc>
      </w:tr>
      <w:tr w:rsidTr="00682F4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82F4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82F46">
            <w:pPr>
              <w:pStyle w:val="BodyText"/>
              <w:rPr>
                <w:lang w:val="en-NZ"/>
              </w:rPr>
            </w:pPr>
            <w:r w:rsidRPr="00682F46">
              <w:rPr>
                <w:rStyle w:val="SpecialBold"/>
              </w:rPr>
              <w:t>4.4</w:t>
            </w:r>
          </w:p>
        </w:tc>
        <w:tc>
          <w:tcPr>
            <w:tcW w:w="5628" w:type="dxa"/>
            <w:tcBorders>
              <w:top w:val="nil"/>
              <w:left w:val="nil"/>
              <w:bottom w:val="nil"/>
              <w:right w:val="nil"/>
            </w:tcBorders>
            <w:tcMar>
              <w:top w:w="0" w:type="dxa"/>
              <w:left w:w="62" w:type="dxa"/>
              <w:bottom w:w="0" w:type="dxa"/>
              <w:right w:w="62" w:type="dxa"/>
            </w:tcMar>
          </w:tcPr>
          <w:p w:rsidR="00000000" w:rsidP="00682F46">
            <w:pPr>
              <w:pStyle w:val="BodyText"/>
              <w:rPr>
                <w:lang w:val="en-NZ"/>
              </w:rPr>
            </w:pPr>
            <w:r w:rsidRPr="00682F46">
              <w:t>Complete accurate incident reports in accordance with organisational policies and procedures</w:t>
            </w:r>
          </w:p>
        </w:tc>
      </w:tr>
      <w:tr w:rsidTr="00682F4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682F46" w:rsidP="00682F46">
            <w:pPr>
              <w:pStyle w:val="BodyText"/>
            </w:pPr>
            <w:r w:rsidRPr="00682F46">
              <w:rPr>
                <w:rStyle w:val="SpecialBold"/>
              </w:rPr>
              <w:t>5</w:t>
            </w:r>
          </w:p>
        </w:tc>
        <w:tc>
          <w:tcPr>
            <w:tcW w:w="2889" w:type="dxa"/>
            <w:tcBorders>
              <w:top w:val="nil"/>
              <w:left w:val="nil"/>
              <w:bottom w:val="nil"/>
              <w:right w:val="nil"/>
            </w:tcBorders>
            <w:tcMar>
              <w:top w:w="0" w:type="dxa"/>
              <w:left w:w="62" w:type="dxa"/>
              <w:bottom w:w="0" w:type="dxa"/>
              <w:right w:w="62" w:type="dxa"/>
            </w:tcMar>
          </w:tcPr>
          <w:p w:rsidR="00000000" w:rsidRPr="00682F46" w:rsidP="00682F46">
            <w:pPr>
              <w:pStyle w:val="BodyText"/>
            </w:pPr>
            <w:r w:rsidRPr="00682F46">
              <w:rPr>
                <w:rStyle w:val="SpecialBold"/>
              </w:rPr>
              <w:t>Self-management</w:t>
            </w:r>
          </w:p>
        </w:tc>
        <w:tc>
          <w:tcPr>
            <w:tcW w:w="702" w:type="dxa"/>
            <w:tcBorders>
              <w:top w:val="nil"/>
              <w:left w:val="nil"/>
              <w:bottom w:val="nil"/>
              <w:right w:val="nil"/>
            </w:tcBorders>
            <w:tcMar>
              <w:top w:w="0" w:type="dxa"/>
              <w:left w:w="62" w:type="dxa"/>
              <w:bottom w:w="0" w:type="dxa"/>
              <w:right w:w="62" w:type="dxa"/>
            </w:tcMar>
          </w:tcPr>
          <w:p w:rsidR="00000000" w:rsidP="00682F46">
            <w:pPr>
              <w:pStyle w:val="BodyText"/>
              <w:rPr>
                <w:lang w:val="en-NZ"/>
              </w:rPr>
            </w:pPr>
            <w:r w:rsidRPr="00682F46">
              <w:rPr>
                <w:rStyle w:val="SpecialBold"/>
              </w:rPr>
              <w:t>5.1</w:t>
            </w:r>
          </w:p>
        </w:tc>
        <w:tc>
          <w:tcPr>
            <w:tcW w:w="5628" w:type="dxa"/>
            <w:tcBorders>
              <w:top w:val="nil"/>
              <w:left w:val="nil"/>
              <w:bottom w:val="nil"/>
              <w:right w:val="nil"/>
            </w:tcBorders>
            <w:tcMar>
              <w:top w:w="0" w:type="dxa"/>
              <w:left w:w="62" w:type="dxa"/>
              <w:bottom w:w="0" w:type="dxa"/>
              <w:right w:w="62" w:type="dxa"/>
            </w:tcMar>
          </w:tcPr>
          <w:p w:rsidR="00000000" w:rsidP="00682F46">
            <w:pPr>
              <w:pStyle w:val="BodyText"/>
              <w:rPr>
                <w:lang w:val="en-NZ"/>
              </w:rPr>
            </w:pPr>
            <w:r w:rsidRPr="00682F46">
              <w:t xml:space="preserve">Identify the impact and effects of secondary and vicarious trauma </w:t>
            </w:r>
          </w:p>
        </w:tc>
      </w:tr>
      <w:tr w:rsidTr="00682F4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82F4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82F46">
            <w:pPr>
              <w:pStyle w:val="BodyText"/>
              <w:rPr>
                <w:lang w:val="en-NZ"/>
              </w:rPr>
            </w:pPr>
            <w:r w:rsidRPr="00682F46">
              <w:rPr>
                <w:rStyle w:val="SpecialBold"/>
              </w:rPr>
              <w:t>5.2</w:t>
            </w:r>
          </w:p>
        </w:tc>
        <w:tc>
          <w:tcPr>
            <w:tcW w:w="5628" w:type="dxa"/>
            <w:tcBorders>
              <w:top w:val="nil"/>
              <w:left w:val="nil"/>
              <w:bottom w:val="nil"/>
              <w:right w:val="nil"/>
            </w:tcBorders>
            <w:tcMar>
              <w:top w:w="0" w:type="dxa"/>
              <w:left w:w="62" w:type="dxa"/>
              <w:bottom w:w="0" w:type="dxa"/>
              <w:right w:w="62" w:type="dxa"/>
            </w:tcMar>
          </w:tcPr>
          <w:p w:rsidR="00000000" w:rsidP="00682F46">
            <w:pPr>
              <w:pStyle w:val="BodyText"/>
              <w:rPr>
                <w:lang w:val="en-NZ"/>
              </w:rPr>
            </w:pPr>
            <w:r w:rsidRPr="00682F46">
              <w:t xml:space="preserve">Develop self-care strategies to manage the effects of secondary and vicarious trauma </w:t>
            </w:r>
          </w:p>
        </w:tc>
      </w:tr>
      <w:tr w:rsidTr="00682F4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82F4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82F46">
            <w:pPr>
              <w:pStyle w:val="BodyText"/>
              <w:rPr>
                <w:lang w:val="en-NZ"/>
              </w:rPr>
            </w:pPr>
            <w:r w:rsidRPr="00682F46">
              <w:rPr>
                <w:rStyle w:val="SpecialBold"/>
              </w:rPr>
              <w:t>5.3</w:t>
            </w:r>
          </w:p>
        </w:tc>
        <w:tc>
          <w:tcPr>
            <w:tcW w:w="5628" w:type="dxa"/>
            <w:tcBorders>
              <w:top w:val="nil"/>
              <w:left w:val="nil"/>
              <w:bottom w:val="nil"/>
              <w:right w:val="nil"/>
            </w:tcBorders>
            <w:tcMar>
              <w:top w:w="0" w:type="dxa"/>
              <w:left w:w="62" w:type="dxa"/>
              <w:bottom w:w="0" w:type="dxa"/>
              <w:right w:w="62" w:type="dxa"/>
            </w:tcMar>
          </w:tcPr>
          <w:p w:rsidR="00000000" w:rsidRPr="00682F46" w:rsidP="00682F46">
            <w:pPr>
              <w:pStyle w:val="BodyText"/>
            </w:pPr>
            <w:r w:rsidRPr="00682F46">
              <w:t xml:space="preserve">Participate in debrief in accordance with organisational procedures  </w:t>
            </w:r>
          </w:p>
        </w:tc>
      </w:tr>
    </w:tbl>
    <w:p w:rsidR="00000000" w:rsidRPr="00682F46" w:rsidP="00682F46">
      <w:pPr>
        <w:pStyle w:val="NoPaddingFontSize1"/>
      </w:pPr>
    </w:p>
    <w:p w:rsidR="00000000" w:rsidRPr="00682F46" w:rsidP="00682F46">
      <w:pPr>
        <w:pStyle w:val="AllowPageBreak"/>
      </w:pPr>
    </w:p>
    <w:p w:rsidR="00000000" w:rsidRPr="00682F46" w:rsidP="00682F46">
      <w:pPr>
        <w:pStyle w:val="Heading1"/>
      </w:pPr>
      <w:bookmarkStart w:id="7" w:name="O_1187516"/>
      <w:bookmarkEnd w:id="7"/>
      <w:r w:rsidRPr="00682F46">
        <w:t>Foundation Skills</w:t>
      </w:r>
    </w:p>
    <w:tbl>
      <w:tblPr>
        <w:tblW w:w="9497" w:type="dxa"/>
        <w:tblLayout w:type="fixed"/>
        <w:tblCellMar>
          <w:left w:w="62" w:type="dxa"/>
          <w:right w:w="62" w:type="dxa"/>
        </w:tblCellMar>
        <w:tblLook w:val="0000"/>
      </w:tblPr>
      <w:tblGrid>
        <w:gridCol w:w="9497"/>
      </w:tblGrid>
      <w:tr w:rsidTr="00682F4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2F46" w:rsidP="00682F46">
            <w:pPr>
              <w:pStyle w:val="BodyText"/>
            </w:pPr>
            <w:r w:rsidRPr="00682F46">
              <w:t>Foundation skills essential to performance are explicit in the performance criteria of this unit of competency.</w:t>
            </w:r>
          </w:p>
        </w:tc>
      </w:tr>
    </w:tbl>
    <w:p w:rsidR="00000000" w:rsidRPr="00682F46" w:rsidP="00682F46">
      <w:pPr>
        <w:pStyle w:val="NoPaddingFontSize1"/>
      </w:pPr>
    </w:p>
    <w:p w:rsidR="00000000" w:rsidRPr="00682F46" w:rsidP="00682F46">
      <w:pPr>
        <w:pStyle w:val="AllowPageBreak"/>
      </w:pPr>
    </w:p>
    <w:p w:rsidR="00000000" w:rsidRPr="00682F46" w:rsidP="00682F46">
      <w:pPr>
        <w:pStyle w:val="Heading1"/>
      </w:pPr>
      <w:bookmarkStart w:id="8" w:name="O_1187517"/>
      <w:bookmarkEnd w:id="8"/>
      <w:r w:rsidRPr="00682F46">
        <w:t>Range of Conditions</w:t>
      </w:r>
    </w:p>
    <w:tbl>
      <w:tblPr>
        <w:tblW w:w="9497" w:type="dxa"/>
        <w:tblLayout w:type="fixed"/>
        <w:tblCellMar>
          <w:left w:w="62" w:type="dxa"/>
          <w:right w:w="62" w:type="dxa"/>
        </w:tblCellMar>
        <w:tblLook w:val="0000"/>
      </w:tblPr>
      <w:tblGrid>
        <w:gridCol w:w="9497"/>
      </w:tblGrid>
      <w:tr w:rsidTr="00682F4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2F46" w:rsidP="00682F46">
            <w:pPr>
              <w:pStyle w:val="BodyText"/>
            </w:pPr>
            <w:r w:rsidRPr="00682F46">
              <w:t>Range is restricted to essential operating conditions and any other variables essential to the work env</w:t>
            </w:r>
            <w:r w:rsidRPr="00682F46">
              <w:t>ironment.</w:t>
            </w:r>
          </w:p>
          <w:p w:rsidR="00000000" w:rsidRPr="00682F46" w:rsidP="00682F46">
            <w:pPr>
              <w:pStyle w:val="BodyText"/>
            </w:pPr>
            <w:r w:rsidRPr="00682F46">
              <w:t>Non-essential conditions may be found in the Companion Volume Implementation Guide.</w:t>
            </w:r>
          </w:p>
        </w:tc>
      </w:tr>
    </w:tbl>
    <w:p w:rsidR="00000000" w:rsidRPr="00682F46" w:rsidP="00682F46">
      <w:pPr>
        <w:pStyle w:val="NoPaddingFontSize1"/>
      </w:pPr>
    </w:p>
    <w:p w:rsidR="00000000" w:rsidRPr="00682F46" w:rsidP="00682F46">
      <w:pPr>
        <w:pStyle w:val="AllowPageBreak"/>
      </w:pPr>
    </w:p>
    <w:p w:rsidR="00000000" w:rsidRPr="00682F46" w:rsidP="00682F46">
      <w:pPr>
        <w:pStyle w:val="Heading1"/>
      </w:pPr>
      <w:bookmarkStart w:id="9" w:name="O_1187518"/>
      <w:bookmarkEnd w:id="9"/>
      <w:r w:rsidRPr="00682F46">
        <w:t>Unit Mapping Information</w:t>
      </w:r>
    </w:p>
    <w:tbl>
      <w:tblPr>
        <w:tblW w:w="9497" w:type="dxa"/>
        <w:tblLayout w:type="fixed"/>
        <w:tblCellMar>
          <w:left w:w="62" w:type="dxa"/>
          <w:right w:w="62" w:type="dxa"/>
        </w:tblCellMar>
        <w:tblLook w:val="0000"/>
      </w:tblPr>
      <w:tblGrid>
        <w:gridCol w:w="9497"/>
      </w:tblGrid>
      <w:tr w:rsidTr="00682F4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2F46" w:rsidP="00682F46">
            <w:pPr>
              <w:pStyle w:val="BodyText"/>
            </w:pPr>
            <w:r w:rsidRPr="00682F46">
              <w:t>This is a new unit. No equivalent unit.</w:t>
            </w:r>
          </w:p>
        </w:tc>
      </w:tr>
    </w:tbl>
    <w:p w:rsidR="00000000" w:rsidRPr="00682F46" w:rsidP="00682F46">
      <w:pPr>
        <w:pStyle w:val="NoPaddingFontSize1"/>
      </w:pPr>
    </w:p>
    <w:p w:rsidR="00000000" w:rsidRPr="00682F46" w:rsidP="00682F46">
      <w:pPr>
        <w:pStyle w:val="AllowPageBreak"/>
      </w:pPr>
    </w:p>
    <w:p w:rsidR="00000000" w:rsidRPr="00682F46" w:rsidP="00682F46">
      <w:pPr>
        <w:pStyle w:val="Heading1"/>
      </w:pPr>
      <w:bookmarkStart w:id="10" w:name="O_1187525"/>
      <w:bookmarkEnd w:id="10"/>
      <w:r w:rsidRPr="00682F46">
        <w:t>Links</w:t>
      </w:r>
    </w:p>
    <w:p w:rsidR="00000000" w:rsidRPr="00682F46" w:rsidP="006C1023">
      <w:pPr>
        <w:pStyle w:val="BodyText"/>
      </w:pPr>
      <w:r w:rsidRPr="00682F46">
        <w:t xml:space="preserve">Companion Volume implementation guides are found </w:t>
      </w:r>
      <w:r w:rsidRPr="00682F46">
        <w:t xml:space="preserve">in VETNet - </w:t>
      </w:r>
      <w:r>
        <w:fldChar w:fldCharType="begin"/>
      </w:r>
      <w:r>
        <w:instrText xml:space="preserve"> HYPERLINK "https://vetnet.gov.au/Pages/TrainingDocs.aspx?q=114e25cd-3a2c-4490-baae-47d68dcd2fde" </w:instrText>
      </w:r>
      <w:r>
        <w:fldChar w:fldCharType="separate"/>
      </w:r>
      <w:r w:rsidRPr="0000186C">
        <w:rPr>
          <w:rStyle w:val="Hyperlink"/>
        </w:rPr>
        <w:t>https://vetnet.gov.au/Pages/TrainingDocs.aspx?q=114e25cd-3a2c-4490-baae-47d68dcd2fde</w:t>
      </w:r>
      <w:r>
        <w:fldChar w:fldCharType="end"/>
      </w:r>
    </w:p>
    <w:p w:rsidR="00000000" w:rsidRPr="00682F46" w:rsidP="00682F46"/>
    <w:sectPr w:rsidSect="00682F4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F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F46" w:rsidRPr="006C1023" w:rsidP="006C10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F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023" w:rsidP="00682F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C1023" w:rsidP="00682F4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C1023" w:rsidP="00682F4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F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02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82F46" w:rsidRPr="006C1023" w:rsidP="006C102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F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023" w:rsidRPr="002D2AF8" w:rsidP="00682F46">
    <w:pPr>
      <w:pStyle w:val="Header"/>
      <w:framePr w:wrap="around"/>
    </w:pPr>
    <w:r>
      <w:fldChar w:fldCharType="begin"/>
    </w:r>
    <w:r>
      <w:instrText xml:space="preserve"> TITLE   \* MERGEFORMAT </w:instrText>
    </w:r>
    <w:r>
      <w:fldChar w:fldCharType="separate"/>
    </w:r>
    <w:r>
      <w:t>CSCOFM037 Recognise and respond appropriately to offenders affected by trauma</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December 2022</w:t>
    </w:r>
    <w:r>
      <w:fldChar w:fldCharType="end"/>
    </w:r>
  </w:p>
  <w:p w:rsidR="006C1023" w:rsidP="00682F4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2F4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82F46"/>
    <w:pPr>
      <w:spacing w:before="360" w:after="60"/>
      <w:outlineLvl w:val="0"/>
    </w:pPr>
    <w:rPr>
      <w:sz w:val="32"/>
    </w:rPr>
  </w:style>
  <w:style w:type="paragraph" w:styleId="Heading2">
    <w:name w:val="heading 2"/>
    <w:basedOn w:val="HeadingBase"/>
    <w:next w:val="BodyText"/>
    <w:link w:val="Heading2Char"/>
    <w:qFormat/>
    <w:rsid w:val="00682F46"/>
    <w:pPr>
      <w:keepLines/>
      <w:spacing w:before="240" w:after="120"/>
      <w:outlineLvl w:val="1"/>
    </w:pPr>
    <w:rPr>
      <w:sz w:val="28"/>
      <w:szCs w:val="40"/>
    </w:rPr>
  </w:style>
  <w:style w:type="paragraph" w:styleId="Heading3">
    <w:name w:val="heading 3"/>
    <w:basedOn w:val="HeadingBase"/>
    <w:next w:val="BodyText"/>
    <w:link w:val="Heading3Char"/>
    <w:qFormat/>
    <w:rsid w:val="00682F46"/>
    <w:pPr>
      <w:spacing w:before="180" w:after="120"/>
      <w:outlineLvl w:val="2"/>
    </w:pPr>
    <w:rPr>
      <w:spacing w:val="-10"/>
      <w:kern w:val="32"/>
    </w:rPr>
  </w:style>
  <w:style w:type="paragraph" w:styleId="Heading4">
    <w:name w:val="heading 4"/>
    <w:basedOn w:val="HeadingBase"/>
    <w:next w:val="BodyText"/>
    <w:link w:val="Heading4Char"/>
    <w:qFormat/>
    <w:rsid w:val="00682F46"/>
    <w:pPr>
      <w:spacing w:before="160" w:after="120"/>
      <w:outlineLvl w:val="3"/>
    </w:pPr>
    <w:rPr>
      <w:sz w:val="22"/>
    </w:rPr>
  </w:style>
  <w:style w:type="paragraph" w:styleId="Heading5">
    <w:name w:val="heading 5"/>
    <w:basedOn w:val="HeadingBase"/>
    <w:next w:val="Normal"/>
    <w:link w:val="Heading5Char"/>
    <w:qFormat/>
    <w:rsid w:val="00682F46"/>
    <w:pPr>
      <w:spacing w:before="80"/>
      <w:outlineLvl w:val="4"/>
    </w:pPr>
    <w:rPr>
      <w:color w:val="918585"/>
      <w:sz w:val="20"/>
    </w:rPr>
  </w:style>
  <w:style w:type="paragraph" w:styleId="Heading6">
    <w:name w:val="heading 6"/>
    <w:basedOn w:val="HeadingBase"/>
    <w:next w:val="Normal"/>
    <w:link w:val="Heading6Char"/>
    <w:qFormat/>
    <w:rsid w:val="00682F46"/>
    <w:pPr>
      <w:spacing w:before="60"/>
      <w:outlineLvl w:val="5"/>
    </w:pPr>
    <w:rPr>
      <w:color w:val="918585"/>
      <w:sz w:val="20"/>
    </w:rPr>
  </w:style>
  <w:style w:type="paragraph" w:styleId="Heading7">
    <w:name w:val="heading 7"/>
    <w:basedOn w:val="Normal"/>
    <w:next w:val="Normal"/>
    <w:link w:val="Heading7Char"/>
    <w:qFormat/>
    <w:rsid w:val="00682F46"/>
    <w:pPr>
      <w:ind w:left="720"/>
      <w:outlineLvl w:val="6"/>
    </w:pPr>
    <w:rPr>
      <w:i/>
    </w:rPr>
  </w:style>
  <w:style w:type="paragraph" w:styleId="Heading8">
    <w:name w:val="heading 8"/>
    <w:basedOn w:val="Normal"/>
    <w:next w:val="Normal"/>
    <w:link w:val="Heading8Char"/>
    <w:qFormat/>
    <w:rsid w:val="00682F46"/>
    <w:pPr>
      <w:ind w:left="720"/>
      <w:outlineLvl w:val="7"/>
    </w:pPr>
    <w:rPr>
      <w:i/>
    </w:rPr>
  </w:style>
  <w:style w:type="paragraph" w:styleId="Heading9">
    <w:name w:val="heading 9"/>
    <w:basedOn w:val="Normal"/>
    <w:next w:val="Normal"/>
    <w:link w:val="Heading9Char"/>
    <w:qFormat/>
    <w:rsid w:val="00682F46"/>
    <w:pPr>
      <w:ind w:left="720"/>
      <w:outlineLvl w:val="8"/>
    </w:pPr>
    <w:rPr>
      <w:i/>
    </w:rPr>
  </w:style>
  <w:style w:type="character" w:default="1" w:styleId="DefaultParagraphFont">
    <w:name w:val="Default Paragraph Font"/>
    <w:uiPriority w:val="1"/>
    <w:unhideWhenUsed/>
    <w:rsid w:val="00682F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2F46"/>
  </w:style>
  <w:style w:type="character" w:customStyle="1" w:styleId="Heading1Char">
    <w:name w:val="Heading 1 Char"/>
    <w:basedOn w:val="DefaultParagraphFont"/>
    <w:link w:val="Heading1"/>
    <w:rsid w:val="00682F46"/>
    <w:rPr>
      <w:rFonts w:ascii="Times New Roman" w:eastAsia="Times New Roman" w:hAnsi="Times New Roman" w:cs="Times New Roman"/>
      <w:b/>
      <w:sz w:val="32"/>
      <w:szCs w:val="20"/>
      <w:lang w:eastAsia="en-US"/>
    </w:rPr>
  </w:style>
  <w:style w:type="paragraph" w:styleId="BodyText">
    <w:name w:val="Body Text"/>
    <w:basedOn w:val="Normal"/>
    <w:link w:val="BodyTextChar"/>
    <w:rsid w:val="00682F4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82F46"/>
    <w:rPr>
      <w:rFonts w:ascii="Times New Roman" w:eastAsia="Times New Roman" w:hAnsi="Times New Roman" w:cs="Times New Roman"/>
      <w:sz w:val="24"/>
      <w:lang w:eastAsia="en-US"/>
    </w:rPr>
  </w:style>
  <w:style w:type="character" w:customStyle="1" w:styleId="SpecialBold">
    <w:name w:val="Special Bold"/>
    <w:basedOn w:val="DefaultParagraphFont"/>
    <w:rsid w:val="00682F46"/>
    <w:rPr>
      <w:b/>
      <w:spacing w:val="0"/>
    </w:rPr>
  </w:style>
  <w:style w:type="paragraph" w:customStyle="1" w:styleId="SuperHeading">
    <w:name w:val="SuperHeading"/>
    <w:basedOn w:val="Normal"/>
    <w:rsid w:val="00682F46"/>
    <w:pPr>
      <w:spacing w:before="240" w:after="120"/>
      <w:outlineLvl w:val="0"/>
    </w:pPr>
    <w:rPr>
      <w:rFonts w:ascii="Times New Roman" w:hAnsi="Times New Roman"/>
      <w:b/>
      <w:sz w:val="32"/>
    </w:rPr>
  </w:style>
  <w:style w:type="paragraph" w:customStyle="1" w:styleId="AllowPageBreak">
    <w:name w:val="AllowPageBreak"/>
    <w:rsid w:val="00682F4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82F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2F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2F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2F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2F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2F4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82F4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82F46"/>
    <w:rPr>
      <w:rFonts w:ascii="Courier New" w:eastAsia="Times New Roman" w:hAnsi="Courier New" w:cs="Times New Roman"/>
      <w:i/>
      <w:szCs w:val="20"/>
      <w:lang w:eastAsia="en-US"/>
    </w:rPr>
  </w:style>
  <w:style w:type="paragraph" w:customStyle="1" w:styleId="HeadingBase">
    <w:name w:val="Heading Base"/>
    <w:rsid w:val="00682F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2F46"/>
    <w:pPr>
      <w:tabs>
        <w:tab w:val="right" w:leader="dot" w:pos="9072"/>
      </w:tabs>
      <w:ind w:left="567"/>
    </w:pPr>
    <w:rPr>
      <w:szCs w:val="22"/>
    </w:rPr>
  </w:style>
  <w:style w:type="paragraph" w:customStyle="1" w:styleId="TOCBase">
    <w:name w:val="TOC Base"/>
    <w:rsid w:val="00682F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2F46"/>
    <w:pPr>
      <w:tabs>
        <w:tab w:val="right" w:leader="dot" w:pos="9072"/>
      </w:tabs>
      <w:spacing w:before="40" w:after="40"/>
      <w:ind w:left="284"/>
    </w:pPr>
    <w:rPr>
      <w:rFonts w:ascii="Times New Roman" w:hAnsi="Times New Roman"/>
    </w:rPr>
  </w:style>
  <w:style w:type="paragraph" w:styleId="TOC1">
    <w:name w:val="toc 1"/>
    <w:basedOn w:val="TOCBase"/>
    <w:next w:val="Normal"/>
    <w:rsid w:val="00682F4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82F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2F46"/>
    <w:rPr>
      <w:rFonts w:ascii="Times New Roman" w:eastAsia="Times New Roman" w:hAnsi="Times New Roman" w:cs="Times New Roman"/>
      <w:sz w:val="16"/>
      <w:lang w:eastAsia="en-US"/>
    </w:rPr>
  </w:style>
  <w:style w:type="paragraph" w:styleId="Title">
    <w:name w:val="Title"/>
    <w:basedOn w:val="HeadingBase"/>
    <w:link w:val="TitleChar"/>
    <w:qFormat/>
    <w:rsid w:val="00682F46"/>
    <w:pPr>
      <w:spacing w:before="5040"/>
      <w:jc w:val="center"/>
    </w:pPr>
    <w:rPr>
      <w:sz w:val="48"/>
      <w:szCs w:val="72"/>
      <w:lang w:val="en-US"/>
    </w:rPr>
  </w:style>
  <w:style w:type="character" w:customStyle="1" w:styleId="TitleChar">
    <w:name w:val="Title Char"/>
    <w:basedOn w:val="DefaultParagraphFont"/>
    <w:link w:val="Title"/>
    <w:rsid w:val="00682F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2F46"/>
    <w:pPr>
      <w:tabs>
        <w:tab w:val="left" w:pos="3600"/>
        <w:tab w:val="left" w:pos="3958"/>
      </w:tabs>
    </w:pPr>
  </w:style>
  <w:style w:type="paragraph" w:styleId="List">
    <w:name w:val="List"/>
    <w:basedOn w:val="BodyText"/>
    <w:next w:val="BodyText"/>
    <w:rsid w:val="00682F46"/>
    <w:pPr>
      <w:tabs>
        <w:tab w:val="left" w:pos="340"/>
      </w:tabs>
      <w:spacing w:before="60" w:after="60"/>
      <w:ind w:left="340" w:hanging="340"/>
    </w:pPr>
  </w:style>
  <w:style w:type="paragraph" w:styleId="ListBullet">
    <w:name w:val="List Bullet"/>
    <w:basedOn w:val="List"/>
    <w:rsid w:val="00682F46"/>
    <w:pPr>
      <w:numPr>
        <w:numId w:val="10"/>
      </w:numPr>
      <w:tabs>
        <w:tab w:val="clear" w:pos="340"/>
      </w:tabs>
      <w:spacing w:before="40" w:after="40"/>
    </w:pPr>
  </w:style>
  <w:style w:type="paragraph" w:customStyle="1" w:styleId="Note">
    <w:name w:val="Note"/>
    <w:basedOn w:val="BodyText"/>
    <w:rsid w:val="00682F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2F46"/>
    <w:pPr>
      <w:framePr w:wrap="auto" w:hAnchor="text" w:y="6049"/>
    </w:pPr>
    <w:rPr>
      <w:color w:val="000000"/>
      <w:sz w:val="40"/>
    </w:rPr>
  </w:style>
  <w:style w:type="paragraph" w:customStyle="1" w:styleId="TOCTitle">
    <w:name w:val="TOCTitle"/>
    <w:basedOn w:val="Heading1"/>
    <w:rsid w:val="00682F46"/>
    <w:pPr>
      <w:spacing w:after="240"/>
      <w:jc w:val="center"/>
      <w:outlineLvl w:val="9"/>
    </w:pPr>
    <w:rPr>
      <w:caps/>
    </w:rPr>
  </w:style>
  <w:style w:type="paragraph" w:customStyle="1" w:styleId="Version">
    <w:name w:val="Version"/>
    <w:rsid w:val="00682F4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82F46"/>
    <w:pPr>
      <w:numPr>
        <w:numId w:val="11"/>
      </w:numPr>
      <w:tabs>
        <w:tab w:val="clear" w:pos="680"/>
      </w:tabs>
    </w:pPr>
  </w:style>
  <w:style w:type="paragraph" w:styleId="Index1">
    <w:name w:val="index 1"/>
    <w:basedOn w:val="Normal"/>
    <w:next w:val="Normal"/>
    <w:semiHidden/>
    <w:rsid w:val="00682F46"/>
    <w:pPr>
      <w:keepNext w:val="0"/>
      <w:tabs>
        <w:tab w:val="right" w:pos="4176"/>
      </w:tabs>
      <w:ind w:left="198" w:hanging="198"/>
    </w:pPr>
    <w:rPr>
      <w:rFonts w:ascii="Garamond" w:hAnsi="Garamond"/>
    </w:rPr>
  </w:style>
  <w:style w:type="paragraph" w:styleId="IndexHeading">
    <w:name w:val="index heading"/>
    <w:basedOn w:val="Normal"/>
    <w:next w:val="Index1"/>
    <w:semiHidden/>
    <w:rsid w:val="00682F46"/>
    <w:pPr>
      <w:spacing w:before="120" w:after="120"/>
    </w:pPr>
    <w:rPr>
      <w:rFonts w:ascii="Arial" w:hAnsi="Arial"/>
      <w:b/>
      <w:color w:val="918585"/>
      <w:sz w:val="24"/>
    </w:rPr>
  </w:style>
  <w:style w:type="paragraph" w:styleId="Header">
    <w:name w:val="header"/>
    <w:basedOn w:val="Normal"/>
    <w:link w:val="HeaderChar"/>
    <w:rsid w:val="00682F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2F46"/>
    <w:rPr>
      <w:rFonts w:ascii="Times New Roman" w:eastAsia="Times New Roman" w:hAnsi="Times New Roman" w:cs="Times New Roman"/>
      <w:sz w:val="16"/>
      <w:szCs w:val="20"/>
      <w:lang w:val="en-GB" w:eastAsia="en-US"/>
    </w:rPr>
  </w:style>
  <w:style w:type="paragraph" w:customStyle="1" w:styleId="Chapter">
    <w:name w:val="Chapter"/>
    <w:basedOn w:val="Normal"/>
    <w:rsid w:val="00682F46"/>
    <w:pPr>
      <w:spacing w:before="240"/>
    </w:pPr>
    <w:rPr>
      <w:rFonts w:ascii="Times New Roman" w:hAnsi="Times New Roman"/>
      <w:smallCaps/>
      <w:spacing w:val="80"/>
      <w:sz w:val="28"/>
    </w:rPr>
  </w:style>
  <w:style w:type="paragraph" w:customStyle="1" w:styleId="InChapter">
    <w:name w:val="InChapter"/>
    <w:basedOn w:val="Heading3"/>
    <w:rsid w:val="00682F46"/>
    <w:pPr>
      <w:spacing w:after="240"/>
      <w:outlineLvl w:val="9"/>
    </w:pPr>
    <w:rPr>
      <w:noProof/>
    </w:rPr>
  </w:style>
  <w:style w:type="paragraph" w:styleId="Index2">
    <w:name w:val="index 2"/>
    <w:basedOn w:val="Normal"/>
    <w:next w:val="Normal"/>
    <w:semiHidden/>
    <w:rsid w:val="00682F46"/>
    <w:pPr>
      <w:tabs>
        <w:tab w:val="right" w:pos="4176"/>
      </w:tabs>
      <w:ind w:left="568" w:hanging="284"/>
    </w:pPr>
    <w:rPr>
      <w:rFonts w:ascii="Garamond" w:hAnsi="Garamond"/>
    </w:rPr>
  </w:style>
  <w:style w:type="paragraph" w:customStyle="1" w:styleId="Byline">
    <w:name w:val="Byline"/>
    <w:rsid w:val="00682F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2F46"/>
    <w:pPr>
      <w:tabs>
        <w:tab w:val="clear" w:pos="3600"/>
        <w:tab w:val="clear" w:pos="3958"/>
      </w:tabs>
      <w:jc w:val="right"/>
    </w:pPr>
  </w:style>
  <w:style w:type="character" w:styleId="Emphasis">
    <w:name w:val="Emphasis"/>
    <w:basedOn w:val="DefaultParagraphFont"/>
    <w:qFormat/>
    <w:rsid w:val="00682F46"/>
    <w:rPr>
      <w:i/>
    </w:rPr>
  </w:style>
  <w:style w:type="paragraph" w:styleId="Caption">
    <w:name w:val="caption"/>
    <w:basedOn w:val="BodyText"/>
    <w:next w:val="Normal"/>
    <w:qFormat/>
    <w:rsid w:val="00682F46"/>
    <w:pPr>
      <w:framePr w:w="2268" w:hSpace="181" w:vSpace="181" w:wrap="around" w:vAnchor="text" w:hAnchor="page" w:x="1135" w:y="285" w:anchorLock="1"/>
    </w:pPr>
    <w:rPr>
      <w:i/>
    </w:rPr>
  </w:style>
  <w:style w:type="paragraph" w:customStyle="1" w:styleId="MiniTOCTitle">
    <w:name w:val="MiniTOCTitle"/>
    <w:basedOn w:val="Heading4"/>
    <w:rsid w:val="00682F46"/>
    <w:pPr>
      <w:spacing w:before="240"/>
      <w:outlineLvl w:val="9"/>
    </w:pPr>
    <w:rPr>
      <w:noProof/>
      <w:sz w:val="24"/>
    </w:rPr>
  </w:style>
  <w:style w:type="paragraph" w:customStyle="1" w:styleId="MiniTOCItem">
    <w:name w:val="MiniTOCItem"/>
    <w:basedOn w:val="ListBullet"/>
    <w:rsid w:val="00682F46"/>
    <w:pPr>
      <w:numPr>
        <w:numId w:val="0"/>
      </w:numPr>
      <w:tabs>
        <w:tab w:val="right" w:leader="dot" w:pos="6521"/>
      </w:tabs>
      <w:spacing w:before="0" w:after="0"/>
    </w:pPr>
  </w:style>
  <w:style w:type="paragraph" w:customStyle="1" w:styleId="TOFTitle">
    <w:name w:val="TOFTitle"/>
    <w:basedOn w:val="TOCTitle"/>
    <w:rsid w:val="00682F46"/>
  </w:style>
  <w:style w:type="paragraph" w:styleId="TableofFigures">
    <w:name w:val="table of figures"/>
    <w:basedOn w:val="Normal"/>
    <w:next w:val="Normal"/>
    <w:semiHidden/>
    <w:rsid w:val="00682F46"/>
    <w:pPr>
      <w:tabs>
        <w:tab w:val="right" w:leader="dot" w:pos="9072"/>
      </w:tabs>
      <w:ind w:left="970" w:hanging="403"/>
    </w:pPr>
    <w:rPr>
      <w:rFonts w:ascii="Times New Roman" w:hAnsi="Times New Roman"/>
      <w:b/>
    </w:rPr>
  </w:style>
  <w:style w:type="paragraph" w:styleId="ListNumber">
    <w:name w:val="List Number"/>
    <w:basedOn w:val="List"/>
    <w:rsid w:val="00682F46"/>
    <w:pPr>
      <w:numPr>
        <w:numId w:val="13"/>
      </w:numPr>
      <w:tabs>
        <w:tab w:val="clear" w:pos="340"/>
      </w:tabs>
    </w:pPr>
  </w:style>
  <w:style w:type="character" w:customStyle="1" w:styleId="WingdingSymbols">
    <w:name w:val="Wingding Symbols"/>
    <w:rsid w:val="00682F46"/>
    <w:rPr>
      <w:rFonts w:ascii="Wingdings" w:hAnsi="Wingdings"/>
    </w:rPr>
  </w:style>
  <w:style w:type="paragraph" w:customStyle="1" w:styleId="TableHeading">
    <w:name w:val="Table Heading"/>
    <w:basedOn w:val="HeadingBase"/>
    <w:rsid w:val="00682F46"/>
    <w:pPr>
      <w:keepLines/>
      <w:pBdr>
        <w:bottom w:val="single" w:sz="6" w:space="1" w:color="918585"/>
      </w:pBdr>
      <w:spacing w:before="240"/>
    </w:pPr>
  </w:style>
  <w:style w:type="character" w:customStyle="1" w:styleId="HotSpot">
    <w:name w:val="HotSpot"/>
    <w:rsid w:val="00682F46"/>
    <w:rPr>
      <w:color w:val="0033CC"/>
      <w:u w:val="none"/>
    </w:rPr>
  </w:style>
  <w:style w:type="paragraph" w:customStyle="1" w:styleId="BodyTextRight">
    <w:name w:val="Body Text Right"/>
    <w:basedOn w:val="BodyText"/>
    <w:rsid w:val="00682F46"/>
    <w:pPr>
      <w:spacing w:before="0" w:after="0"/>
      <w:jc w:val="right"/>
    </w:pPr>
  </w:style>
  <w:style w:type="paragraph" w:styleId="Index3">
    <w:name w:val="index 3"/>
    <w:basedOn w:val="ListNumber2"/>
    <w:next w:val="Normal"/>
    <w:semiHidden/>
    <w:rsid w:val="00682F46"/>
    <w:pPr>
      <w:numPr>
        <w:numId w:val="0"/>
      </w:numPr>
      <w:tabs>
        <w:tab w:val="right" w:leader="dot" w:pos="4176"/>
      </w:tabs>
    </w:pPr>
  </w:style>
  <w:style w:type="paragraph" w:styleId="ListNumber2">
    <w:name w:val="List Number 2"/>
    <w:basedOn w:val="List2"/>
    <w:rsid w:val="00682F46"/>
    <w:pPr>
      <w:numPr>
        <w:numId w:val="8"/>
      </w:numPr>
      <w:tabs>
        <w:tab w:val="clear" w:pos="1060"/>
      </w:tabs>
    </w:pPr>
  </w:style>
  <w:style w:type="paragraph" w:customStyle="1" w:styleId="MarginNote">
    <w:name w:val="Margin Note"/>
    <w:basedOn w:val="BodyText"/>
    <w:rsid w:val="00682F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2F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2F4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82F46"/>
    <w:rPr>
      <w:sz w:val="32"/>
    </w:rPr>
  </w:style>
  <w:style w:type="paragraph" w:customStyle="1" w:styleId="HeadingProcedure">
    <w:name w:val="Heading Procedure"/>
    <w:basedOn w:val="HeadingBase"/>
    <w:next w:val="Normal"/>
    <w:rsid w:val="00682F46"/>
    <w:pPr>
      <w:tabs>
        <w:tab w:val="left" w:pos="0"/>
      </w:tabs>
      <w:spacing w:before="120" w:after="60"/>
    </w:pPr>
    <w:rPr>
      <w:i/>
      <w:color w:val="918585"/>
      <w:sz w:val="22"/>
    </w:rPr>
  </w:style>
  <w:style w:type="paragraph" w:customStyle="1" w:styleId="TableBodyText">
    <w:name w:val="Table Body Text"/>
    <w:basedOn w:val="BodyText"/>
    <w:rsid w:val="00682F46"/>
    <w:pPr>
      <w:spacing w:before="60" w:after="60"/>
    </w:pPr>
  </w:style>
  <w:style w:type="paragraph" w:styleId="ListContinue">
    <w:name w:val="List Continue"/>
    <w:basedOn w:val="List"/>
    <w:rsid w:val="00682F46"/>
    <w:pPr>
      <w:ind w:firstLine="0"/>
    </w:pPr>
  </w:style>
  <w:style w:type="paragraph" w:customStyle="1" w:styleId="ListNote">
    <w:name w:val="List Note"/>
    <w:basedOn w:val="List"/>
    <w:rsid w:val="00682F46"/>
    <w:pPr>
      <w:pBdr>
        <w:top w:val="single" w:sz="6" w:space="2" w:color="918585"/>
        <w:bottom w:val="single" w:sz="6" w:space="2" w:color="918585"/>
      </w:pBdr>
      <w:tabs>
        <w:tab w:val="left" w:pos="1021"/>
      </w:tabs>
      <w:ind w:firstLine="0"/>
    </w:pPr>
  </w:style>
  <w:style w:type="paragraph" w:customStyle="1" w:styleId="Warning">
    <w:name w:val="Warning"/>
    <w:basedOn w:val="BodyText"/>
    <w:rsid w:val="00682F46"/>
    <w:pPr>
      <w:shd w:val="clear" w:color="auto" w:fill="D9D9D9"/>
      <w:tabs>
        <w:tab w:val="left" w:pos="992"/>
      </w:tabs>
      <w:ind w:left="119" w:right="119"/>
    </w:pPr>
    <w:rPr>
      <w:sz w:val="20"/>
    </w:rPr>
  </w:style>
  <w:style w:type="paragraph" w:customStyle="1" w:styleId="MarginIcons">
    <w:name w:val="Margin Icons"/>
    <w:basedOn w:val="BodyText"/>
    <w:rsid w:val="00682F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2F46"/>
    <w:rPr>
      <w:rFonts w:ascii="Courier New" w:hAnsi="Courier New"/>
    </w:rPr>
  </w:style>
  <w:style w:type="paragraph" w:customStyle="1" w:styleId="NoteBullet">
    <w:name w:val="Note Bullet"/>
    <w:basedOn w:val="Note"/>
    <w:rsid w:val="00682F46"/>
    <w:pPr>
      <w:tabs>
        <w:tab w:val="clear" w:pos="680"/>
      </w:tabs>
      <w:spacing w:before="60" w:after="60"/>
    </w:pPr>
  </w:style>
  <w:style w:type="paragraph" w:customStyle="1" w:styleId="SubHeading2">
    <w:name w:val="SubHeading2"/>
    <w:basedOn w:val="HeadingBase"/>
    <w:rsid w:val="00682F46"/>
    <w:pPr>
      <w:spacing w:before="240" w:after="60"/>
    </w:pPr>
    <w:rPr>
      <w:sz w:val="20"/>
    </w:rPr>
  </w:style>
  <w:style w:type="paragraph" w:customStyle="1" w:styleId="SubHeading1">
    <w:name w:val="SubHeading1"/>
    <w:basedOn w:val="HeadingBase"/>
    <w:rsid w:val="00682F46"/>
    <w:pPr>
      <w:spacing w:before="240" w:after="60"/>
    </w:pPr>
    <w:rPr>
      <w:color w:val="918585"/>
      <w:sz w:val="22"/>
    </w:rPr>
  </w:style>
  <w:style w:type="paragraph" w:customStyle="1" w:styleId="SideHeading">
    <w:name w:val="Side Heading"/>
    <w:basedOn w:val="HeadingBase"/>
    <w:rsid w:val="00682F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2F46"/>
    <w:pPr>
      <w:numPr>
        <w:numId w:val="9"/>
      </w:numPr>
    </w:pPr>
  </w:style>
  <w:style w:type="paragraph" w:styleId="PlainText">
    <w:name w:val="Plain Text"/>
    <w:basedOn w:val="Normal"/>
    <w:link w:val="PlainTextChar"/>
    <w:rsid w:val="00682F46"/>
    <w:rPr>
      <w:sz w:val="20"/>
    </w:rPr>
  </w:style>
  <w:style w:type="character" w:customStyle="1" w:styleId="PlainTextChar">
    <w:name w:val="Plain Text Char"/>
    <w:basedOn w:val="DefaultParagraphFont"/>
    <w:link w:val="PlainText"/>
    <w:rsid w:val="00682F46"/>
    <w:rPr>
      <w:rFonts w:ascii="Courier New" w:eastAsia="Times New Roman" w:hAnsi="Courier New" w:cs="Times New Roman"/>
      <w:sz w:val="20"/>
      <w:szCs w:val="20"/>
      <w:lang w:eastAsia="en-US"/>
    </w:rPr>
  </w:style>
  <w:style w:type="character" w:customStyle="1" w:styleId="MenuOption">
    <w:name w:val="Menu Option"/>
    <w:basedOn w:val="DefaultParagraphFont"/>
    <w:rsid w:val="00682F46"/>
    <w:rPr>
      <w:b/>
      <w:smallCaps/>
    </w:rPr>
  </w:style>
  <w:style w:type="paragraph" w:customStyle="1" w:styleId="TableListNumber">
    <w:name w:val="Table List Number"/>
    <w:basedOn w:val="ListNumber"/>
    <w:rsid w:val="00682F46"/>
    <w:pPr>
      <w:numPr>
        <w:numId w:val="0"/>
      </w:numPr>
    </w:pPr>
  </w:style>
  <w:style w:type="paragraph" w:styleId="TOC4">
    <w:name w:val="toc 4"/>
    <w:basedOn w:val="TOCBase"/>
    <w:next w:val="Normal"/>
    <w:semiHidden/>
    <w:rsid w:val="00682F46"/>
    <w:pPr>
      <w:tabs>
        <w:tab w:val="right" w:leader="dot" w:pos="9071"/>
      </w:tabs>
      <w:ind w:left="1701"/>
    </w:pPr>
  </w:style>
  <w:style w:type="paragraph" w:customStyle="1" w:styleId="ListAlpha">
    <w:name w:val="List Alpha"/>
    <w:basedOn w:val="List"/>
    <w:rsid w:val="00682F46"/>
    <w:pPr>
      <w:numPr>
        <w:numId w:val="7"/>
      </w:numPr>
    </w:pPr>
  </w:style>
  <w:style w:type="paragraph" w:customStyle="1" w:styleId="ListAlpha2">
    <w:name w:val="List Alpha 2"/>
    <w:basedOn w:val="List2"/>
    <w:rsid w:val="00682F46"/>
    <w:pPr>
      <w:numPr>
        <w:numId w:val="6"/>
      </w:numPr>
    </w:pPr>
  </w:style>
  <w:style w:type="paragraph" w:styleId="List2">
    <w:name w:val="List 2"/>
    <w:basedOn w:val="BodyText"/>
    <w:rsid w:val="00682F46"/>
    <w:pPr>
      <w:tabs>
        <w:tab w:val="left" w:pos="680"/>
      </w:tabs>
      <w:spacing w:before="60" w:after="60"/>
      <w:ind w:left="680" w:hanging="340"/>
    </w:pPr>
  </w:style>
  <w:style w:type="paragraph" w:styleId="List3">
    <w:name w:val="List 3"/>
    <w:basedOn w:val="BodyText"/>
    <w:rsid w:val="00682F46"/>
    <w:pPr>
      <w:tabs>
        <w:tab w:val="left" w:pos="1021"/>
      </w:tabs>
      <w:spacing w:before="60" w:after="60"/>
      <w:ind w:left="1020" w:hanging="340"/>
    </w:pPr>
  </w:style>
  <w:style w:type="paragraph" w:styleId="List4">
    <w:name w:val="List 4"/>
    <w:basedOn w:val="BodyText"/>
    <w:rsid w:val="00682F46"/>
    <w:pPr>
      <w:tabs>
        <w:tab w:val="left" w:pos="1361"/>
      </w:tabs>
      <w:spacing w:before="60" w:after="60"/>
      <w:ind w:left="1361" w:hanging="340"/>
    </w:pPr>
  </w:style>
  <w:style w:type="paragraph" w:styleId="List5">
    <w:name w:val="List 5"/>
    <w:basedOn w:val="BodyText"/>
    <w:rsid w:val="00682F46"/>
    <w:pPr>
      <w:tabs>
        <w:tab w:val="left" w:pos="1701"/>
      </w:tabs>
      <w:spacing w:before="60" w:after="60"/>
      <w:ind w:left="1701" w:hanging="340"/>
    </w:pPr>
  </w:style>
  <w:style w:type="paragraph" w:styleId="ListBullet3">
    <w:name w:val="List Bullet 3"/>
    <w:basedOn w:val="List3"/>
    <w:rsid w:val="00682F46"/>
    <w:pPr>
      <w:numPr>
        <w:numId w:val="12"/>
      </w:numPr>
      <w:tabs>
        <w:tab w:val="clear" w:pos="1021"/>
      </w:tabs>
      <w:ind w:left="1037" w:hanging="357"/>
    </w:pPr>
  </w:style>
  <w:style w:type="paragraph" w:styleId="ListBullet4">
    <w:name w:val="List Bullet 4"/>
    <w:basedOn w:val="List4"/>
    <w:rsid w:val="00682F46"/>
    <w:pPr>
      <w:numPr>
        <w:numId w:val="1"/>
      </w:numPr>
      <w:tabs>
        <w:tab w:val="clear" w:pos="1361"/>
      </w:tabs>
    </w:pPr>
  </w:style>
  <w:style w:type="paragraph" w:styleId="ListBullet5">
    <w:name w:val="List Bullet 5"/>
    <w:basedOn w:val="List5"/>
    <w:rsid w:val="00682F46"/>
    <w:pPr>
      <w:numPr>
        <w:numId w:val="2"/>
      </w:numPr>
    </w:pPr>
  </w:style>
  <w:style w:type="paragraph" w:styleId="ListContinue2">
    <w:name w:val="List Continue 2"/>
    <w:basedOn w:val="List2"/>
    <w:rsid w:val="00682F46"/>
    <w:pPr>
      <w:ind w:firstLine="0"/>
    </w:pPr>
  </w:style>
  <w:style w:type="paragraph" w:styleId="ListContinue3">
    <w:name w:val="List Continue 3"/>
    <w:basedOn w:val="List3"/>
    <w:rsid w:val="00682F46"/>
    <w:pPr>
      <w:ind w:left="1021" w:firstLine="0"/>
    </w:pPr>
  </w:style>
  <w:style w:type="paragraph" w:styleId="ListContinue4">
    <w:name w:val="List Continue 4"/>
    <w:basedOn w:val="List4"/>
    <w:rsid w:val="00682F46"/>
    <w:pPr>
      <w:ind w:firstLine="0"/>
    </w:pPr>
  </w:style>
  <w:style w:type="paragraph" w:styleId="ListContinue5">
    <w:name w:val="List Continue 5"/>
    <w:basedOn w:val="List5"/>
    <w:rsid w:val="00682F46"/>
    <w:pPr>
      <w:ind w:firstLine="0"/>
    </w:pPr>
  </w:style>
  <w:style w:type="paragraph" w:styleId="ListNumber3">
    <w:name w:val="List Number 3"/>
    <w:basedOn w:val="List3"/>
    <w:rsid w:val="00682F46"/>
    <w:pPr>
      <w:numPr>
        <w:numId w:val="3"/>
      </w:numPr>
    </w:pPr>
  </w:style>
  <w:style w:type="paragraph" w:styleId="ListNumber4">
    <w:name w:val="List Number 4"/>
    <w:basedOn w:val="List4"/>
    <w:rsid w:val="00682F46"/>
    <w:pPr>
      <w:numPr>
        <w:numId w:val="4"/>
      </w:numPr>
    </w:pPr>
  </w:style>
  <w:style w:type="paragraph" w:styleId="ListNumber5">
    <w:name w:val="List Number 5"/>
    <w:basedOn w:val="List5"/>
    <w:rsid w:val="00682F46"/>
    <w:pPr>
      <w:numPr>
        <w:numId w:val="5"/>
      </w:numPr>
    </w:pPr>
  </w:style>
  <w:style w:type="paragraph" w:styleId="BlockText">
    <w:name w:val="Block Text"/>
    <w:basedOn w:val="Normal"/>
    <w:rsid w:val="00682F46"/>
    <w:pPr>
      <w:spacing w:after="120"/>
      <w:ind w:left="1440" w:right="1440"/>
    </w:pPr>
  </w:style>
  <w:style w:type="character" w:customStyle="1" w:styleId="Subscript">
    <w:name w:val="Subscript"/>
    <w:basedOn w:val="DefaultParagraphFont"/>
    <w:rsid w:val="00682F46"/>
    <w:rPr>
      <w:sz w:val="16"/>
      <w:vertAlign w:val="subscript"/>
    </w:rPr>
  </w:style>
  <w:style w:type="character" w:customStyle="1" w:styleId="Superscript">
    <w:name w:val="Superscript"/>
    <w:basedOn w:val="DefaultParagraphFont"/>
    <w:rsid w:val="00682F46"/>
    <w:rPr>
      <w:sz w:val="16"/>
      <w:vertAlign w:val="superscript"/>
    </w:rPr>
  </w:style>
  <w:style w:type="character" w:customStyle="1" w:styleId="Symbols">
    <w:name w:val="Symbols"/>
    <w:basedOn w:val="DefaultParagraphFont"/>
    <w:rsid w:val="00682F46"/>
    <w:rPr>
      <w:rFonts w:ascii="Symbol" w:hAnsi="Symbol"/>
    </w:rPr>
  </w:style>
  <w:style w:type="character" w:customStyle="1" w:styleId="MenuOptions">
    <w:name w:val="Menu Options"/>
    <w:basedOn w:val="DefaultParagraphFont"/>
    <w:rsid w:val="00682F46"/>
    <w:rPr>
      <w:rFonts w:ascii="Arial Narrow" w:hAnsi="Arial Narrow"/>
      <w:smallCaps/>
    </w:rPr>
  </w:style>
  <w:style w:type="character" w:customStyle="1" w:styleId="Buttons">
    <w:name w:val="Buttons"/>
    <w:basedOn w:val="DefaultParagraphFont"/>
    <w:rsid w:val="00682F46"/>
    <w:rPr>
      <w:b/>
    </w:rPr>
  </w:style>
  <w:style w:type="character" w:customStyle="1" w:styleId="Underlined">
    <w:name w:val="Underlined"/>
    <w:basedOn w:val="DefaultParagraphFont"/>
    <w:rsid w:val="00682F46"/>
    <w:rPr>
      <w:u w:val="single"/>
    </w:rPr>
  </w:style>
  <w:style w:type="paragraph" w:customStyle="1" w:styleId="TableBodyTextRight">
    <w:name w:val="Table Body Text Right"/>
    <w:basedOn w:val="TableBodyText"/>
    <w:rsid w:val="00682F46"/>
    <w:pPr>
      <w:widowControl w:val="0"/>
      <w:autoSpaceDE w:val="0"/>
      <w:autoSpaceDN w:val="0"/>
      <w:adjustRightInd w:val="0"/>
      <w:jc w:val="right"/>
    </w:pPr>
    <w:rPr>
      <w:rFonts w:cs="Arial"/>
      <w:szCs w:val="18"/>
    </w:rPr>
  </w:style>
  <w:style w:type="paragraph" w:customStyle="1" w:styleId="CopyrightText">
    <w:name w:val="Copyright Text"/>
    <w:basedOn w:val="BodyText"/>
    <w:rsid w:val="00682F46"/>
    <w:rPr>
      <w:sz w:val="18"/>
    </w:rPr>
  </w:style>
  <w:style w:type="paragraph" w:customStyle="1" w:styleId="BodySmallRight">
    <w:name w:val="Body Small Right"/>
    <w:basedOn w:val="BodyTextRight"/>
    <w:rsid w:val="00682F46"/>
    <w:rPr>
      <w:sz w:val="18"/>
      <w:szCs w:val="18"/>
    </w:rPr>
  </w:style>
  <w:style w:type="paragraph" w:customStyle="1" w:styleId="MarginEdition">
    <w:name w:val="Margin Edition"/>
    <w:basedOn w:val="MarginNote"/>
    <w:rsid w:val="00682F46"/>
    <w:pPr>
      <w:spacing w:before="0" w:after="0"/>
    </w:pPr>
    <w:rPr>
      <w:rFonts w:ascii="Times New Roman" w:hAnsi="Times New Roman"/>
      <w:color w:val="999999"/>
    </w:rPr>
  </w:style>
  <w:style w:type="paragraph" w:customStyle="1" w:styleId="Spacer">
    <w:name w:val="Spacer"/>
    <w:basedOn w:val="Normal"/>
    <w:rsid w:val="00682F46"/>
    <w:rPr>
      <w:sz w:val="2"/>
      <w:szCs w:val="2"/>
    </w:rPr>
  </w:style>
  <w:style w:type="character" w:customStyle="1" w:styleId="Small">
    <w:name w:val="Small"/>
    <w:basedOn w:val="DefaultParagraphFont"/>
    <w:rsid w:val="00682F46"/>
    <w:rPr>
      <w:sz w:val="16"/>
    </w:rPr>
  </w:style>
  <w:style w:type="paragraph" w:customStyle="1" w:styleId="WideTable">
    <w:name w:val="Wide Table"/>
    <w:basedOn w:val="Normal"/>
    <w:rsid w:val="00682F46"/>
    <w:pPr>
      <w:ind w:left="-1418"/>
    </w:pPr>
    <w:rPr>
      <w:sz w:val="2"/>
      <w:szCs w:val="2"/>
    </w:rPr>
  </w:style>
  <w:style w:type="character" w:styleId="PageNumber">
    <w:name w:val="page number"/>
    <w:basedOn w:val="DefaultParagraphFont"/>
    <w:rsid w:val="00682F46"/>
  </w:style>
  <w:style w:type="paragraph" w:styleId="Quote">
    <w:name w:val="Quote"/>
    <w:basedOn w:val="Heading1"/>
    <w:link w:val="QuoteChar"/>
    <w:qFormat/>
    <w:rsid w:val="00682F46"/>
    <w:rPr>
      <w:b w:val="0"/>
      <w:sz w:val="72"/>
      <w:szCs w:val="72"/>
      <w:lang w:val="en-NZ"/>
    </w:rPr>
  </w:style>
  <w:style w:type="character" w:customStyle="1" w:styleId="QuoteChar">
    <w:name w:val="Quote Char"/>
    <w:basedOn w:val="DefaultParagraphFont"/>
    <w:link w:val="Quote"/>
    <w:rsid w:val="00682F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2F46"/>
    <w:pPr>
      <w:pageBreakBefore/>
    </w:pPr>
  </w:style>
  <w:style w:type="paragraph" w:customStyle="1" w:styleId="Border">
    <w:name w:val="Border"/>
    <w:basedOn w:val="Normal"/>
    <w:qFormat/>
    <w:rsid w:val="00682F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2F46"/>
    <w:rPr>
      <w:b/>
      <w:bCs/>
      <w:i/>
      <w:iCs/>
      <w:color w:val="auto"/>
    </w:rPr>
  </w:style>
  <w:style w:type="paragraph" w:styleId="IntenseQuote">
    <w:name w:val="Intense Quote"/>
    <w:basedOn w:val="Normal"/>
    <w:next w:val="Normal"/>
    <w:link w:val="IntenseQuoteChar"/>
    <w:uiPriority w:val="30"/>
    <w:qFormat/>
    <w:rsid w:val="00682F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2F4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82F46"/>
    <w:rPr>
      <w:smallCaps/>
      <w:color w:val="auto"/>
      <w:u w:val="single"/>
    </w:rPr>
  </w:style>
  <w:style w:type="character" w:styleId="IntenseReference">
    <w:name w:val="Intense Reference"/>
    <w:basedOn w:val="DefaultParagraphFont"/>
    <w:uiPriority w:val="32"/>
    <w:qFormat/>
    <w:rsid w:val="00682F46"/>
    <w:rPr>
      <w:b/>
      <w:bCs/>
      <w:smallCaps/>
      <w:color w:val="auto"/>
      <w:spacing w:val="5"/>
      <w:u w:val="single"/>
    </w:rPr>
  </w:style>
  <w:style w:type="paragraph" w:customStyle="1" w:styleId="2ColumnHeading">
    <w:name w:val="2Column Heading"/>
    <w:basedOn w:val="BodyText"/>
    <w:qFormat/>
    <w:rsid w:val="00682F46"/>
    <w:pPr>
      <w:spacing w:after="60"/>
      <w:ind w:left="-2268"/>
    </w:pPr>
    <w:rPr>
      <w:b/>
    </w:rPr>
  </w:style>
  <w:style w:type="paragraph" w:customStyle="1" w:styleId="Heading1TOC">
    <w:name w:val="Heading1 TOC"/>
    <w:basedOn w:val="Normal"/>
    <w:qFormat/>
    <w:rsid w:val="00682F46"/>
    <w:pPr>
      <w:spacing w:before="240" w:after="120"/>
    </w:pPr>
    <w:rPr>
      <w:rFonts w:ascii="Times New Roman" w:hAnsi="Times New Roman"/>
      <w:b/>
      <w:sz w:val="32"/>
    </w:rPr>
  </w:style>
  <w:style w:type="paragraph" w:customStyle="1" w:styleId="Heading2TOC">
    <w:name w:val="Heading2 TOC"/>
    <w:basedOn w:val="Normal"/>
    <w:qFormat/>
    <w:rsid w:val="00682F46"/>
    <w:pPr>
      <w:spacing w:before="240" w:after="60"/>
    </w:pPr>
    <w:rPr>
      <w:rFonts w:ascii="Times New Roman" w:hAnsi="Times New Roman"/>
      <w:b/>
      <w:sz w:val="28"/>
    </w:rPr>
  </w:style>
  <w:style w:type="character" w:customStyle="1" w:styleId="Underline">
    <w:name w:val="Underline"/>
    <w:basedOn w:val="DefaultParagraphFont"/>
    <w:qFormat/>
    <w:rsid w:val="00682F46"/>
    <w:rPr>
      <w:u w:val="single"/>
    </w:rPr>
  </w:style>
  <w:style w:type="character" w:customStyle="1" w:styleId="BoldandItalics">
    <w:name w:val="Bold and Italics"/>
    <w:qFormat/>
    <w:rsid w:val="00682F46"/>
    <w:rPr>
      <w:b/>
      <w:i/>
      <w:u w:val="none"/>
    </w:rPr>
  </w:style>
  <w:style w:type="paragraph" w:styleId="BalloonText">
    <w:name w:val="Balloon Text"/>
    <w:basedOn w:val="Normal"/>
    <w:link w:val="BalloonTextChar"/>
    <w:rsid w:val="00682F46"/>
    <w:rPr>
      <w:rFonts w:ascii="Tahoma" w:hAnsi="Tahoma" w:cs="Tahoma"/>
      <w:sz w:val="16"/>
      <w:szCs w:val="16"/>
    </w:rPr>
  </w:style>
  <w:style w:type="character" w:customStyle="1" w:styleId="BalloonTextChar">
    <w:name w:val="Balloon Text Char"/>
    <w:basedOn w:val="DefaultParagraphFont"/>
    <w:link w:val="BalloonText"/>
    <w:rsid w:val="00682F4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82F4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82F4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82F46"/>
    <w:rPr>
      <w:b/>
      <w:color w:val="660033"/>
      <w:spacing w:val="0"/>
    </w:rPr>
  </w:style>
  <w:style w:type="paragraph" w:customStyle="1" w:styleId="Nameditemlist">
    <w:name w:val="Named item list"/>
    <w:basedOn w:val="BodyText"/>
    <w:qFormat/>
    <w:rsid w:val="00682F46"/>
    <w:pPr>
      <w:tabs>
        <w:tab w:val="left" w:pos="2835"/>
      </w:tabs>
      <w:ind w:left="2835" w:hanging="2835"/>
    </w:pPr>
  </w:style>
  <w:style w:type="paragraph" w:customStyle="1" w:styleId="BodyTextnopadding">
    <w:name w:val="Body Text no padding"/>
    <w:basedOn w:val="BodyText"/>
    <w:qFormat/>
    <w:rsid w:val="00682F46"/>
    <w:pPr>
      <w:spacing w:before="0" w:after="0"/>
    </w:pPr>
  </w:style>
  <w:style w:type="paragraph" w:customStyle="1" w:styleId="BodyTextBold">
    <w:name w:val="Body Text Bold"/>
    <w:basedOn w:val="BodyText"/>
    <w:qFormat/>
    <w:rsid w:val="00682F46"/>
    <w:rPr>
      <w:b/>
    </w:rPr>
  </w:style>
  <w:style w:type="character" w:styleId="Hyperlink">
    <w:name w:val="Hyperlink"/>
    <w:basedOn w:val="DefaultParagraphFont"/>
    <w:uiPriority w:val="99"/>
    <w:unhideWhenUsed/>
    <w:rsid w:val="006C102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597</Words>
  <Characters>3740</Characters>
  <Application>Microsoft Office Word</Application>
  <DocSecurity>0</DocSecurity>
  <Lines>187</Lines>
  <Paragraphs>98</Paragraphs>
  <ScaleCrop>false</ScaleCrop>
  <Company>Author-it Software Corporation Ltd.</Company>
  <LinksUpToDate>false</LinksUpToDate>
  <CharactersWithSpaces>4239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CSCOFM037 Recognise and respond appropriately to offenders affected by trauma</dc:title>
  <dc:subject>Approved</dc:subject>
  <dc:creator>Australian Industry Standards</dc:creator>
  <cp:keywords>Release: 1</cp:keywords>
  <dc:description>Review Date: 12 April 2008</dc:description>
  <cp:lastModifiedBy>HSD_TPCMSd.prod</cp:lastModifiedBy>
  <cp:revision>3</cp:revision>
  <dcterms:created xsi:type="dcterms:W3CDTF">2022-12-05T05:03:00Z</dcterms:created>
  <dcterms:modified xsi:type="dcterms:W3CDTF">2022-12-05T05:03:00Z</dcterms:modified>
</cp:coreProperties>
</file>