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139" w:rsidP="00027139">
      <w:pPr>
        <w:pStyle w:val="Title"/>
      </w:pPr>
      <w:r>
        <w:fldChar w:fldCharType="begin"/>
      </w:r>
      <w:r>
        <w:instrText xml:space="preserve"> TITLE   \* MERGEFORMAT </w:instrText>
      </w:r>
      <w:r>
        <w:fldChar w:fldCharType="separate"/>
      </w:r>
      <w:r>
        <w:t>Assessment Requirements for CSCOFM019 Manage complex supervision</w:t>
      </w:r>
      <w:r>
        <w:fldChar w:fldCharType="end"/>
      </w:r>
    </w:p>
    <w:p w:rsidR="00027139" w:rsidP="00027139">
      <w:pPr>
        <w:pStyle w:val="Version"/>
        <w:sectPr w:rsidSect="001B6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9B8" w:rsidP="001B69B8">
      <w:pPr>
        <w:pStyle w:val="SuperHeading"/>
      </w:pPr>
      <w:r w:rsidRPr="001B69B8">
        <w:t>Assessment Requirements for CSCOFM019 Manage complex supervision</w:t>
      </w:r>
    </w:p>
    <w:p w:rsidR="00000000" w:rsidRPr="001B69B8" w:rsidP="001B69B8">
      <w:pPr>
        <w:pStyle w:val="Heading1"/>
      </w:pPr>
      <w:bookmarkStart w:id="1" w:name="O_641645"/>
      <w:bookmarkEnd w:id="1"/>
      <w:r w:rsidRPr="001B69B8">
        <w:t>Modification History</w:t>
      </w:r>
    </w:p>
    <w:tbl>
      <w:tblPr>
        <w:tblW w:w="0" w:type="auto"/>
        <w:tblLayout w:type="fixed"/>
        <w:tblCellMar>
          <w:left w:w="62" w:type="dxa"/>
          <w:right w:w="62" w:type="dxa"/>
        </w:tblCellMar>
        <w:tblLook w:val="0000"/>
      </w:tblPr>
      <w:tblGrid>
        <w:gridCol w:w="1134"/>
        <w:gridCol w:w="7937"/>
      </w:tblGrid>
      <w:tr w:rsidTr="000271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9B8">
            <w:pPr>
              <w:pStyle w:val="TableHeading"/>
              <w:rPr>
                <w:lang w:val="en-NZ"/>
              </w:rPr>
            </w:pPr>
            <w:r w:rsidRPr="001B69B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9B8">
            <w:pPr>
              <w:pStyle w:val="TableHeading"/>
              <w:rPr>
                <w:lang w:val="en-NZ"/>
              </w:rPr>
            </w:pPr>
            <w:r w:rsidRPr="001B69B8">
              <w:t>Comments</w:t>
            </w:r>
          </w:p>
        </w:tc>
      </w:tr>
      <w:tr w:rsidTr="000271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69B8">
            <w:pPr>
              <w:pStyle w:val="BodyText"/>
              <w:rPr>
                <w:lang w:val="en-NZ"/>
              </w:rPr>
            </w:pPr>
            <w:r w:rsidRPr="001B69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69B8" w:rsidP="001B69B8">
            <w:pPr>
              <w:pStyle w:val="BodyText"/>
            </w:pPr>
            <w:r w:rsidRPr="001B69B8">
              <w:t xml:space="preserve">These Assessment Requirements were released in CSC Correctional Services Training Package release 1.0 and meet the Standards for Training Packages. </w:t>
            </w:r>
          </w:p>
          <w:p w:rsidR="00000000" w:rsidRPr="001B69B8" w:rsidP="001B69B8">
            <w:pPr>
              <w:pStyle w:val="BodyText"/>
            </w:pPr>
          </w:p>
          <w:p w:rsidR="00000000" w:rsidRPr="001B69B8" w:rsidP="001B69B8">
            <w:pPr>
              <w:pStyle w:val="ListBullet"/>
            </w:pPr>
            <w:r w:rsidRPr="001B69B8">
              <w:t>Assessment Requirements revised</w:t>
            </w:r>
          </w:p>
        </w:tc>
      </w:tr>
    </w:tbl>
    <w:p w:rsidR="00027139" w:rsidP="00027139">
      <w:pPr>
        <w:pStyle w:val="Caption"/>
        <w:framePr w:wrap="around"/>
      </w:pPr>
      <w:r w:rsidRPr="001B69B8">
        <w:t>Please refer to the advice in the CSC Assessment Guide.</w:t>
      </w:r>
    </w:p>
    <w:p w:rsidR="00027139" w:rsidP="001B69B8">
      <w:pPr>
        <w:pStyle w:val="BodyText"/>
      </w:pPr>
    </w:p>
    <w:p w:rsidR="00000000" w:rsidRPr="001B69B8" w:rsidP="001B69B8">
      <w:pPr>
        <w:pStyle w:val="Heading1"/>
      </w:pPr>
      <w:bookmarkStart w:id="2" w:name="O_641646"/>
      <w:bookmarkEnd w:id="2"/>
      <w:r w:rsidRPr="001B69B8">
        <w:t>Performance Evidence</w:t>
      </w:r>
    </w:p>
    <w:p w:rsidR="00000000" w:rsidRPr="001B69B8" w:rsidP="00027139">
      <w:pPr>
        <w:pStyle w:val="BodyText"/>
      </w:pPr>
      <w:r w:rsidRPr="001B69B8">
        <w:t>Evidence required to demonstrate competence must satisfy all of the requirements of the elements and performance criteria. If not otherwise specified the candidate must demonstrate evidence of performance of the following on at</w:t>
      </w:r>
      <w:r w:rsidRPr="001B69B8">
        <w:t xml:space="preserve"> least two occasions.</w:t>
      </w:r>
    </w:p>
    <w:p w:rsidR="00000000" w:rsidRPr="001B69B8" w:rsidP="001B69B8">
      <w:pPr>
        <w:pStyle w:val="ListBullet"/>
      </w:pPr>
      <w:r w:rsidRPr="001B69B8">
        <w:t>using offender intervention, treatment planning and monitoring strategies</w:t>
      </w:r>
    </w:p>
    <w:p w:rsidR="00000000" w:rsidRPr="001B69B8" w:rsidP="001B69B8">
      <w:pPr>
        <w:pStyle w:val="ListBullet"/>
      </w:pPr>
      <w:r w:rsidRPr="001B69B8">
        <w:t>compiling written reports of a complex nature</w:t>
      </w:r>
    </w:p>
    <w:p w:rsidR="00000000" w:rsidRPr="001B69B8" w:rsidP="001B69B8">
      <w:pPr>
        <w:pStyle w:val="ListBullet"/>
      </w:pPr>
      <w:r w:rsidRPr="001B69B8">
        <w:t>making recommendations and risk assessments based on offender reports</w:t>
      </w:r>
    </w:p>
    <w:p w:rsidR="00000000" w:rsidRPr="001B69B8" w:rsidP="001B69B8">
      <w:pPr>
        <w:pStyle w:val="ListBullet"/>
      </w:pPr>
      <w:r w:rsidRPr="001B69B8">
        <w:t>using effective communication skills to ena</w:t>
      </w:r>
      <w:r w:rsidRPr="001B69B8">
        <w:t>ble management of high risk offenders</w:t>
      </w:r>
    </w:p>
    <w:p w:rsidR="00000000" w:rsidRPr="001B69B8" w:rsidP="001B69B8">
      <w:pPr>
        <w:pStyle w:val="ListBullet"/>
      </w:pPr>
      <w:r w:rsidRPr="001B69B8">
        <w:t>maintaining continuous collaborative working relationships with stakeholders to ensure management of high risk offenders</w:t>
      </w:r>
    </w:p>
    <w:p w:rsidR="00000000" w:rsidRPr="001B69B8" w:rsidP="001B69B8">
      <w:pPr>
        <w:pStyle w:val="AllowPageBreak"/>
      </w:pPr>
    </w:p>
    <w:p w:rsidR="00000000" w:rsidRPr="001B69B8" w:rsidP="001B69B8">
      <w:pPr>
        <w:pStyle w:val="Heading1"/>
      </w:pPr>
      <w:bookmarkStart w:id="3" w:name="O_641647"/>
      <w:bookmarkEnd w:id="3"/>
      <w:r w:rsidRPr="001B69B8">
        <w:t>Knowledge Evidence</w:t>
      </w:r>
    </w:p>
    <w:p w:rsidR="00000000" w:rsidRPr="001B69B8" w:rsidP="00027139">
      <w:pPr>
        <w:pStyle w:val="BodyText"/>
      </w:pPr>
      <w:r w:rsidRPr="001B69B8">
        <w:t xml:space="preserve">Evidence required to demonstrate competence must satisfy all </w:t>
      </w:r>
      <w:r w:rsidRPr="001B69B8">
        <w:t>of the requirements of the elements and performance criteria. If not otherwise specified the depth of knowledge demonstrated must be appropriate to the job context of the candidate.</w:t>
      </w:r>
    </w:p>
    <w:p w:rsidR="00000000" w:rsidRPr="001B69B8" w:rsidP="001B69B8">
      <w:pPr>
        <w:pStyle w:val="ListBullet"/>
      </w:pPr>
      <w:r w:rsidRPr="001B69B8">
        <w:t>organisation</w:t>
      </w:r>
      <w:r>
        <w:t>’</w:t>
      </w:r>
      <w:r w:rsidRPr="001B69B8">
        <w:t>s policies and procedures related to management of high risk</w:t>
      </w:r>
      <w:r w:rsidRPr="001B69B8">
        <w:t xml:space="preserve"> offenders</w:t>
      </w:r>
    </w:p>
    <w:p w:rsidR="00000000" w:rsidRPr="001B69B8" w:rsidP="001B69B8">
      <w:pPr>
        <w:pStyle w:val="ListBullet"/>
      </w:pPr>
      <w:r w:rsidRPr="001B69B8">
        <w:t>legislation and statutory requirements related to the area of work</w:t>
      </w:r>
    </w:p>
    <w:p w:rsidR="00000000" w:rsidRPr="001B69B8" w:rsidP="001B69B8">
      <w:pPr>
        <w:pStyle w:val="ListBullet"/>
      </w:pPr>
      <w:r w:rsidRPr="001B69B8">
        <w:t>communication techniques</w:t>
      </w:r>
    </w:p>
    <w:p w:rsidR="00000000" w:rsidRPr="001B69B8" w:rsidP="001B69B8">
      <w:pPr>
        <w:pStyle w:val="ListBullet"/>
      </w:pPr>
      <w:r w:rsidRPr="001B69B8">
        <w:t>stress management techniques</w:t>
      </w:r>
    </w:p>
    <w:p w:rsidR="00000000" w:rsidRPr="001B69B8" w:rsidP="001B69B8">
      <w:pPr>
        <w:pStyle w:val="ListBullet"/>
      </w:pPr>
      <w:r w:rsidRPr="001B69B8">
        <w:t>organisation</w:t>
      </w:r>
      <w:r>
        <w:t>’</w:t>
      </w:r>
      <w:r w:rsidRPr="001B69B8">
        <w:t>s support programs and other available resources</w:t>
      </w:r>
    </w:p>
    <w:p w:rsidR="00000000" w:rsidRPr="001B69B8" w:rsidP="001B69B8">
      <w:pPr>
        <w:pStyle w:val="ListBullet"/>
      </w:pPr>
      <w:r w:rsidRPr="001B69B8">
        <w:t>stakeholders</w:t>
      </w:r>
    </w:p>
    <w:p w:rsidR="00000000" w:rsidRPr="001B69B8" w:rsidP="001B69B8">
      <w:pPr>
        <w:pStyle w:val="ListBullet"/>
      </w:pPr>
      <w:r w:rsidRPr="001B69B8">
        <w:t>offender assessment intervention, treatment plann</w:t>
      </w:r>
      <w:r w:rsidRPr="001B69B8">
        <w:t>ing and monitoring strategies</w:t>
      </w:r>
    </w:p>
    <w:p w:rsidR="00000000" w:rsidRPr="001B69B8" w:rsidP="001B69B8">
      <w:pPr>
        <w:pStyle w:val="ListBullet"/>
      </w:pPr>
      <w:r w:rsidRPr="001B69B8">
        <w:t>current research and practices specific to effective management of high risk and sex offenders</w:t>
      </w:r>
    </w:p>
    <w:p w:rsidR="00000000" w:rsidRPr="001B69B8" w:rsidP="001B69B8">
      <w:pPr>
        <w:pStyle w:val="ListBullet"/>
      </w:pPr>
      <w:r w:rsidRPr="001B69B8">
        <w:t>political nature of high risk offenders</w:t>
      </w:r>
    </w:p>
    <w:p w:rsidR="00000000" w:rsidRPr="001B69B8" w:rsidP="001B69B8">
      <w:pPr>
        <w:pStyle w:val="AllowPageBreak"/>
      </w:pPr>
    </w:p>
    <w:p w:rsidR="00000000" w:rsidRPr="001B69B8" w:rsidP="001B69B8">
      <w:pPr>
        <w:pStyle w:val="Heading1"/>
      </w:pPr>
      <w:bookmarkStart w:id="4" w:name="O_641648"/>
      <w:bookmarkEnd w:id="4"/>
      <w:r w:rsidRPr="001B69B8">
        <w:t>Assessment Conditions</w:t>
      </w:r>
    </w:p>
    <w:p w:rsidR="00000000" w:rsidRPr="001B69B8" w:rsidP="00027139">
      <w:pPr>
        <w:pStyle w:val="BodyText"/>
      </w:pPr>
      <w:r w:rsidRPr="001B69B8">
        <w:t>Evidence for assessment must be gathered over time in a range of contexts to ensure the person can achieve the unit outcome and apply the competency in different situations or environments.</w:t>
      </w:r>
    </w:p>
    <w:p w:rsidR="00000000" w:rsidRPr="001B69B8" w:rsidP="00027139">
      <w:pPr>
        <w:pStyle w:val="BodyText"/>
      </w:pPr>
      <w:r w:rsidRPr="001B69B8">
        <w:t>Valid assessment of this unit requires a workplace environment or</w:t>
      </w:r>
      <w:r w:rsidRPr="001B69B8">
        <w:t xml:space="preserve"> one that closely resembles normal work practice and replicates the range of conditions likely to be encountered by an individual coordinating offender management processes effectively as part of a coordinated team including coping with difficulties, irreg</w:t>
      </w:r>
      <w:r w:rsidRPr="001B69B8">
        <w:t>ularities and changes to routine.</w:t>
      </w:r>
    </w:p>
    <w:p w:rsidR="00000000" w:rsidRPr="001B69B8" w:rsidP="00027139">
      <w:pPr>
        <w:pStyle w:val="BodyText"/>
      </w:pPr>
      <w:r w:rsidRPr="001B69B8">
        <w:t>Assessors must satisfy the NVR/AQTF mandatory competency requirements for assessors.</w:t>
      </w:r>
    </w:p>
    <w:p w:rsidR="00000000" w:rsidRPr="001B69B8" w:rsidP="001B69B8">
      <w:pPr>
        <w:pStyle w:val="Heading1"/>
      </w:pPr>
      <w:bookmarkStart w:id="5" w:name="O_641651"/>
      <w:bookmarkEnd w:id="5"/>
      <w:r w:rsidRPr="001B69B8">
        <w:t>Links</w:t>
      </w:r>
    </w:p>
    <w:p w:rsidR="00000000" w:rsidRPr="001B69B8" w:rsidP="00027139">
      <w:pPr>
        <w:pStyle w:val="BodyText"/>
      </w:pPr>
      <w:r w:rsidRPr="001B69B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D296A">
        <w:rPr>
          <w:rStyle w:val="Hyperlink"/>
        </w:rPr>
        <w:t>https://vetnet.gov.au/Pages/TrainingDocs.aspx?q=114e25cd-3a2c-4490-baae-47d68dcd2fde</w:t>
      </w:r>
      <w:r>
        <w:fldChar w:fldCharType="end"/>
      </w:r>
    </w:p>
    <w:p w:rsidR="00000000" w:rsidRPr="001B69B8" w:rsidP="00027139">
      <w:pPr>
        <w:pStyle w:val="BodyText"/>
      </w:pPr>
      <w:r w:rsidRPr="001B69B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D296A">
        <w:rPr>
          <w:rStyle w:val="Hyperlink"/>
        </w:rPr>
        <w:t>https://vetnet.gov.au/Pages/TrainingDocs.aspx?q=114e25cd-3a2c-4490-baae-47d68dcd2fde</w:t>
      </w:r>
      <w:r>
        <w:fldChar w:fldCharType="end"/>
      </w:r>
    </w:p>
    <w:p w:rsidR="00000000" w:rsidRPr="001B69B8" w:rsidP="00027139">
      <w:pPr>
        <w:pStyle w:val="BodyText"/>
      </w:pPr>
      <w:r w:rsidRPr="001B69B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D296A">
        <w:rPr>
          <w:rStyle w:val="Hyperlink"/>
        </w:rPr>
        <w:t>https://vetnet.gov.au/Pages/TrainingDocs.aspx?q=114e25cd-3a2c-4490-baae-47d68dcd2fde</w:t>
      </w:r>
      <w:r>
        <w:fldChar w:fldCharType="end"/>
      </w:r>
    </w:p>
    <w:p w:rsidR="00000000" w:rsidRPr="001B69B8" w:rsidP="00027139">
      <w:pPr>
        <w:pStyle w:val="BodyText"/>
      </w:pPr>
      <w:r w:rsidRPr="001B69B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D296A">
        <w:rPr>
          <w:rStyle w:val="Hyperlink"/>
        </w:rPr>
        <w:t>https://vetnet.gov.au/Pages/TrainingDocs.aspx?q=114e25cd-3a2c-4490-baae-47d68dcd2fde</w:t>
      </w:r>
      <w:r>
        <w:fldChar w:fldCharType="end"/>
      </w:r>
    </w:p>
    <w:p w:rsidR="00000000" w:rsidRPr="001B69B8" w:rsidP="001B69B8"/>
    <w:sectPr w:rsidSect="001B6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B8" w:rsidRPr="00027139" w:rsidP="000271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139" w:rsidP="001B6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7139" w:rsidP="001B69B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7139" w:rsidP="001B6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1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9B8" w:rsidRPr="00027139" w:rsidP="000271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139" w:rsidRPr="002D2AF8" w:rsidP="001B69B8">
    <w:pPr>
      <w:pStyle w:val="Header"/>
      <w:framePr w:wrap="around"/>
    </w:pPr>
    <w:r>
      <w:fldChar w:fldCharType="begin"/>
    </w:r>
    <w:r>
      <w:instrText xml:space="preserve"> TITLE   \* MERGEFORMAT </w:instrText>
    </w:r>
    <w:r>
      <w:fldChar w:fldCharType="separate"/>
    </w:r>
    <w:r>
      <w:t>Assessment Requirements for CSCOFM019 Manage complex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April 2021</w:t>
    </w:r>
    <w:r>
      <w:fldChar w:fldCharType="end"/>
    </w:r>
  </w:p>
  <w:p w:rsidR="00027139" w:rsidP="001B6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B01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826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9B8"/>
    <w:pPr>
      <w:spacing w:before="360" w:after="60"/>
      <w:outlineLvl w:val="0"/>
    </w:pPr>
    <w:rPr>
      <w:sz w:val="32"/>
    </w:rPr>
  </w:style>
  <w:style w:type="paragraph" w:styleId="Heading2">
    <w:name w:val="heading 2"/>
    <w:basedOn w:val="HeadingBase"/>
    <w:next w:val="BodyText"/>
    <w:link w:val="Heading2Char"/>
    <w:qFormat/>
    <w:rsid w:val="001B69B8"/>
    <w:pPr>
      <w:keepLines/>
      <w:spacing w:before="240" w:after="120"/>
      <w:outlineLvl w:val="1"/>
    </w:pPr>
    <w:rPr>
      <w:sz w:val="28"/>
      <w:szCs w:val="40"/>
    </w:rPr>
  </w:style>
  <w:style w:type="paragraph" w:styleId="Heading3">
    <w:name w:val="heading 3"/>
    <w:basedOn w:val="HeadingBase"/>
    <w:next w:val="BodyText"/>
    <w:link w:val="Heading3Char"/>
    <w:qFormat/>
    <w:rsid w:val="001B69B8"/>
    <w:pPr>
      <w:spacing w:before="180" w:after="120"/>
      <w:outlineLvl w:val="2"/>
    </w:pPr>
    <w:rPr>
      <w:spacing w:val="-10"/>
      <w:kern w:val="32"/>
    </w:rPr>
  </w:style>
  <w:style w:type="paragraph" w:styleId="Heading4">
    <w:name w:val="heading 4"/>
    <w:basedOn w:val="HeadingBase"/>
    <w:next w:val="BodyText"/>
    <w:link w:val="Heading4Char"/>
    <w:qFormat/>
    <w:rsid w:val="001B69B8"/>
    <w:pPr>
      <w:spacing w:before="160" w:after="120"/>
      <w:outlineLvl w:val="3"/>
    </w:pPr>
    <w:rPr>
      <w:sz w:val="22"/>
    </w:rPr>
  </w:style>
  <w:style w:type="paragraph" w:styleId="Heading5">
    <w:name w:val="heading 5"/>
    <w:basedOn w:val="HeadingBase"/>
    <w:next w:val="Normal"/>
    <w:link w:val="Heading5Char"/>
    <w:qFormat/>
    <w:rsid w:val="001B69B8"/>
    <w:pPr>
      <w:spacing w:before="80"/>
      <w:outlineLvl w:val="4"/>
    </w:pPr>
    <w:rPr>
      <w:color w:val="918585"/>
      <w:sz w:val="20"/>
    </w:rPr>
  </w:style>
  <w:style w:type="paragraph" w:styleId="Heading6">
    <w:name w:val="heading 6"/>
    <w:basedOn w:val="HeadingBase"/>
    <w:next w:val="Normal"/>
    <w:link w:val="Heading6Char"/>
    <w:qFormat/>
    <w:rsid w:val="001B69B8"/>
    <w:pPr>
      <w:spacing w:before="60"/>
      <w:outlineLvl w:val="5"/>
    </w:pPr>
    <w:rPr>
      <w:color w:val="918585"/>
      <w:sz w:val="20"/>
    </w:rPr>
  </w:style>
  <w:style w:type="paragraph" w:styleId="Heading7">
    <w:name w:val="heading 7"/>
    <w:basedOn w:val="Normal"/>
    <w:next w:val="Normal"/>
    <w:link w:val="Heading7Char"/>
    <w:qFormat/>
    <w:rsid w:val="001B69B8"/>
    <w:pPr>
      <w:ind w:left="720"/>
      <w:outlineLvl w:val="6"/>
    </w:pPr>
    <w:rPr>
      <w:i/>
    </w:rPr>
  </w:style>
  <w:style w:type="paragraph" w:styleId="Heading8">
    <w:name w:val="heading 8"/>
    <w:basedOn w:val="Normal"/>
    <w:next w:val="Normal"/>
    <w:link w:val="Heading8Char"/>
    <w:qFormat/>
    <w:rsid w:val="001B69B8"/>
    <w:pPr>
      <w:ind w:left="720"/>
      <w:outlineLvl w:val="7"/>
    </w:pPr>
    <w:rPr>
      <w:i/>
    </w:rPr>
  </w:style>
  <w:style w:type="paragraph" w:styleId="Heading9">
    <w:name w:val="heading 9"/>
    <w:basedOn w:val="Normal"/>
    <w:next w:val="Normal"/>
    <w:link w:val="Heading9Char"/>
    <w:qFormat/>
    <w:rsid w:val="001B69B8"/>
    <w:pPr>
      <w:ind w:left="720"/>
      <w:outlineLvl w:val="8"/>
    </w:pPr>
    <w:rPr>
      <w:i/>
    </w:rPr>
  </w:style>
  <w:style w:type="character" w:default="1" w:styleId="DefaultParagraphFont">
    <w:name w:val="Default Paragraph Font"/>
    <w:uiPriority w:val="1"/>
    <w:unhideWhenUsed/>
    <w:rsid w:val="001B6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9B8"/>
  </w:style>
  <w:style w:type="character" w:customStyle="1" w:styleId="Heading1Char">
    <w:name w:val="Heading 1 Char"/>
    <w:basedOn w:val="DefaultParagraphFont"/>
    <w:link w:val="Heading1"/>
    <w:rsid w:val="001B69B8"/>
    <w:rPr>
      <w:rFonts w:ascii="Times New Roman" w:eastAsia="Times New Roman" w:hAnsi="Times New Roman" w:cs="Times New Roman"/>
      <w:b/>
      <w:sz w:val="32"/>
      <w:szCs w:val="20"/>
      <w:lang w:eastAsia="en-US"/>
    </w:rPr>
  </w:style>
  <w:style w:type="paragraph" w:styleId="BodyText">
    <w:name w:val="Body Text"/>
    <w:basedOn w:val="Normal"/>
    <w:link w:val="BodyTextChar"/>
    <w:rsid w:val="001B69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9B8"/>
    <w:rPr>
      <w:rFonts w:ascii="Times New Roman" w:eastAsia="Times New Roman" w:hAnsi="Times New Roman" w:cs="Times New Roman"/>
      <w:sz w:val="24"/>
      <w:lang w:eastAsia="en-US"/>
    </w:rPr>
  </w:style>
  <w:style w:type="paragraph" w:styleId="ListBullet">
    <w:name w:val="List Bullet"/>
    <w:basedOn w:val="List"/>
    <w:rsid w:val="001B69B8"/>
    <w:pPr>
      <w:numPr>
        <w:numId w:val="11"/>
      </w:numPr>
      <w:tabs>
        <w:tab w:val="clear" w:pos="340"/>
      </w:tabs>
      <w:spacing w:before="40" w:after="40"/>
    </w:pPr>
  </w:style>
  <w:style w:type="paragraph" w:customStyle="1" w:styleId="SuperHeading">
    <w:name w:val="SuperHeading"/>
    <w:basedOn w:val="Normal"/>
    <w:rsid w:val="001B69B8"/>
    <w:pPr>
      <w:spacing w:before="240" w:after="120"/>
      <w:outlineLvl w:val="0"/>
    </w:pPr>
    <w:rPr>
      <w:rFonts w:ascii="Times New Roman" w:hAnsi="Times New Roman"/>
      <w:b/>
      <w:sz w:val="32"/>
    </w:rPr>
  </w:style>
  <w:style w:type="paragraph" w:customStyle="1" w:styleId="TableHeading">
    <w:name w:val="Table Heading"/>
    <w:basedOn w:val="HeadingBase"/>
    <w:rsid w:val="001B69B8"/>
    <w:pPr>
      <w:keepLines/>
      <w:pBdr>
        <w:bottom w:val="single" w:sz="6" w:space="1" w:color="918585"/>
      </w:pBdr>
      <w:spacing w:before="240"/>
    </w:pPr>
  </w:style>
  <w:style w:type="paragraph" w:customStyle="1" w:styleId="AllowPageBreak">
    <w:name w:val="AllowPageBreak"/>
    <w:rsid w:val="001B6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9B8"/>
    <w:rPr>
      <w:rFonts w:ascii="Courier New" w:eastAsia="Times New Roman" w:hAnsi="Courier New" w:cs="Times New Roman"/>
      <w:i/>
      <w:szCs w:val="20"/>
      <w:lang w:eastAsia="en-US"/>
    </w:rPr>
  </w:style>
  <w:style w:type="paragraph" w:customStyle="1" w:styleId="HeadingBase">
    <w:name w:val="Heading Base"/>
    <w:rsid w:val="001B6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9B8"/>
    <w:pPr>
      <w:tabs>
        <w:tab w:val="right" w:leader="dot" w:pos="9072"/>
      </w:tabs>
      <w:ind w:left="567"/>
    </w:pPr>
    <w:rPr>
      <w:szCs w:val="22"/>
    </w:rPr>
  </w:style>
  <w:style w:type="paragraph" w:customStyle="1" w:styleId="TOCBase">
    <w:name w:val="TOC Base"/>
    <w:rsid w:val="001B6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9B8"/>
    <w:pPr>
      <w:tabs>
        <w:tab w:val="right" w:leader="dot" w:pos="9072"/>
      </w:tabs>
      <w:spacing w:before="40" w:after="40"/>
      <w:ind w:left="284"/>
    </w:pPr>
    <w:rPr>
      <w:rFonts w:ascii="Times New Roman" w:hAnsi="Times New Roman"/>
    </w:rPr>
  </w:style>
  <w:style w:type="paragraph" w:styleId="TOC1">
    <w:name w:val="toc 1"/>
    <w:basedOn w:val="TOCBase"/>
    <w:next w:val="Normal"/>
    <w:rsid w:val="001B6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9B8"/>
    <w:rPr>
      <w:rFonts w:ascii="Times New Roman" w:eastAsia="Times New Roman" w:hAnsi="Times New Roman" w:cs="Times New Roman"/>
      <w:sz w:val="16"/>
      <w:lang w:eastAsia="en-US"/>
    </w:rPr>
  </w:style>
  <w:style w:type="paragraph" w:styleId="Title">
    <w:name w:val="Title"/>
    <w:basedOn w:val="HeadingBase"/>
    <w:link w:val="TitleChar"/>
    <w:qFormat/>
    <w:rsid w:val="001B69B8"/>
    <w:pPr>
      <w:spacing w:before="5040"/>
      <w:jc w:val="center"/>
    </w:pPr>
    <w:rPr>
      <w:sz w:val="48"/>
      <w:szCs w:val="72"/>
      <w:lang w:val="en-US"/>
    </w:rPr>
  </w:style>
  <w:style w:type="character" w:customStyle="1" w:styleId="TitleChar">
    <w:name w:val="Title Char"/>
    <w:basedOn w:val="DefaultParagraphFont"/>
    <w:link w:val="Title"/>
    <w:rsid w:val="001B6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9B8"/>
    <w:pPr>
      <w:tabs>
        <w:tab w:val="left" w:pos="3600"/>
        <w:tab w:val="left" w:pos="3958"/>
      </w:tabs>
    </w:pPr>
  </w:style>
  <w:style w:type="paragraph" w:styleId="List">
    <w:name w:val="List"/>
    <w:basedOn w:val="BodyText"/>
    <w:next w:val="BodyText"/>
    <w:rsid w:val="001B69B8"/>
    <w:pPr>
      <w:tabs>
        <w:tab w:val="left" w:pos="340"/>
      </w:tabs>
      <w:spacing w:before="60" w:after="60"/>
      <w:ind w:left="340" w:hanging="340"/>
    </w:pPr>
  </w:style>
  <w:style w:type="paragraph" w:customStyle="1" w:styleId="Note">
    <w:name w:val="Note"/>
    <w:basedOn w:val="BodyText"/>
    <w:rsid w:val="001B69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69B8"/>
    <w:rPr>
      <w:b/>
      <w:spacing w:val="0"/>
    </w:rPr>
  </w:style>
  <w:style w:type="paragraph" w:customStyle="1" w:styleId="SuperTitle">
    <w:name w:val="SuperTitle"/>
    <w:basedOn w:val="Title"/>
    <w:rsid w:val="001B69B8"/>
    <w:pPr>
      <w:framePr w:wrap="auto" w:hAnchor="text" w:y="6049"/>
    </w:pPr>
    <w:rPr>
      <w:color w:val="000000"/>
      <w:sz w:val="40"/>
    </w:rPr>
  </w:style>
  <w:style w:type="paragraph" w:customStyle="1" w:styleId="TOCTitle">
    <w:name w:val="TOCTitle"/>
    <w:basedOn w:val="Heading1"/>
    <w:rsid w:val="001B69B8"/>
    <w:pPr>
      <w:spacing w:after="240"/>
      <w:jc w:val="center"/>
      <w:outlineLvl w:val="9"/>
    </w:pPr>
    <w:rPr>
      <w:caps/>
    </w:rPr>
  </w:style>
  <w:style w:type="paragraph" w:customStyle="1" w:styleId="Version">
    <w:name w:val="Version"/>
    <w:rsid w:val="001B69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9B8"/>
    <w:pPr>
      <w:numPr>
        <w:numId w:val="12"/>
      </w:numPr>
      <w:tabs>
        <w:tab w:val="clear" w:pos="680"/>
      </w:tabs>
    </w:pPr>
  </w:style>
  <w:style w:type="paragraph" w:styleId="Index1">
    <w:name w:val="index 1"/>
    <w:basedOn w:val="Normal"/>
    <w:next w:val="Normal"/>
    <w:semiHidden/>
    <w:rsid w:val="001B69B8"/>
    <w:pPr>
      <w:keepNext w:val="0"/>
      <w:tabs>
        <w:tab w:val="right" w:pos="4176"/>
      </w:tabs>
      <w:ind w:left="198" w:hanging="198"/>
    </w:pPr>
    <w:rPr>
      <w:rFonts w:ascii="Garamond" w:hAnsi="Garamond"/>
    </w:rPr>
  </w:style>
  <w:style w:type="paragraph" w:styleId="IndexHeading">
    <w:name w:val="index heading"/>
    <w:basedOn w:val="Normal"/>
    <w:next w:val="Index1"/>
    <w:semiHidden/>
    <w:rsid w:val="001B69B8"/>
    <w:pPr>
      <w:spacing w:before="120" w:after="120"/>
    </w:pPr>
    <w:rPr>
      <w:rFonts w:ascii="Arial" w:hAnsi="Arial"/>
      <w:b/>
      <w:color w:val="918585"/>
      <w:sz w:val="24"/>
    </w:rPr>
  </w:style>
  <w:style w:type="paragraph" w:styleId="Header">
    <w:name w:val="header"/>
    <w:basedOn w:val="Normal"/>
    <w:link w:val="HeaderChar"/>
    <w:rsid w:val="001B6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9B8"/>
    <w:rPr>
      <w:rFonts w:ascii="Times New Roman" w:eastAsia="Times New Roman" w:hAnsi="Times New Roman" w:cs="Times New Roman"/>
      <w:sz w:val="16"/>
      <w:szCs w:val="20"/>
      <w:lang w:val="en-GB" w:eastAsia="en-US"/>
    </w:rPr>
  </w:style>
  <w:style w:type="paragraph" w:customStyle="1" w:styleId="Chapter">
    <w:name w:val="Chapter"/>
    <w:basedOn w:val="Normal"/>
    <w:rsid w:val="001B69B8"/>
    <w:pPr>
      <w:spacing w:before="240"/>
    </w:pPr>
    <w:rPr>
      <w:rFonts w:ascii="Times New Roman" w:hAnsi="Times New Roman"/>
      <w:smallCaps/>
      <w:spacing w:val="80"/>
      <w:sz w:val="28"/>
    </w:rPr>
  </w:style>
  <w:style w:type="paragraph" w:customStyle="1" w:styleId="InChapter">
    <w:name w:val="InChapter"/>
    <w:basedOn w:val="Heading3"/>
    <w:rsid w:val="001B69B8"/>
    <w:pPr>
      <w:spacing w:after="240"/>
      <w:outlineLvl w:val="9"/>
    </w:pPr>
    <w:rPr>
      <w:noProof/>
    </w:rPr>
  </w:style>
  <w:style w:type="paragraph" w:styleId="Index2">
    <w:name w:val="index 2"/>
    <w:basedOn w:val="Normal"/>
    <w:next w:val="Normal"/>
    <w:semiHidden/>
    <w:rsid w:val="001B69B8"/>
    <w:pPr>
      <w:tabs>
        <w:tab w:val="right" w:pos="4176"/>
      </w:tabs>
      <w:ind w:left="568" w:hanging="284"/>
    </w:pPr>
    <w:rPr>
      <w:rFonts w:ascii="Garamond" w:hAnsi="Garamond"/>
    </w:rPr>
  </w:style>
  <w:style w:type="paragraph" w:customStyle="1" w:styleId="Byline">
    <w:name w:val="Byline"/>
    <w:rsid w:val="001B6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9B8"/>
    <w:pPr>
      <w:tabs>
        <w:tab w:val="clear" w:pos="3600"/>
        <w:tab w:val="clear" w:pos="3958"/>
      </w:tabs>
      <w:jc w:val="right"/>
    </w:pPr>
  </w:style>
  <w:style w:type="character" w:styleId="Emphasis">
    <w:name w:val="Emphasis"/>
    <w:basedOn w:val="DefaultParagraphFont"/>
    <w:qFormat/>
    <w:rsid w:val="001B69B8"/>
    <w:rPr>
      <w:i/>
    </w:rPr>
  </w:style>
  <w:style w:type="paragraph" w:styleId="Caption">
    <w:name w:val="caption"/>
    <w:basedOn w:val="BodyText"/>
    <w:next w:val="Normal"/>
    <w:qFormat/>
    <w:rsid w:val="001B69B8"/>
    <w:pPr>
      <w:framePr w:w="2268" w:hSpace="181" w:vSpace="181" w:wrap="around" w:vAnchor="text" w:hAnchor="page" w:x="1135" w:y="285" w:anchorLock="1"/>
    </w:pPr>
    <w:rPr>
      <w:i/>
    </w:rPr>
  </w:style>
  <w:style w:type="paragraph" w:customStyle="1" w:styleId="MiniTOCTitle">
    <w:name w:val="MiniTOCTitle"/>
    <w:basedOn w:val="Heading4"/>
    <w:rsid w:val="001B69B8"/>
    <w:pPr>
      <w:spacing w:before="240"/>
      <w:outlineLvl w:val="9"/>
    </w:pPr>
    <w:rPr>
      <w:noProof/>
      <w:sz w:val="24"/>
    </w:rPr>
  </w:style>
  <w:style w:type="paragraph" w:customStyle="1" w:styleId="MiniTOCItem">
    <w:name w:val="MiniTOCItem"/>
    <w:basedOn w:val="ListBullet"/>
    <w:rsid w:val="001B69B8"/>
    <w:pPr>
      <w:numPr>
        <w:numId w:val="0"/>
      </w:numPr>
      <w:tabs>
        <w:tab w:val="right" w:leader="dot" w:pos="6521"/>
      </w:tabs>
      <w:spacing w:before="0" w:after="0"/>
    </w:pPr>
  </w:style>
  <w:style w:type="paragraph" w:customStyle="1" w:styleId="TOFTitle">
    <w:name w:val="TOFTitle"/>
    <w:basedOn w:val="TOCTitle"/>
    <w:rsid w:val="001B69B8"/>
  </w:style>
  <w:style w:type="paragraph" w:styleId="TableofFigures">
    <w:name w:val="table of figures"/>
    <w:basedOn w:val="Normal"/>
    <w:next w:val="Normal"/>
    <w:semiHidden/>
    <w:rsid w:val="001B69B8"/>
    <w:pPr>
      <w:tabs>
        <w:tab w:val="right" w:leader="dot" w:pos="9072"/>
      </w:tabs>
      <w:ind w:left="970" w:hanging="403"/>
    </w:pPr>
    <w:rPr>
      <w:rFonts w:ascii="Times New Roman" w:hAnsi="Times New Roman"/>
      <w:b/>
    </w:rPr>
  </w:style>
  <w:style w:type="paragraph" w:styleId="ListNumber">
    <w:name w:val="List Number"/>
    <w:basedOn w:val="List"/>
    <w:rsid w:val="001B69B8"/>
    <w:pPr>
      <w:numPr>
        <w:numId w:val="14"/>
      </w:numPr>
      <w:tabs>
        <w:tab w:val="clear" w:pos="340"/>
      </w:tabs>
    </w:pPr>
  </w:style>
  <w:style w:type="character" w:customStyle="1" w:styleId="WingdingSymbols">
    <w:name w:val="Wingding Symbols"/>
    <w:rsid w:val="001B69B8"/>
    <w:rPr>
      <w:rFonts w:ascii="Wingdings" w:hAnsi="Wingdings"/>
    </w:rPr>
  </w:style>
  <w:style w:type="character" w:customStyle="1" w:styleId="HotSpot">
    <w:name w:val="HotSpot"/>
    <w:rsid w:val="001B69B8"/>
    <w:rPr>
      <w:color w:val="0033CC"/>
      <w:u w:val="none"/>
    </w:rPr>
  </w:style>
  <w:style w:type="paragraph" w:customStyle="1" w:styleId="BodyTextRight">
    <w:name w:val="Body Text Right"/>
    <w:basedOn w:val="BodyText"/>
    <w:rsid w:val="001B69B8"/>
    <w:pPr>
      <w:spacing w:before="0" w:after="0"/>
      <w:jc w:val="right"/>
    </w:pPr>
  </w:style>
  <w:style w:type="paragraph" w:styleId="Index3">
    <w:name w:val="index 3"/>
    <w:basedOn w:val="ListNumber2"/>
    <w:next w:val="Normal"/>
    <w:semiHidden/>
    <w:rsid w:val="001B69B8"/>
    <w:pPr>
      <w:numPr>
        <w:numId w:val="0"/>
      </w:numPr>
      <w:tabs>
        <w:tab w:val="right" w:leader="dot" w:pos="4176"/>
      </w:tabs>
    </w:pPr>
  </w:style>
  <w:style w:type="paragraph" w:styleId="ListNumber2">
    <w:name w:val="List Number 2"/>
    <w:basedOn w:val="List2"/>
    <w:rsid w:val="001B69B8"/>
    <w:pPr>
      <w:numPr>
        <w:numId w:val="9"/>
      </w:numPr>
      <w:tabs>
        <w:tab w:val="clear" w:pos="1060"/>
      </w:tabs>
    </w:pPr>
  </w:style>
  <w:style w:type="paragraph" w:customStyle="1" w:styleId="MarginNote">
    <w:name w:val="Margin Note"/>
    <w:basedOn w:val="BodyText"/>
    <w:rsid w:val="001B6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9B8"/>
    <w:rPr>
      <w:sz w:val="32"/>
    </w:rPr>
  </w:style>
  <w:style w:type="paragraph" w:customStyle="1" w:styleId="HeadingProcedure">
    <w:name w:val="Heading Procedure"/>
    <w:basedOn w:val="HeadingBase"/>
    <w:next w:val="Normal"/>
    <w:rsid w:val="001B69B8"/>
    <w:pPr>
      <w:tabs>
        <w:tab w:val="left" w:pos="0"/>
      </w:tabs>
      <w:spacing w:before="120" w:after="60"/>
    </w:pPr>
    <w:rPr>
      <w:i/>
      <w:color w:val="918585"/>
      <w:sz w:val="22"/>
    </w:rPr>
  </w:style>
  <w:style w:type="paragraph" w:customStyle="1" w:styleId="TableBodyText">
    <w:name w:val="Table Body Text"/>
    <w:basedOn w:val="BodyText"/>
    <w:rsid w:val="001B69B8"/>
    <w:pPr>
      <w:spacing w:before="60" w:after="60"/>
    </w:pPr>
  </w:style>
  <w:style w:type="paragraph" w:styleId="ListContinue">
    <w:name w:val="List Continue"/>
    <w:basedOn w:val="List"/>
    <w:rsid w:val="001B69B8"/>
    <w:pPr>
      <w:ind w:firstLine="0"/>
    </w:pPr>
  </w:style>
  <w:style w:type="paragraph" w:customStyle="1" w:styleId="ListNote">
    <w:name w:val="List Note"/>
    <w:basedOn w:val="List"/>
    <w:rsid w:val="001B69B8"/>
    <w:pPr>
      <w:pBdr>
        <w:top w:val="single" w:sz="6" w:space="2" w:color="918585"/>
        <w:bottom w:val="single" w:sz="6" w:space="2" w:color="918585"/>
      </w:pBdr>
      <w:tabs>
        <w:tab w:val="left" w:pos="1021"/>
      </w:tabs>
      <w:ind w:firstLine="0"/>
    </w:pPr>
  </w:style>
  <w:style w:type="paragraph" w:customStyle="1" w:styleId="Warning">
    <w:name w:val="Warning"/>
    <w:basedOn w:val="BodyText"/>
    <w:rsid w:val="001B69B8"/>
    <w:pPr>
      <w:shd w:val="clear" w:color="auto" w:fill="D9D9D9"/>
      <w:tabs>
        <w:tab w:val="left" w:pos="992"/>
      </w:tabs>
      <w:ind w:left="119" w:right="119"/>
    </w:pPr>
    <w:rPr>
      <w:sz w:val="20"/>
    </w:rPr>
  </w:style>
  <w:style w:type="paragraph" w:customStyle="1" w:styleId="MarginIcons">
    <w:name w:val="Margin Icons"/>
    <w:basedOn w:val="BodyText"/>
    <w:rsid w:val="001B6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9B8"/>
    <w:rPr>
      <w:rFonts w:ascii="Courier New" w:hAnsi="Courier New"/>
    </w:rPr>
  </w:style>
  <w:style w:type="paragraph" w:customStyle="1" w:styleId="NoteBullet">
    <w:name w:val="Note Bullet"/>
    <w:basedOn w:val="Note"/>
    <w:rsid w:val="001B69B8"/>
    <w:pPr>
      <w:tabs>
        <w:tab w:val="clear" w:pos="680"/>
      </w:tabs>
      <w:spacing w:before="60" w:after="60"/>
    </w:pPr>
  </w:style>
  <w:style w:type="paragraph" w:customStyle="1" w:styleId="SubHeading2">
    <w:name w:val="SubHeading2"/>
    <w:basedOn w:val="HeadingBase"/>
    <w:rsid w:val="001B69B8"/>
    <w:pPr>
      <w:spacing w:before="240" w:after="60"/>
    </w:pPr>
    <w:rPr>
      <w:sz w:val="20"/>
    </w:rPr>
  </w:style>
  <w:style w:type="paragraph" w:customStyle="1" w:styleId="SubHeading1">
    <w:name w:val="SubHeading1"/>
    <w:basedOn w:val="HeadingBase"/>
    <w:rsid w:val="001B69B8"/>
    <w:pPr>
      <w:spacing w:before="240" w:after="60"/>
    </w:pPr>
    <w:rPr>
      <w:color w:val="918585"/>
      <w:sz w:val="22"/>
    </w:rPr>
  </w:style>
  <w:style w:type="paragraph" w:customStyle="1" w:styleId="SideHeading">
    <w:name w:val="Side Heading"/>
    <w:basedOn w:val="HeadingBase"/>
    <w:rsid w:val="001B6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9B8"/>
    <w:pPr>
      <w:numPr>
        <w:numId w:val="10"/>
      </w:numPr>
    </w:pPr>
  </w:style>
  <w:style w:type="paragraph" w:styleId="PlainText">
    <w:name w:val="Plain Text"/>
    <w:basedOn w:val="Normal"/>
    <w:link w:val="PlainTextChar"/>
    <w:rsid w:val="001B69B8"/>
    <w:rPr>
      <w:sz w:val="20"/>
    </w:rPr>
  </w:style>
  <w:style w:type="character" w:customStyle="1" w:styleId="PlainTextChar">
    <w:name w:val="Plain Text Char"/>
    <w:basedOn w:val="DefaultParagraphFont"/>
    <w:link w:val="PlainText"/>
    <w:rsid w:val="001B69B8"/>
    <w:rPr>
      <w:rFonts w:ascii="Courier New" w:eastAsia="Times New Roman" w:hAnsi="Courier New" w:cs="Times New Roman"/>
      <w:sz w:val="20"/>
      <w:szCs w:val="20"/>
      <w:lang w:eastAsia="en-US"/>
    </w:rPr>
  </w:style>
  <w:style w:type="character" w:customStyle="1" w:styleId="MenuOption">
    <w:name w:val="Menu Option"/>
    <w:basedOn w:val="DefaultParagraphFont"/>
    <w:rsid w:val="001B69B8"/>
    <w:rPr>
      <w:b/>
      <w:smallCaps/>
    </w:rPr>
  </w:style>
  <w:style w:type="paragraph" w:customStyle="1" w:styleId="TableListNumber">
    <w:name w:val="Table List Number"/>
    <w:basedOn w:val="ListNumber"/>
    <w:rsid w:val="001B69B8"/>
    <w:pPr>
      <w:numPr>
        <w:numId w:val="0"/>
      </w:numPr>
    </w:pPr>
  </w:style>
  <w:style w:type="paragraph" w:styleId="TOC4">
    <w:name w:val="toc 4"/>
    <w:basedOn w:val="TOCBase"/>
    <w:next w:val="Normal"/>
    <w:semiHidden/>
    <w:rsid w:val="001B69B8"/>
    <w:pPr>
      <w:tabs>
        <w:tab w:val="right" w:leader="dot" w:pos="9071"/>
      </w:tabs>
      <w:ind w:left="1701"/>
    </w:pPr>
  </w:style>
  <w:style w:type="paragraph" w:customStyle="1" w:styleId="ListAlpha">
    <w:name w:val="List Alpha"/>
    <w:basedOn w:val="List"/>
    <w:rsid w:val="001B69B8"/>
    <w:pPr>
      <w:numPr>
        <w:numId w:val="8"/>
      </w:numPr>
    </w:pPr>
  </w:style>
  <w:style w:type="paragraph" w:customStyle="1" w:styleId="ListAlpha2">
    <w:name w:val="List Alpha 2"/>
    <w:basedOn w:val="List2"/>
    <w:rsid w:val="001B69B8"/>
    <w:pPr>
      <w:numPr>
        <w:numId w:val="7"/>
      </w:numPr>
    </w:pPr>
  </w:style>
  <w:style w:type="paragraph" w:styleId="List2">
    <w:name w:val="List 2"/>
    <w:basedOn w:val="BodyText"/>
    <w:rsid w:val="001B69B8"/>
    <w:pPr>
      <w:tabs>
        <w:tab w:val="left" w:pos="680"/>
      </w:tabs>
      <w:spacing w:before="60" w:after="60"/>
      <w:ind w:left="680" w:hanging="340"/>
    </w:pPr>
  </w:style>
  <w:style w:type="paragraph" w:styleId="List3">
    <w:name w:val="List 3"/>
    <w:basedOn w:val="BodyText"/>
    <w:rsid w:val="001B69B8"/>
    <w:pPr>
      <w:tabs>
        <w:tab w:val="left" w:pos="1021"/>
      </w:tabs>
      <w:spacing w:before="60" w:after="60"/>
      <w:ind w:left="1020" w:hanging="340"/>
    </w:pPr>
  </w:style>
  <w:style w:type="paragraph" w:styleId="List4">
    <w:name w:val="List 4"/>
    <w:basedOn w:val="BodyText"/>
    <w:rsid w:val="001B69B8"/>
    <w:pPr>
      <w:tabs>
        <w:tab w:val="left" w:pos="1361"/>
      </w:tabs>
      <w:spacing w:before="60" w:after="60"/>
      <w:ind w:left="1361" w:hanging="340"/>
    </w:pPr>
  </w:style>
  <w:style w:type="paragraph" w:styleId="List5">
    <w:name w:val="List 5"/>
    <w:basedOn w:val="BodyText"/>
    <w:rsid w:val="001B69B8"/>
    <w:pPr>
      <w:tabs>
        <w:tab w:val="left" w:pos="1701"/>
      </w:tabs>
      <w:spacing w:before="60" w:after="60"/>
      <w:ind w:left="1701" w:hanging="340"/>
    </w:pPr>
  </w:style>
  <w:style w:type="paragraph" w:styleId="ListBullet3">
    <w:name w:val="List Bullet 3"/>
    <w:basedOn w:val="List3"/>
    <w:rsid w:val="001B69B8"/>
    <w:pPr>
      <w:numPr>
        <w:numId w:val="13"/>
      </w:numPr>
      <w:tabs>
        <w:tab w:val="clear" w:pos="1021"/>
      </w:tabs>
      <w:ind w:left="1037" w:hanging="357"/>
    </w:pPr>
  </w:style>
  <w:style w:type="paragraph" w:styleId="ListBullet4">
    <w:name w:val="List Bullet 4"/>
    <w:basedOn w:val="List4"/>
    <w:rsid w:val="001B69B8"/>
    <w:pPr>
      <w:numPr>
        <w:numId w:val="2"/>
      </w:numPr>
      <w:tabs>
        <w:tab w:val="clear" w:pos="1361"/>
      </w:tabs>
    </w:pPr>
  </w:style>
  <w:style w:type="paragraph" w:styleId="ListBullet5">
    <w:name w:val="List Bullet 5"/>
    <w:basedOn w:val="List5"/>
    <w:rsid w:val="001B69B8"/>
    <w:pPr>
      <w:numPr>
        <w:numId w:val="3"/>
      </w:numPr>
    </w:pPr>
  </w:style>
  <w:style w:type="paragraph" w:styleId="ListContinue2">
    <w:name w:val="List Continue 2"/>
    <w:basedOn w:val="List2"/>
    <w:rsid w:val="001B69B8"/>
    <w:pPr>
      <w:ind w:firstLine="0"/>
    </w:pPr>
  </w:style>
  <w:style w:type="paragraph" w:styleId="ListContinue3">
    <w:name w:val="List Continue 3"/>
    <w:basedOn w:val="List3"/>
    <w:rsid w:val="001B69B8"/>
    <w:pPr>
      <w:ind w:left="1021" w:firstLine="0"/>
    </w:pPr>
  </w:style>
  <w:style w:type="paragraph" w:styleId="ListContinue4">
    <w:name w:val="List Continue 4"/>
    <w:basedOn w:val="List4"/>
    <w:rsid w:val="001B69B8"/>
    <w:pPr>
      <w:ind w:firstLine="0"/>
    </w:pPr>
  </w:style>
  <w:style w:type="paragraph" w:styleId="ListContinue5">
    <w:name w:val="List Continue 5"/>
    <w:basedOn w:val="List5"/>
    <w:rsid w:val="001B69B8"/>
    <w:pPr>
      <w:ind w:firstLine="0"/>
    </w:pPr>
  </w:style>
  <w:style w:type="paragraph" w:styleId="ListNumber3">
    <w:name w:val="List Number 3"/>
    <w:basedOn w:val="List3"/>
    <w:rsid w:val="001B69B8"/>
    <w:pPr>
      <w:numPr>
        <w:numId w:val="4"/>
      </w:numPr>
    </w:pPr>
  </w:style>
  <w:style w:type="paragraph" w:styleId="ListNumber4">
    <w:name w:val="List Number 4"/>
    <w:basedOn w:val="List4"/>
    <w:rsid w:val="001B69B8"/>
    <w:pPr>
      <w:numPr>
        <w:numId w:val="5"/>
      </w:numPr>
    </w:pPr>
  </w:style>
  <w:style w:type="paragraph" w:styleId="ListNumber5">
    <w:name w:val="List Number 5"/>
    <w:basedOn w:val="List5"/>
    <w:rsid w:val="001B69B8"/>
    <w:pPr>
      <w:numPr>
        <w:numId w:val="6"/>
      </w:numPr>
    </w:pPr>
  </w:style>
  <w:style w:type="paragraph" w:styleId="BlockText">
    <w:name w:val="Block Text"/>
    <w:basedOn w:val="Normal"/>
    <w:rsid w:val="001B69B8"/>
    <w:pPr>
      <w:spacing w:after="120"/>
      <w:ind w:left="1440" w:right="1440"/>
    </w:pPr>
  </w:style>
  <w:style w:type="character" w:customStyle="1" w:styleId="Subscript">
    <w:name w:val="Subscript"/>
    <w:basedOn w:val="DefaultParagraphFont"/>
    <w:rsid w:val="001B69B8"/>
    <w:rPr>
      <w:sz w:val="16"/>
      <w:vertAlign w:val="subscript"/>
    </w:rPr>
  </w:style>
  <w:style w:type="character" w:customStyle="1" w:styleId="Superscript">
    <w:name w:val="Superscript"/>
    <w:basedOn w:val="DefaultParagraphFont"/>
    <w:rsid w:val="001B69B8"/>
    <w:rPr>
      <w:sz w:val="16"/>
      <w:vertAlign w:val="superscript"/>
    </w:rPr>
  </w:style>
  <w:style w:type="character" w:customStyle="1" w:styleId="Symbols">
    <w:name w:val="Symbols"/>
    <w:basedOn w:val="DefaultParagraphFont"/>
    <w:rsid w:val="001B69B8"/>
    <w:rPr>
      <w:rFonts w:ascii="Symbol" w:hAnsi="Symbol"/>
    </w:rPr>
  </w:style>
  <w:style w:type="character" w:customStyle="1" w:styleId="MenuOptions">
    <w:name w:val="Menu Options"/>
    <w:basedOn w:val="DefaultParagraphFont"/>
    <w:rsid w:val="001B69B8"/>
    <w:rPr>
      <w:rFonts w:ascii="Arial Narrow" w:hAnsi="Arial Narrow"/>
      <w:smallCaps/>
    </w:rPr>
  </w:style>
  <w:style w:type="character" w:customStyle="1" w:styleId="Buttons">
    <w:name w:val="Buttons"/>
    <w:basedOn w:val="DefaultParagraphFont"/>
    <w:rsid w:val="001B69B8"/>
    <w:rPr>
      <w:b/>
    </w:rPr>
  </w:style>
  <w:style w:type="character" w:customStyle="1" w:styleId="Underlined">
    <w:name w:val="Underlined"/>
    <w:basedOn w:val="DefaultParagraphFont"/>
    <w:rsid w:val="001B69B8"/>
    <w:rPr>
      <w:u w:val="single"/>
    </w:rPr>
  </w:style>
  <w:style w:type="paragraph" w:customStyle="1" w:styleId="TableBodyTextRight">
    <w:name w:val="Table Body Text Right"/>
    <w:basedOn w:val="TableBodyText"/>
    <w:rsid w:val="001B69B8"/>
    <w:pPr>
      <w:widowControl w:val="0"/>
      <w:autoSpaceDE w:val="0"/>
      <w:autoSpaceDN w:val="0"/>
      <w:adjustRightInd w:val="0"/>
      <w:jc w:val="right"/>
    </w:pPr>
    <w:rPr>
      <w:rFonts w:cs="Arial"/>
      <w:szCs w:val="18"/>
    </w:rPr>
  </w:style>
  <w:style w:type="paragraph" w:customStyle="1" w:styleId="CopyrightText">
    <w:name w:val="Copyright Text"/>
    <w:basedOn w:val="BodyText"/>
    <w:rsid w:val="001B69B8"/>
    <w:rPr>
      <w:sz w:val="18"/>
    </w:rPr>
  </w:style>
  <w:style w:type="paragraph" w:customStyle="1" w:styleId="BodySmallRight">
    <w:name w:val="Body Small Right"/>
    <w:basedOn w:val="BodyTextRight"/>
    <w:rsid w:val="001B69B8"/>
    <w:rPr>
      <w:sz w:val="18"/>
      <w:szCs w:val="18"/>
    </w:rPr>
  </w:style>
  <w:style w:type="paragraph" w:customStyle="1" w:styleId="MarginEdition">
    <w:name w:val="Margin Edition"/>
    <w:basedOn w:val="MarginNote"/>
    <w:rsid w:val="001B69B8"/>
    <w:pPr>
      <w:spacing w:before="0" w:after="0"/>
    </w:pPr>
    <w:rPr>
      <w:rFonts w:ascii="Times New Roman" w:hAnsi="Times New Roman"/>
      <w:color w:val="999999"/>
    </w:rPr>
  </w:style>
  <w:style w:type="paragraph" w:customStyle="1" w:styleId="Spacer">
    <w:name w:val="Spacer"/>
    <w:basedOn w:val="Normal"/>
    <w:rsid w:val="001B69B8"/>
    <w:rPr>
      <w:sz w:val="2"/>
      <w:szCs w:val="2"/>
    </w:rPr>
  </w:style>
  <w:style w:type="character" w:customStyle="1" w:styleId="Small">
    <w:name w:val="Small"/>
    <w:basedOn w:val="DefaultParagraphFont"/>
    <w:rsid w:val="001B69B8"/>
    <w:rPr>
      <w:sz w:val="16"/>
    </w:rPr>
  </w:style>
  <w:style w:type="paragraph" w:customStyle="1" w:styleId="WideTable">
    <w:name w:val="Wide Table"/>
    <w:basedOn w:val="Normal"/>
    <w:rsid w:val="001B69B8"/>
    <w:pPr>
      <w:ind w:left="-1418"/>
    </w:pPr>
    <w:rPr>
      <w:sz w:val="2"/>
      <w:szCs w:val="2"/>
    </w:rPr>
  </w:style>
  <w:style w:type="character" w:styleId="PageNumber">
    <w:name w:val="page number"/>
    <w:basedOn w:val="DefaultParagraphFont"/>
    <w:rsid w:val="001B69B8"/>
  </w:style>
  <w:style w:type="paragraph" w:styleId="Quote">
    <w:name w:val="Quote"/>
    <w:basedOn w:val="Heading1"/>
    <w:link w:val="QuoteChar"/>
    <w:qFormat/>
    <w:rsid w:val="001B69B8"/>
    <w:rPr>
      <w:b w:val="0"/>
      <w:sz w:val="72"/>
      <w:szCs w:val="72"/>
      <w:lang w:val="en-NZ"/>
    </w:rPr>
  </w:style>
  <w:style w:type="character" w:customStyle="1" w:styleId="QuoteChar">
    <w:name w:val="Quote Char"/>
    <w:basedOn w:val="DefaultParagraphFont"/>
    <w:link w:val="Quote"/>
    <w:rsid w:val="001B6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9B8"/>
    <w:pPr>
      <w:pageBreakBefore/>
    </w:pPr>
  </w:style>
  <w:style w:type="paragraph" w:customStyle="1" w:styleId="Border">
    <w:name w:val="Border"/>
    <w:basedOn w:val="Normal"/>
    <w:qFormat/>
    <w:rsid w:val="001B6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9B8"/>
    <w:rPr>
      <w:b/>
      <w:bCs/>
      <w:i/>
      <w:iCs/>
      <w:color w:val="auto"/>
    </w:rPr>
  </w:style>
  <w:style w:type="paragraph" w:styleId="IntenseQuote">
    <w:name w:val="Intense Quote"/>
    <w:basedOn w:val="Normal"/>
    <w:next w:val="Normal"/>
    <w:link w:val="IntenseQuoteChar"/>
    <w:uiPriority w:val="30"/>
    <w:qFormat/>
    <w:rsid w:val="001B6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9B8"/>
    <w:rPr>
      <w:smallCaps/>
      <w:color w:val="auto"/>
      <w:u w:val="single"/>
    </w:rPr>
  </w:style>
  <w:style w:type="character" w:styleId="IntenseReference">
    <w:name w:val="Intense Reference"/>
    <w:basedOn w:val="DefaultParagraphFont"/>
    <w:uiPriority w:val="32"/>
    <w:qFormat/>
    <w:rsid w:val="001B69B8"/>
    <w:rPr>
      <w:b/>
      <w:bCs/>
      <w:smallCaps/>
      <w:color w:val="auto"/>
      <w:spacing w:val="5"/>
      <w:u w:val="single"/>
    </w:rPr>
  </w:style>
  <w:style w:type="paragraph" w:customStyle="1" w:styleId="2ColumnHeading">
    <w:name w:val="2Column Heading"/>
    <w:basedOn w:val="BodyText"/>
    <w:qFormat/>
    <w:rsid w:val="001B69B8"/>
    <w:pPr>
      <w:spacing w:after="60"/>
      <w:ind w:left="-2268"/>
    </w:pPr>
    <w:rPr>
      <w:b/>
    </w:rPr>
  </w:style>
  <w:style w:type="paragraph" w:customStyle="1" w:styleId="Heading1TOC">
    <w:name w:val="Heading1 TOC"/>
    <w:basedOn w:val="Normal"/>
    <w:qFormat/>
    <w:rsid w:val="001B69B8"/>
    <w:pPr>
      <w:spacing w:before="240" w:after="120"/>
    </w:pPr>
    <w:rPr>
      <w:rFonts w:ascii="Times New Roman" w:hAnsi="Times New Roman"/>
      <w:b/>
      <w:sz w:val="32"/>
    </w:rPr>
  </w:style>
  <w:style w:type="paragraph" w:customStyle="1" w:styleId="Heading2TOC">
    <w:name w:val="Heading2 TOC"/>
    <w:basedOn w:val="Normal"/>
    <w:qFormat/>
    <w:rsid w:val="001B69B8"/>
    <w:pPr>
      <w:spacing w:before="240" w:after="60"/>
    </w:pPr>
    <w:rPr>
      <w:rFonts w:ascii="Times New Roman" w:hAnsi="Times New Roman"/>
      <w:b/>
      <w:sz w:val="28"/>
    </w:rPr>
  </w:style>
  <w:style w:type="character" w:customStyle="1" w:styleId="Underline">
    <w:name w:val="Underline"/>
    <w:basedOn w:val="DefaultParagraphFont"/>
    <w:qFormat/>
    <w:rsid w:val="001B69B8"/>
    <w:rPr>
      <w:u w:val="single"/>
    </w:rPr>
  </w:style>
  <w:style w:type="character" w:customStyle="1" w:styleId="BoldandItalics">
    <w:name w:val="Bold and Italics"/>
    <w:qFormat/>
    <w:rsid w:val="001B69B8"/>
    <w:rPr>
      <w:b/>
      <w:i/>
      <w:u w:val="none"/>
    </w:rPr>
  </w:style>
  <w:style w:type="paragraph" w:styleId="BalloonText">
    <w:name w:val="Balloon Text"/>
    <w:basedOn w:val="Normal"/>
    <w:link w:val="BalloonTextChar"/>
    <w:rsid w:val="001B69B8"/>
    <w:rPr>
      <w:rFonts w:ascii="Tahoma" w:hAnsi="Tahoma" w:cs="Tahoma"/>
      <w:sz w:val="16"/>
      <w:szCs w:val="16"/>
    </w:rPr>
  </w:style>
  <w:style w:type="character" w:customStyle="1" w:styleId="BalloonTextChar">
    <w:name w:val="Balloon Text Char"/>
    <w:basedOn w:val="DefaultParagraphFont"/>
    <w:link w:val="BalloonText"/>
    <w:rsid w:val="001B6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9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9B8"/>
    <w:rPr>
      <w:b/>
      <w:color w:val="660033"/>
      <w:spacing w:val="0"/>
    </w:rPr>
  </w:style>
  <w:style w:type="paragraph" w:customStyle="1" w:styleId="Nameditemlist">
    <w:name w:val="Named item list"/>
    <w:basedOn w:val="BodyText"/>
    <w:qFormat/>
    <w:rsid w:val="001B69B8"/>
    <w:pPr>
      <w:tabs>
        <w:tab w:val="left" w:pos="2835"/>
      </w:tabs>
      <w:ind w:left="2835" w:hanging="2835"/>
    </w:pPr>
  </w:style>
  <w:style w:type="paragraph" w:customStyle="1" w:styleId="BodyTextnopadding">
    <w:name w:val="Body Text no padding"/>
    <w:basedOn w:val="BodyText"/>
    <w:qFormat/>
    <w:rsid w:val="001B69B8"/>
    <w:pPr>
      <w:spacing w:before="0" w:after="0"/>
    </w:pPr>
  </w:style>
  <w:style w:type="paragraph" w:customStyle="1" w:styleId="BodyTextBold">
    <w:name w:val="Body Text Bold"/>
    <w:basedOn w:val="BodyText"/>
    <w:qFormat/>
    <w:rsid w:val="001B69B8"/>
    <w:rPr>
      <w:b/>
    </w:rPr>
  </w:style>
  <w:style w:type="character" w:styleId="Hyperlink">
    <w:name w:val="Hyperlink"/>
    <w:basedOn w:val="DefaultParagraphFont"/>
    <w:uiPriority w:val="99"/>
    <w:unhideWhenUsed/>
    <w:rsid w:val="000271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3127</Characters>
  <Application>Microsoft Office Word</Application>
  <DocSecurity>0</DocSecurity>
  <Lines>72</Lines>
  <Paragraphs>48</Paragraphs>
  <ScaleCrop>false</ScaleCrop>
  <Company>Author-it Software Corporation Ltd.</Company>
  <LinksUpToDate>false</LinksUpToDate>
  <CharactersWithSpaces>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CSCOFM019 Manage complex supervision</dc:title>
  <dc:subject>Approved</dc:subject>
  <dc:creator>Australian Industry Standards</dc:creator>
  <cp:keywords>Release: 1</cp:keywords>
  <dc:description>Review Date: 12 April 2008</dc:description>
  <cp:lastModifiedBy>HSD_TPCMSd.prod</cp:lastModifiedBy>
  <cp:revision>3</cp:revision>
  <dcterms:created xsi:type="dcterms:W3CDTF">2021-04-30T08:39:00Z</dcterms:created>
  <dcterms:modified xsi:type="dcterms:W3CDTF">2021-04-30T08:39:00Z</dcterms:modified>
</cp:coreProperties>
</file>