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4EF" w:rsidP="00AE64EF">
      <w:pPr>
        <w:pStyle w:val="Title"/>
      </w:pPr>
      <w:r>
        <w:fldChar w:fldCharType="begin"/>
      </w:r>
      <w:r>
        <w:instrText xml:space="preserve"> TITLE   \* MERGEFORMAT </w:instrText>
      </w:r>
      <w:r>
        <w:fldChar w:fldCharType="separate"/>
      </w:r>
      <w:r>
        <w:t>CSCOFM017 Supervise community work programs</w:t>
      </w:r>
      <w:r>
        <w:fldChar w:fldCharType="end"/>
      </w:r>
    </w:p>
    <w:p w:rsidR="00AE64EF" w:rsidP="00AE64EF">
      <w:pPr>
        <w:pStyle w:val="Version"/>
        <w:sectPr w:rsidSect="007B1F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1FCB" w:rsidP="007B1FCB">
      <w:pPr>
        <w:pStyle w:val="SuperHeading"/>
      </w:pPr>
      <w:r w:rsidRPr="007B1FCB">
        <w:t>CSCOFM017 Supervise community work programs</w:t>
      </w:r>
    </w:p>
    <w:p w:rsidR="00000000" w:rsidRPr="007B1FCB" w:rsidP="007B1FCB">
      <w:pPr>
        <w:pStyle w:val="Heading1"/>
      </w:pPr>
      <w:bookmarkStart w:id="1" w:name="O_641597"/>
      <w:bookmarkEnd w:id="1"/>
      <w:r w:rsidRPr="007B1FCB">
        <w:t>Modification History</w:t>
      </w:r>
    </w:p>
    <w:tbl>
      <w:tblPr>
        <w:tblW w:w="0" w:type="auto"/>
        <w:tblLayout w:type="fixed"/>
        <w:tblCellMar>
          <w:left w:w="62" w:type="dxa"/>
          <w:right w:w="62" w:type="dxa"/>
        </w:tblCellMar>
        <w:tblLook w:val="0000"/>
      </w:tblPr>
      <w:tblGrid>
        <w:gridCol w:w="1134"/>
        <w:gridCol w:w="7937"/>
      </w:tblGrid>
      <w:tr w:rsidTr="00AE64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FCB">
            <w:pPr>
              <w:pStyle w:val="TableHeading"/>
              <w:rPr>
                <w:lang w:val="en-NZ"/>
              </w:rPr>
            </w:pPr>
            <w:r w:rsidRPr="007B1FC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FCB">
            <w:pPr>
              <w:pStyle w:val="TableHeading"/>
              <w:rPr>
                <w:lang w:val="en-NZ"/>
              </w:rPr>
            </w:pPr>
            <w:r w:rsidRPr="007B1FCB">
              <w:t>Comments</w:t>
            </w:r>
          </w:p>
        </w:tc>
      </w:tr>
      <w:tr w:rsidTr="00AE64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FCB">
            <w:pPr>
              <w:pStyle w:val="BodyText"/>
              <w:rPr>
                <w:lang w:val="en-NZ"/>
              </w:rPr>
            </w:pPr>
            <w:r w:rsidRPr="007B1FC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FCB" w:rsidP="007B1FCB">
            <w:pPr>
              <w:pStyle w:val="BodyText"/>
            </w:pPr>
            <w:r w:rsidRPr="007B1FCB">
              <w:t xml:space="preserve">This unit was released in CSC Correctional Services Training Package release 1.0 and meets the Standards for Training Packages. </w:t>
            </w:r>
          </w:p>
          <w:p w:rsidR="00000000" w:rsidRPr="007B1FCB" w:rsidP="007B1FCB">
            <w:pPr>
              <w:pStyle w:val="BodyText"/>
            </w:pPr>
            <w:r w:rsidRPr="007B1FCB">
              <w:t>This unit supersedes and is equivalent to CSCOFM403A Supervise community work programs</w:t>
            </w:r>
            <w:r w:rsidRPr="007B1FCB">
              <w:t>.</w:t>
            </w:r>
          </w:p>
        </w:tc>
      </w:tr>
    </w:tbl>
    <w:p w:rsidR="00AE64EF" w:rsidP="007B1FCB">
      <w:pPr>
        <w:pStyle w:val="BodyText"/>
      </w:pPr>
    </w:p>
    <w:p w:rsidR="00AE64EF" w:rsidP="007B1FCB">
      <w:pPr>
        <w:pStyle w:val="BodyText"/>
      </w:pPr>
    </w:p>
    <w:p w:rsidR="00000000" w:rsidRPr="007B1FCB" w:rsidP="007B1FCB">
      <w:pPr>
        <w:pStyle w:val="Heading1"/>
      </w:pPr>
      <w:bookmarkStart w:id="2" w:name="O_641598"/>
      <w:bookmarkEnd w:id="2"/>
      <w:r w:rsidRPr="007B1FCB">
        <w:t>Application</w:t>
      </w:r>
    </w:p>
    <w:p w:rsidR="00000000" w:rsidRPr="007B1FCB" w:rsidP="00AE64EF">
      <w:pPr>
        <w:pStyle w:val="BodyText"/>
      </w:pPr>
      <w:r w:rsidRPr="007B1FCB">
        <w:t>This unit describes the skills required to plan community work programs for offenders and co-ordinate and supervise those programs.</w:t>
      </w:r>
    </w:p>
    <w:p w:rsidR="00000000" w:rsidRPr="007B1FCB" w:rsidP="00AE64EF">
      <w:pPr>
        <w:pStyle w:val="BodyText"/>
      </w:pPr>
      <w:r w:rsidRPr="007B1FCB">
        <w:t>This unit applies to those working in minimum security custodial settings and community p</w:t>
      </w:r>
      <w:r w:rsidRPr="007B1FCB">
        <w:t>rograms.</w:t>
      </w:r>
    </w:p>
    <w:p w:rsidR="00000000" w:rsidRPr="007B1FCB" w:rsidP="00AE64EF">
      <w:pPr>
        <w:pStyle w:val="BodyText"/>
      </w:pPr>
      <w:r w:rsidRPr="007B1FCB">
        <w:t>The skills and knowledge described in this unit must be applied within the legislative, regulatory and policy environment in which they are carried out. Organisational policies and procedures must be consulted and adhered to, particularly those r</w:t>
      </w:r>
      <w:r w:rsidRPr="007B1FCB">
        <w:t>elated to offender case management, work health and safety and community work programs.</w:t>
      </w:r>
    </w:p>
    <w:p w:rsidR="00000000" w:rsidRPr="007B1FCB" w:rsidP="00AE64EF">
      <w:pPr>
        <w:pStyle w:val="BodyText"/>
      </w:pPr>
      <w:r w:rsidRPr="007B1FCB">
        <w:t>Those undertaking this unit normally work autonomously using support from a range of established resources. This role involves complex task organisation and analysis.</w:t>
      </w:r>
    </w:p>
    <w:p w:rsidR="00000000" w:rsidRPr="007B1FCB" w:rsidP="00AE64EF">
      <w:pPr>
        <w:pStyle w:val="BodyText"/>
      </w:pPr>
      <w:r w:rsidRPr="007B1FCB">
        <w:t>No licensing, legislative or certification requirements apply to unit at the time of publication.</w:t>
      </w:r>
    </w:p>
    <w:p w:rsidR="00000000" w:rsidRPr="007B1FCB" w:rsidP="007B1FCB">
      <w:pPr>
        <w:pStyle w:val="Heading1"/>
      </w:pPr>
      <w:bookmarkStart w:id="3" w:name="O_641600"/>
      <w:bookmarkEnd w:id="3"/>
      <w:r w:rsidRPr="007B1FCB">
        <w:t>Competency Field</w:t>
      </w:r>
    </w:p>
    <w:p w:rsidR="00AE64EF" w:rsidP="00AE64EF">
      <w:pPr>
        <w:pStyle w:val="BodyText"/>
      </w:pPr>
      <w:r w:rsidRPr="007B1FCB">
        <w:t>Offender management</w:t>
      </w:r>
    </w:p>
    <w:p w:rsidR="00000000" w:rsidRPr="007B1FCB" w:rsidP="007B1FCB">
      <w:pPr>
        <w:pStyle w:val="Heading1"/>
      </w:pPr>
      <w:bookmarkStart w:id="4" w:name="O_641602"/>
      <w:bookmarkEnd w:id="4"/>
      <w:r w:rsidRPr="007B1FCB">
        <w:t>Elements and Performance Criteria</w:t>
      </w:r>
    </w:p>
    <w:tbl>
      <w:tblPr>
        <w:tblW w:w="0" w:type="auto"/>
        <w:tblLayout w:type="fixed"/>
        <w:tblCellMar>
          <w:left w:w="62" w:type="dxa"/>
          <w:right w:w="62" w:type="dxa"/>
        </w:tblCellMar>
        <w:tblLook w:val="0000"/>
      </w:tblPr>
      <w:tblGrid>
        <w:gridCol w:w="2268"/>
        <w:gridCol w:w="6804"/>
      </w:tblGrid>
      <w:tr w:rsidTr="007B1FC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FCB">
            <w:pPr>
              <w:pStyle w:val="TableHeading"/>
              <w:rPr>
                <w:lang w:val="en-NZ"/>
              </w:rPr>
            </w:pPr>
            <w:r w:rsidRPr="007B1FC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FCB">
            <w:pPr>
              <w:pStyle w:val="TableHeading"/>
              <w:rPr>
                <w:lang w:val="en-NZ"/>
              </w:rPr>
            </w:pPr>
            <w:r w:rsidRPr="007B1FCB">
              <w:t>PERFORMANCE CRITERIA</w:t>
            </w:r>
          </w:p>
        </w:tc>
      </w:tr>
      <w:tr w:rsidTr="007B1FC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FCB">
            <w:pPr>
              <w:pStyle w:val="BodyText"/>
              <w:rPr>
                <w:lang w:val="en-NZ"/>
              </w:rPr>
            </w:pPr>
            <w:r w:rsidRPr="007B1FCB">
              <w:t>Elements describe th</w:t>
            </w:r>
            <w:r w:rsidRPr="007B1FCB">
              <w:t>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FCB">
            <w:pPr>
              <w:pStyle w:val="BodyText"/>
              <w:rPr>
                <w:lang w:val="en-NZ"/>
              </w:rPr>
            </w:pPr>
            <w:r w:rsidRPr="007B1FCB">
              <w:t>Performance criteria describe the performance needed to demonstrate achievement of the element. Where bold italicised text is used, further information is detailed in the range of conditions section.</w:t>
            </w:r>
          </w:p>
        </w:tc>
      </w:tr>
      <w:tr w:rsidTr="007B1FC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FCB">
            <w:pPr>
              <w:pStyle w:val="List"/>
              <w:rPr>
                <w:lang w:val="en-NZ"/>
              </w:rPr>
            </w:pPr>
            <w:r w:rsidRPr="007B1FCB">
              <w:rPr>
                <w:rStyle w:val="SpecialBold"/>
              </w:rPr>
              <w:t xml:space="preserve">1. </w:t>
            </w:r>
            <w:r w:rsidRPr="007B1FCB">
              <w:rPr>
                <w:rStyle w:val="SpecialBold"/>
              </w:rPr>
              <w:tab/>
              <w:t>Plan community work programs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FCB" w:rsidP="007B1FCB">
            <w:pPr>
              <w:pStyle w:val="List"/>
            </w:pPr>
            <w:r w:rsidRPr="007B1FCB">
              <w:t>1</w:t>
            </w:r>
            <w:r w:rsidRPr="007B1FCB">
              <w:t>.1</w:t>
            </w:r>
            <w:r w:rsidRPr="007B1FCB">
              <w:tab/>
              <w:t>Receive and assess interest from the community according to program objectives.</w:t>
            </w:r>
          </w:p>
          <w:p w:rsidR="00000000" w:rsidRPr="007B1FCB" w:rsidP="007B1FCB">
            <w:pPr>
              <w:pStyle w:val="List"/>
            </w:pPr>
            <w:r w:rsidRPr="007B1FCB">
              <w:t>1.2</w:t>
            </w:r>
            <w:r w:rsidRPr="007B1FCB">
              <w:tab/>
              <w:t>Promote involvement of the community and commercial sector and provide information and feedback on the benefits and conditions of involvement.</w:t>
            </w:r>
          </w:p>
          <w:p w:rsidR="00000000" w:rsidRPr="007B1FCB" w:rsidP="007B1FCB">
            <w:pPr>
              <w:pStyle w:val="List"/>
            </w:pPr>
            <w:r w:rsidRPr="007B1FCB">
              <w:t>1.3</w:t>
            </w:r>
            <w:r w:rsidRPr="007B1FCB">
              <w:tab/>
              <w:t>Conduct checks and ins</w:t>
            </w:r>
            <w:r w:rsidRPr="007B1FCB">
              <w:t>pection of potential work site to determine suitability against agreed criteria and requirements.</w:t>
            </w:r>
          </w:p>
          <w:p w:rsidR="00000000" w:rsidRPr="007B1FCB" w:rsidP="007B1FCB">
            <w:pPr>
              <w:pStyle w:val="List"/>
            </w:pPr>
            <w:r w:rsidRPr="007B1FCB">
              <w:t>1.4</w:t>
            </w:r>
            <w:r w:rsidRPr="007B1FCB">
              <w:tab/>
              <w:t xml:space="preserve">Prepare recommendations for registration of work sites according to site assessment format, and process information for registration. </w:t>
            </w:r>
          </w:p>
          <w:p w:rsidR="00000000" w:rsidRPr="007B1FCB" w:rsidP="007B1FCB">
            <w:pPr>
              <w:pStyle w:val="List"/>
            </w:pPr>
            <w:r w:rsidRPr="007B1FCB">
              <w:t>1.5</w:t>
            </w:r>
            <w:r w:rsidRPr="007B1FCB">
              <w:tab/>
            </w:r>
            <w:r w:rsidRPr="007B1FCB">
              <w:t xml:space="preserve">Determine classifications of offenders and work required. </w:t>
            </w:r>
          </w:p>
          <w:p w:rsidR="00000000" w:rsidRPr="007B1FCB" w:rsidP="007B1FCB">
            <w:pPr>
              <w:pStyle w:val="List"/>
            </w:pPr>
            <w:r w:rsidRPr="007B1FCB">
              <w:t>1.6</w:t>
            </w:r>
            <w:r w:rsidRPr="007B1FCB">
              <w:tab/>
              <w:t>Delegate and negotiate appropriate supervision on the work site.</w:t>
            </w:r>
          </w:p>
          <w:p w:rsidR="00000000" w:rsidP="007B1FCB">
            <w:pPr>
              <w:pStyle w:val="List"/>
              <w:rPr>
                <w:lang w:val="en-NZ"/>
              </w:rPr>
            </w:pPr>
            <w:r w:rsidRPr="007B1FCB">
              <w:t>1.7</w:t>
            </w:r>
            <w:r w:rsidRPr="007B1FCB">
              <w:tab/>
              <w:t>Assess and select work sites against determined criteria.</w:t>
            </w:r>
          </w:p>
        </w:tc>
      </w:tr>
      <w:tr w:rsidTr="007B1FC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FCB">
            <w:pPr>
              <w:pStyle w:val="List"/>
              <w:rPr>
                <w:lang w:val="en-NZ"/>
              </w:rPr>
            </w:pPr>
            <w:r w:rsidRPr="007B1FCB">
              <w:rPr>
                <w:rStyle w:val="SpecialBold"/>
              </w:rPr>
              <w:t>2.</w:t>
            </w:r>
            <w:r w:rsidRPr="007B1FCB">
              <w:rPr>
                <w:rStyle w:val="SpecialBold"/>
              </w:rPr>
              <w:tab/>
              <w:t>Supervise and coordinate work programs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FCB" w:rsidP="007B1FCB">
            <w:pPr>
              <w:pStyle w:val="List"/>
            </w:pPr>
            <w:r w:rsidRPr="007B1FCB">
              <w:t>2.1</w:t>
            </w:r>
            <w:r w:rsidRPr="007B1FCB">
              <w:tab/>
              <w:t>Develop profiles fo</w:t>
            </w:r>
            <w:r w:rsidRPr="007B1FCB">
              <w:t>r offenders based on their skills, abilities, interests, work requirements and case plan.</w:t>
            </w:r>
          </w:p>
          <w:p w:rsidR="00000000" w:rsidRPr="007B1FCB" w:rsidP="007B1FCB">
            <w:pPr>
              <w:pStyle w:val="List"/>
            </w:pPr>
            <w:r w:rsidRPr="007B1FCB">
              <w:t>2.2</w:t>
            </w:r>
            <w:r w:rsidRPr="007B1FCB">
              <w:tab/>
              <w:t>Match suitable work allocation with offender profiles.</w:t>
            </w:r>
          </w:p>
          <w:p w:rsidR="00000000" w:rsidRPr="007B1FCB" w:rsidP="007B1FCB">
            <w:pPr>
              <w:pStyle w:val="List"/>
            </w:pPr>
            <w:r w:rsidRPr="007B1FCB">
              <w:t>2.3</w:t>
            </w:r>
            <w:r w:rsidRPr="007B1FCB">
              <w:tab/>
              <w:t>Identify training needs according to work requirements, location, equipment used and team requirements.</w:t>
            </w:r>
          </w:p>
          <w:p w:rsidR="00000000" w:rsidRPr="007B1FCB" w:rsidP="007B1FCB">
            <w:pPr>
              <w:pStyle w:val="List"/>
            </w:pPr>
            <w:r w:rsidRPr="007B1FCB">
              <w:t>2.4</w:t>
            </w:r>
            <w:r w:rsidRPr="007B1FCB">
              <w:tab/>
              <w:t>Check that clothing and equipment comply with occupational health and safety requirements and principles of duty of care.</w:t>
            </w:r>
          </w:p>
          <w:p w:rsidR="00000000" w:rsidRPr="007B1FCB" w:rsidP="007B1FCB">
            <w:pPr>
              <w:pStyle w:val="List"/>
            </w:pPr>
            <w:r w:rsidRPr="007B1FCB">
              <w:t>2.5</w:t>
            </w:r>
            <w:r w:rsidRPr="007B1FCB">
              <w:tab/>
              <w:t>Provide guidelines and negotiate conditions with site or community supervisors.</w:t>
            </w:r>
          </w:p>
          <w:p w:rsidR="00000000" w:rsidRPr="007B1FCB" w:rsidP="007B1FCB">
            <w:pPr>
              <w:pStyle w:val="List"/>
            </w:pPr>
            <w:r w:rsidRPr="007B1FCB">
              <w:t>2.6</w:t>
            </w:r>
            <w:r w:rsidRPr="007B1FCB">
              <w:tab/>
              <w:t>Clarify conditions of compliance with off</w:t>
            </w:r>
            <w:r w:rsidRPr="007B1FCB">
              <w:t>enders and negotiate agreement.</w:t>
            </w:r>
          </w:p>
          <w:p w:rsidR="00000000" w:rsidRPr="007B1FCB" w:rsidP="007B1FCB">
            <w:pPr>
              <w:pStyle w:val="List"/>
            </w:pPr>
            <w:r w:rsidRPr="007B1FCB">
              <w:t>2.7</w:t>
            </w:r>
            <w:r w:rsidRPr="007B1FCB">
              <w:tab/>
              <w:t>Plan and conduct supervision so that the welfare and safety of offenders and the community are maintained.</w:t>
            </w:r>
          </w:p>
        </w:tc>
      </w:tr>
    </w:tbl>
    <w:p w:rsidR="00AE64EF" w:rsidP="007B1FCB">
      <w:pPr>
        <w:pStyle w:val="BodyText"/>
      </w:pPr>
    </w:p>
    <w:p w:rsidR="00AE64EF" w:rsidP="007B1FCB">
      <w:pPr>
        <w:pStyle w:val="BodyText"/>
      </w:pPr>
    </w:p>
    <w:p w:rsidR="00000000" w:rsidRPr="007B1FCB" w:rsidP="007B1FCB">
      <w:pPr>
        <w:pStyle w:val="Heading1"/>
      </w:pPr>
      <w:bookmarkStart w:id="5" w:name="O_641603"/>
      <w:bookmarkEnd w:id="5"/>
      <w:r w:rsidRPr="007B1FCB">
        <w:t>Foundation Skills</w:t>
      </w:r>
    </w:p>
    <w:p w:rsidR="00000000" w:rsidRPr="007B1FCB" w:rsidP="00AE64EF">
      <w:pPr>
        <w:pStyle w:val="BodyText"/>
      </w:pPr>
      <w:r w:rsidRPr="007B1FCB">
        <w:t>The foundation skills demands of this unit have been mapped for alignment w</w:t>
      </w:r>
      <w:r w:rsidRPr="007B1FCB">
        <w:t>ith the Australian Core Skills Framework (ACSF). The following tables outline the performance levels indicated for successful attainment of the unit.</w:t>
      </w:r>
    </w:p>
    <w:p w:rsidR="00000000" w:rsidRPr="007B1FCB" w:rsidP="00AE64EF">
      <w:pPr>
        <w:pStyle w:val="BodyText"/>
      </w:pPr>
      <w:r w:rsidRPr="007B1FCB">
        <w:t>ACSF levels indicative of performance:</w:t>
      </w:r>
    </w:p>
    <w:p w:rsidR="00000000" w:rsidRPr="007B1FCB" w:rsidP="007B1FCB">
      <w:pPr>
        <w:pStyle w:val="BodyText"/>
      </w:pPr>
      <w:bookmarkStart w:id="6" w:name="O_64318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75pt;width:462pt">
            <v:imagedata r:id="rId10" o:title=""/>
          </v:shape>
        </w:pict>
      </w:r>
      <w:bookmarkEnd w:id="6"/>
    </w:p>
    <w:p w:rsidR="00000000" w:rsidRPr="007B1FCB" w:rsidP="007B1FCB">
      <w:pPr>
        <w:pStyle w:val="BodyText"/>
      </w:pPr>
    </w:p>
    <w:p w:rsidR="00000000" w:rsidRPr="007B1FCB" w:rsidP="00AE64EF">
      <w:pPr>
        <w:pStyle w:val="BodyText"/>
      </w:pPr>
      <w:r w:rsidRPr="007B1FCB">
        <w:t xml:space="preserve">Further information on ACSF and the foundation skills underpinning this unit can be found in the </w:t>
      </w:r>
      <w:r w:rsidRPr="007B1FCB">
        <w:rPr>
          <w:rStyle w:val="HotSpot"/>
        </w:rPr>
        <w:t>Foundation Skills Guide</w:t>
      </w:r>
      <w:bookmarkStart w:id="7" w:name="H_626176"/>
      <w:bookmarkEnd w:id="7"/>
      <w:r w:rsidRPr="007B1FCB">
        <w:t xml:space="preserve"> </w:t>
      </w:r>
      <w:r>
        <w:fldChar w:fldCharType="begin"/>
      </w:r>
      <w:r>
        <w:instrText xml:space="preserve"> HYPERLINK "http://www.govskills.com.au/guides/correctional-services/foundation-skills-guide" </w:instrText>
      </w:r>
      <w:r>
        <w:fldChar w:fldCharType="separate"/>
      </w:r>
      <w:r w:rsidRPr="007B1FCB">
        <w:rPr>
          <w:rStyle w:val="HotSpot"/>
        </w:rPr>
        <w:t>http://www.govskills.com.au/guides/correctional-services/foundation-skills-guide</w:t>
      </w:r>
      <w:r>
        <w:fldChar w:fldCharType="end"/>
      </w:r>
      <w:r w:rsidRPr="007B1FCB">
        <w:t xml:space="preserve"> on the GSA website.</w:t>
      </w:r>
    </w:p>
    <w:p w:rsidR="00000000" w:rsidRPr="007B1FCB" w:rsidP="007B1FCB">
      <w:pPr>
        <w:pStyle w:val="Heading1"/>
      </w:pPr>
      <w:bookmarkStart w:id="8" w:name="O_641605"/>
      <w:bookmarkEnd w:id="8"/>
      <w:r w:rsidRPr="007B1FCB">
        <w:t>Unit Mapping Information</w:t>
      </w:r>
    </w:p>
    <w:p w:rsidR="00AE64EF" w:rsidP="00AE64EF">
      <w:pPr>
        <w:pStyle w:val="BodyText"/>
      </w:pPr>
      <w:r w:rsidRPr="007B1FCB">
        <w:t>Supersedes and is equivalent to CSCOFM403A Supervise community work programs.</w:t>
      </w:r>
    </w:p>
    <w:p w:rsidR="00000000" w:rsidRPr="007B1FCB" w:rsidP="007B1FCB">
      <w:pPr>
        <w:pStyle w:val="Heading1"/>
      </w:pPr>
      <w:bookmarkStart w:id="9" w:name="O_641612"/>
      <w:bookmarkEnd w:id="9"/>
      <w:r w:rsidRPr="007B1FCB">
        <w:t>Links</w:t>
      </w:r>
    </w:p>
    <w:p w:rsidR="00000000" w:rsidRPr="007B1FCB" w:rsidP="00AE64EF">
      <w:pPr>
        <w:pStyle w:val="BodyText"/>
      </w:pPr>
      <w:r w:rsidRPr="007B1FC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15EA8">
        <w:rPr>
          <w:rStyle w:val="Hyperlink"/>
        </w:rPr>
        <w:t>https://vetnet.gov.au/Pages/TrainingDocs.aspx?q=114e25cd-3a2c-4490-baae-47d68dcd2fde</w:t>
      </w:r>
      <w:r>
        <w:fldChar w:fldCharType="end"/>
      </w:r>
    </w:p>
    <w:p w:rsidR="00000000" w:rsidRPr="007B1FCB" w:rsidP="00AE64EF">
      <w:pPr>
        <w:pStyle w:val="BodyText"/>
      </w:pPr>
      <w:r w:rsidRPr="007B1FCB">
        <w:t>Companio</w:t>
      </w:r>
      <w:r w:rsidRPr="007B1FCB">
        <w:t xml:space="preserve">n Volume implementation guides are found in VETNet - </w:t>
      </w:r>
      <w:r>
        <w:fldChar w:fldCharType="begin"/>
      </w:r>
      <w:r>
        <w:instrText xml:space="preserve"> HYPERLINK "https://vetnet.gov.au/Pages/TrainingDocs.aspx?q=114e25cd-3a2c-4490-baae-47d68dcd2fde" </w:instrText>
      </w:r>
      <w:r>
        <w:fldChar w:fldCharType="separate"/>
      </w:r>
      <w:r w:rsidRPr="00D15EA8">
        <w:rPr>
          <w:rStyle w:val="Hyperlink"/>
        </w:rPr>
        <w:t>https://vetnet.gov.au/Pages/TrainingDocs.aspx?q=114e25cd-3a2c-4490-baae-47d68dcd2fde</w:t>
      </w:r>
      <w:r>
        <w:fldChar w:fldCharType="end"/>
      </w:r>
    </w:p>
    <w:p w:rsidR="00000000" w:rsidRPr="007B1FCB" w:rsidP="00AE64EF">
      <w:pPr>
        <w:pStyle w:val="BodyText"/>
      </w:pPr>
      <w:r w:rsidRPr="007B1FC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15EA8">
        <w:rPr>
          <w:rStyle w:val="Hyperlink"/>
        </w:rPr>
        <w:t>https://vetnet.gov.au/Pages/TrainingDocs.aspx?q=114e25cd-3a2c-4490-baae-47d68dcd2fde</w:t>
      </w:r>
      <w:r>
        <w:fldChar w:fldCharType="end"/>
      </w:r>
    </w:p>
    <w:p w:rsidR="00000000" w:rsidRPr="007B1FCB" w:rsidP="00AE64EF">
      <w:pPr>
        <w:pStyle w:val="BodyText"/>
      </w:pPr>
      <w:r w:rsidRPr="007B1FC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15EA8">
        <w:rPr>
          <w:rStyle w:val="Hyperlink"/>
        </w:rPr>
        <w:t>https://vetnet.gov.au/Pages/TrainingDocs.aspx?q=114e25cd-3a2c-4490-baae-47d68dcd2fde</w:t>
      </w:r>
      <w:r>
        <w:fldChar w:fldCharType="end"/>
      </w:r>
    </w:p>
    <w:p w:rsidR="00000000" w:rsidRPr="007B1FCB" w:rsidP="007B1FCB"/>
    <w:sectPr w:rsidSect="007B1FCB">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F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FCB" w:rsidRPr="00AE64EF" w:rsidP="00AE64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F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4EF" w:rsidP="007B1F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64EF" w:rsidP="007B1FC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E64EF" w:rsidP="007B1F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F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4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1FCB" w:rsidRPr="00AE64EF" w:rsidP="00AE64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F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4EF" w:rsidRPr="002D2AF8" w:rsidP="007B1FCB">
    <w:pPr>
      <w:pStyle w:val="Header"/>
      <w:framePr w:wrap="around"/>
    </w:pPr>
    <w:r>
      <w:fldChar w:fldCharType="begin"/>
    </w:r>
    <w:r>
      <w:instrText xml:space="preserve"> TITLE   \* MERGEFORMAT </w:instrText>
    </w:r>
    <w:r>
      <w:fldChar w:fldCharType="separate"/>
    </w:r>
    <w:r>
      <w:t>CSCOFM017 Supervise community work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AE64EF" w:rsidP="007B1F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F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1FCB"/>
    <w:pPr>
      <w:spacing w:before="360" w:after="60"/>
      <w:outlineLvl w:val="0"/>
    </w:pPr>
    <w:rPr>
      <w:sz w:val="32"/>
    </w:rPr>
  </w:style>
  <w:style w:type="paragraph" w:styleId="Heading2">
    <w:name w:val="heading 2"/>
    <w:basedOn w:val="HeadingBase"/>
    <w:next w:val="BodyText"/>
    <w:link w:val="Heading2Char"/>
    <w:qFormat/>
    <w:rsid w:val="007B1FCB"/>
    <w:pPr>
      <w:keepLines/>
      <w:spacing w:before="240" w:after="120"/>
      <w:outlineLvl w:val="1"/>
    </w:pPr>
    <w:rPr>
      <w:sz w:val="28"/>
      <w:szCs w:val="40"/>
    </w:rPr>
  </w:style>
  <w:style w:type="paragraph" w:styleId="Heading3">
    <w:name w:val="heading 3"/>
    <w:basedOn w:val="HeadingBase"/>
    <w:next w:val="BodyText"/>
    <w:link w:val="Heading3Char"/>
    <w:qFormat/>
    <w:rsid w:val="007B1FCB"/>
    <w:pPr>
      <w:spacing w:before="180" w:after="120"/>
      <w:outlineLvl w:val="2"/>
    </w:pPr>
    <w:rPr>
      <w:spacing w:val="-10"/>
      <w:kern w:val="32"/>
    </w:rPr>
  </w:style>
  <w:style w:type="paragraph" w:styleId="Heading4">
    <w:name w:val="heading 4"/>
    <w:basedOn w:val="HeadingBase"/>
    <w:next w:val="BodyText"/>
    <w:link w:val="Heading4Char"/>
    <w:qFormat/>
    <w:rsid w:val="007B1FCB"/>
    <w:pPr>
      <w:spacing w:before="160" w:after="120"/>
      <w:outlineLvl w:val="3"/>
    </w:pPr>
    <w:rPr>
      <w:sz w:val="22"/>
    </w:rPr>
  </w:style>
  <w:style w:type="paragraph" w:styleId="Heading5">
    <w:name w:val="heading 5"/>
    <w:basedOn w:val="HeadingBase"/>
    <w:next w:val="Normal"/>
    <w:link w:val="Heading5Char"/>
    <w:qFormat/>
    <w:rsid w:val="007B1FCB"/>
    <w:pPr>
      <w:spacing w:before="80"/>
      <w:outlineLvl w:val="4"/>
    </w:pPr>
    <w:rPr>
      <w:color w:val="918585"/>
      <w:sz w:val="20"/>
    </w:rPr>
  </w:style>
  <w:style w:type="paragraph" w:styleId="Heading6">
    <w:name w:val="heading 6"/>
    <w:basedOn w:val="HeadingBase"/>
    <w:next w:val="Normal"/>
    <w:link w:val="Heading6Char"/>
    <w:qFormat/>
    <w:rsid w:val="007B1FCB"/>
    <w:pPr>
      <w:spacing w:before="60"/>
      <w:outlineLvl w:val="5"/>
    </w:pPr>
    <w:rPr>
      <w:color w:val="918585"/>
      <w:sz w:val="20"/>
    </w:rPr>
  </w:style>
  <w:style w:type="paragraph" w:styleId="Heading7">
    <w:name w:val="heading 7"/>
    <w:basedOn w:val="Normal"/>
    <w:next w:val="Normal"/>
    <w:link w:val="Heading7Char"/>
    <w:qFormat/>
    <w:rsid w:val="007B1FCB"/>
    <w:pPr>
      <w:ind w:left="720"/>
      <w:outlineLvl w:val="6"/>
    </w:pPr>
    <w:rPr>
      <w:i/>
    </w:rPr>
  </w:style>
  <w:style w:type="paragraph" w:styleId="Heading8">
    <w:name w:val="heading 8"/>
    <w:basedOn w:val="Normal"/>
    <w:next w:val="Normal"/>
    <w:link w:val="Heading8Char"/>
    <w:qFormat/>
    <w:rsid w:val="007B1FCB"/>
    <w:pPr>
      <w:ind w:left="720"/>
      <w:outlineLvl w:val="7"/>
    </w:pPr>
    <w:rPr>
      <w:i/>
    </w:rPr>
  </w:style>
  <w:style w:type="paragraph" w:styleId="Heading9">
    <w:name w:val="heading 9"/>
    <w:basedOn w:val="Normal"/>
    <w:next w:val="Normal"/>
    <w:link w:val="Heading9Char"/>
    <w:qFormat/>
    <w:rsid w:val="007B1FCB"/>
    <w:pPr>
      <w:ind w:left="720"/>
      <w:outlineLvl w:val="8"/>
    </w:pPr>
    <w:rPr>
      <w:i/>
    </w:rPr>
  </w:style>
  <w:style w:type="character" w:default="1" w:styleId="DefaultParagraphFont">
    <w:name w:val="Default Paragraph Font"/>
    <w:uiPriority w:val="1"/>
    <w:unhideWhenUsed/>
    <w:rsid w:val="007B1F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FCB"/>
  </w:style>
  <w:style w:type="character" w:customStyle="1" w:styleId="Heading1Char">
    <w:name w:val="Heading 1 Char"/>
    <w:basedOn w:val="DefaultParagraphFont"/>
    <w:link w:val="Heading1"/>
    <w:rsid w:val="007B1FCB"/>
    <w:rPr>
      <w:rFonts w:ascii="Times New Roman" w:eastAsia="Times New Roman" w:hAnsi="Times New Roman" w:cs="Times New Roman"/>
      <w:b/>
      <w:sz w:val="32"/>
      <w:szCs w:val="20"/>
      <w:lang w:eastAsia="en-US"/>
    </w:rPr>
  </w:style>
  <w:style w:type="paragraph" w:styleId="BodyText">
    <w:name w:val="Body Text"/>
    <w:basedOn w:val="Normal"/>
    <w:link w:val="BodyTextChar"/>
    <w:rsid w:val="007B1F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1FCB"/>
    <w:rPr>
      <w:rFonts w:ascii="Times New Roman" w:eastAsia="Times New Roman" w:hAnsi="Times New Roman" w:cs="Times New Roman"/>
      <w:sz w:val="24"/>
      <w:lang w:eastAsia="en-US"/>
    </w:rPr>
  </w:style>
  <w:style w:type="paragraph" w:styleId="List">
    <w:name w:val="List"/>
    <w:basedOn w:val="BodyText"/>
    <w:next w:val="BodyText"/>
    <w:rsid w:val="007B1FCB"/>
    <w:pPr>
      <w:tabs>
        <w:tab w:val="left" w:pos="340"/>
      </w:tabs>
      <w:spacing w:before="60" w:after="60"/>
      <w:ind w:left="340" w:hanging="340"/>
    </w:pPr>
  </w:style>
  <w:style w:type="character" w:customStyle="1" w:styleId="SpecialBold">
    <w:name w:val="Special Bold"/>
    <w:basedOn w:val="DefaultParagraphFont"/>
    <w:rsid w:val="007B1FCB"/>
    <w:rPr>
      <w:b/>
      <w:spacing w:val="0"/>
    </w:rPr>
  </w:style>
  <w:style w:type="paragraph" w:customStyle="1" w:styleId="SuperHeading">
    <w:name w:val="SuperHeading"/>
    <w:basedOn w:val="Normal"/>
    <w:rsid w:val="007B1FCB"/>
    <w:pPr>
      <w:spacing w:before="240" w:after="120"/>
      <w:outlineLvl w:val="0"/>
    </w:pPr>
    <w:rPr>
      <w:rFonts w:ascii="Times New Roman" w:hAnsi="Times New Roman"/>
      <w:b/>
      <w:sz w:val="32"/>
    </w:rPr>
  </w:style>
  <w:style w:type="paragraph" w:customStyle="1" w:styleId="TableHeading">
    <w:name w:val="Table Heading"/>
    <w:basedOn w:val="HeadingBase"/>
    <w:rsid w:val="007B1FCB"/>
    <w:pPr>
      <w:keepLines/>
      <w:pBdr>
        <w:bottom w:val="single" w:sz="6" w:space="1" w:color="918585"/>
      </w:pBdr>
      <w:spacing w:before="240"/>
    </w:pPr>
  </w:style>
  <w:style w:type="character" w:customStyle="1" w:styleId="HotSpot">
    <w:name w:val="HotSpot"/>
    <w:rsid w:val="007B1FCB"/>
    <w:rPr>
      <w:color w:val="0033CC"/>
      <w:u w:val="none"/>
    </w:rPr>
  </w:style>
  <w:style w:type="paragraph" w:customStyle="1" w:styleId="AllowPageBreak">
    <w:name w:val="AllowPageBreak"/>
    <w:rsid w:val="007B1F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1F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F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F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F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F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F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1F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1FCB"/>
    <w:rPr>
      <w:rFonts w:ascii="Courier New" w:eastAsia="Times New Roman" w:hAnsi="Courier New" w:cs="Times New Roman"/>
      <w:i/>
      <w:szCs w:val="20"/>
      <w:lang w:eastAsia="en-US"/>
    </w:rPr>
  </w:style>
  <w:style w:type="paragraph" w:customStyle="1" w:styleId="HeadingBase">
    <w:name w:val="Heading Base"/>
    <w:rsid w:val="007B1F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FCB"/>
    <w:pPr>
      <w:tabs>
        <w:tab w:val="right" w:leader="dot" w:pos="9072"/>
      </w:tabs>
      <w:ind w:left="567"/>
    </w:pPr>
    <w:rPr>
      <w:szCs w:val="22"/>
    </w:rPr>
  </w:style>
  <w:style w:type="paragraph" w:customStyle="1" w:styleId="TOCBase">
    <w:name w:val="TOC Base"/>
    <w:rsid w:val="007B1F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FCB"/>
    <w:pPr>
      <w:tabs>
        <w:tab w:val="right" w:leader="dot" w:pos="9072"/>
      </w:tabs>
      <w:spacing w:before="40" w:after="40"/>
      <w:ind w:left="284"/>
    </w:pPr>
    <w:rPr>
      <w:rFonts w:ascii="Times New Roman" w:hAnsi="Times New Roman"/>
    </w:rPr>
  </w:style>
  <w:style w:type="paragraph" w:styleId="TOC1">
    <w:name w:val="toc 1"/>
    <w:basedOn w:val="TOCBase"/>
    <w:next w:val="Normal"/>
    <w:rsid w:val="007B1F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1F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FCB"/>
    <w:rPr>
      <w:rFonts w:ascii="Times New Roman" w:eastAsia="Times New Roman" w:hAnsi="Times New Roman" w:cs="Times New Roman"/>
      <w:sz w:val="16"/>
      <w:lang w:eastAsia="en-US"/>
    </w:rPr>
  </w:style>
  <w:style w:type="paragraph" w:styleId="Title">
    <w:name w:val="Title"/>
    <w:basedOn w:val="HeadingBase"/>
    <w:link w:val="TitleChar"/>
    <w:qFormat/>
    <w:rsid w:val="007B1FCB"/>
    <w:pPr>
      <w:spacing w:before="5040"/>
      <w:jc w:val="center"/>
    </w:pPr>
    <w:rPr>
      <w:sz w:val="48"/>
      <w:szCs w:val="72"/>
      <w:lang w:val="en-US"/>
    </w:rPr>
  </w:style>
  <w:style w:type="character" w:customStyle="1" w:styleId="TitleChar">
    <w:name w:val="Title Char"/>
    <w:basedOn w:val="DefaultParagraphFont"/>
    <w:link w:val="Title"/>
    <w:rsid w:val="007B1F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FCB"/>
    <w:pPr>
      <w:tabs>
        <w:tab w:val="left" w:pos="3600"/>
        <w:tab w:val="left" w:pos="3958"/>
      </w:tabs>
    </w:pPr>
  </w:style>
  <w:style w:type="paragraph" w:styleId="ListBullet">
    <w:name w:val="List Bullet"/>
    <w:basedOn w:val="List"/>
    <w:rsid w:val="007B1FCB"/>
    <w:pPr>
      <w:numPr>
        <w:numId w:val="10"/>
      </w:numPr>
      <w:tabs>
        <w:tab w:val="clear" w:pos="340"/>
      </w:tabs>
      <w:spacing w:before="40" w:after="40"/>
    </w:pPr>
  </w:style>
  <w:style w:type="paragraph" w:customStyle="1" w:styleId="Note">
    <w:name w:val="Note"/>
    <w:basedOn w:val="BodyText"/>
    <w:rsid w:val="007B1F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FCB"/>
    <w:pPr>
      <w:framePr w:wrap="auto" w:hAnchor="text" w:y="6049"/>
    </w:pPr>
    <w:rPr>
      <w:color w:val="000000"/>
      <w:sz w:val="40"/>
    </w:rPr>
  </w:style>
  <w:style w:type="paragraph" w:customStyle="1" w:styleId="TOCTitle">
    <w:name w:val="TOCTitle"/>
    <w:basedOn w:val="Heading1"/>
    <w:rsid w:val="007B1FCB"/>
    <w:pPr>
      <w:spacing w:after="240"/>
      <w:jc w:val="center"/>
      <w:outlineLvl w:val="9"/>
    </w:pPr>
    <w:rPr>
      <w:caps/>
    </w:rPr>
  </w:style>
  <w:style w:type="paragraph" w:customStyle="1" w:styleId="Version">
    <w:name w:val="Version"/>
    <w:rsid w:val="007B1F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1FCB"/>
    <w:pPr>
      <w:numPr>
        <w:numId w:val="11"/>
      </w:numPr>
      <w:tabs>
        <w:tab w:val="clear" w:pos="680"/>
      </w:tabs>
    </w:pPr>
  </w:style>
  <w:style w:type="paragraph" w:styleId="Index1">
    <w:name w:val="index 1"/>
    <w:basedOn w:val="Normal"/>
    <w:next w:val="Normal"/>
    <w:semiHidden/>
    <w:rsid w:val="007B1FCB"/>
    <w:pPr>
      <w:keepNext w:val="0"/>
      <w:tabs>
        <w:tab w:val="right" w:pos="4176"/>
      </w:tabs>
      <w:ind w:left="198" w:hanging="198"/>
    </w:pPr>
    <w:rPr>
      <w:rFonts w:ascii="Garamond" w:hAnsi="Garamond"/>
    </w:rPr>
  </w:style>
  <w:style w:type="paragraph" w:styleId="IndexHeading">
    <w:name w:val="index heading"/>
    <w:basedOn w:val="Normal"/>
    <w:next w:val="Index1"/>
    <w:semiHidden/>
    <w:rsid w:val="007B1FCB"/>
    <w:pPr>
      <w:spacing w:before="120" w:after="120"/>
    </w:pPr>
    <w:rPr>
      <w:rFonts w:ascii="Arial" w:hAnsi="Arial"/>
      <w:b/>
      <w:color w:val="918585"/>
      <w:sz w:val="24"/>
    </w:rPr>
  </w:style>
  <w:style w:type="paragraph" w:styleId="Header">
    <w:name w:val="header"/>
    <w:basedOn w:val="Normal"/>
    <w:link w:val="HeaderChar"/>
    <w:rsid w:val="007B1F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FCB"/>
    <w:rPr>
      <w:rFonts w:ascii="Times New Roman" w:eastAsia="Times New Roman" w:hAnsi="Times New Roman" w:cs="Times New Roman"/>
      <w:sz w:val="16"/>
      <w:szCs w:val="20"/>
      <w:lang w:val="en-GB" w:eastAsia="en-US"/>
    </w:rPr>
  </w:style>
  <w:style w:type="paragraph" w:customStyle="1" w:styleId="Chapter">
    <w:name w:val="Chapter"/>
    <w:basedOn w:val="Normal"/>
    <w:rsid w:val="007B1FCB"/>
    <w:pPr>
      <w:spacing w:before="240"/>
    </w:pPr>
    <w:rPr>
      <w:rFonts w:ascii="Times New Roman" w:hAnsi="Times New Roman"/>
      <w:smallCaps/>
      <w:spacing w:val="80"/>
      <w:sz w:val="28"/>
    </w:rPr>
  </w:style>
  <w:style w:type="paragraph" w:customStyle="1" w:styleId="InChapter">
    <w:name w:val="InChapter"/>
    <w:basedOn w:val="Heading3"/>
    <w:rsid w:val="007B1FCB"/>
    <w:pPr>
      <w:spacing w:after="240"/>
      <w:outlineLvl w:val="9"/>
    </w:pPr>
    <w:rPr>
      <w:noProof/>
    </w:rPr>
  </w:style>
  <w:style w:type="paragraph" w:styleId="Index2">
    <w:name w:val="index 2"/>
    <w:basedOn w:val="Normal"/>
    <w:next w:val="Normal"/>
    <w:semiHidden/>
    <w:rsid w:val="007B1FCB"/>
    <w:pPr>
      <w:tabs>
        <w:tab w:val="right" w:pos="4176"/>
      </w:tabs>
      <w:ind w:left="568" w:hanging="284"/>
    </w:pPr>
    <w:rPr>
      <w:rFonts w:ascii="Garamond" w:hAnsi="Garamond"/>
    </w:rPr>
  </w:style>
  <w:style w:type="paragraph" w:customStyle="1" w:styleId="Byline">
    <w:name w:val="Byline"/>
    <w:rsid w:val="007B1F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FCB"/>
    <w:pPr>
      <w:tabs>
        <w:tab w:val="clear" w:pos="3600"/>
        <w:tab w:val="clear" w:pos="3958"/>
      </w:tabs>
      <w:jc w:val="right"/>
    </w:pPr>
  </w:style>
  <w:style w:type="character" w:styleId="Emphasis">
    <w:name w:val="Emphasis"/>
    <w:basedOn w:val="DefaultParagraphFont"/>
    <w:qFormat/>
    <w:rsid w:val="007B1FCB"/>
    <w:rPr>
      <w:i/>
    </w:rPr>
  </w:style>
  <w:style w:type="paragraph" w:styleId="Caption">
    <w:name w:val="caption"/>
    <w:basedOn w:val="BodyText"/>
    <w:next w:val="Normal"/>
    <w:qFormat/>
    <w:rsid w:val="007B1FCB"/>
    <w:pPr>
      <w:framePr w:w="2268" w:hSpace="181" w:vSpace="181" w:wrap="around" w:vAnchor="text" w:hAnchor="page" w:x="1135" w:y="285" w:anchorLock="1"/>
    </w:pPr>
    <w:rPr>
      <w:i/>
    </w:rPr>
  </w:style>
  <w:style w:type="paragraph" w:customStyle="1" w:styleId="MiniTOCTitle">
    <w:name w:val="MiniTOCTitle"/>
    <w:basedOn w:val="Heading4"/>
    <w:rsid w:val="007B1FCB"/>
    <w:pPr>
      <w:spacing w:before="240"/>
      <w:outlineLvl w:val="9"/>
    </w:pPr>
    <w:rPr>
      <w:noProof/>
      <w:sz w:val="24"/>
    </w:rPr>
  </w:style>
  <w:style w:type="paragraph" w:customStyle="1" w:styleId="MiniTOCItem">
    <w:name w:val="MiniTOCItem"/>
    <w:basedOn w:val="ListBullet"/>
    <w:rsid w:val="007B1FCB"/>
    <w:pPr>
      <w:numPr>
        <w:numId w:val="0"/>
      </w:numPr>
      <w:tabs>
        <w:tab w:val="right" w:leader="dot" w:pos="6521"/>
      </w:tabs>
      <w:spacing w:before="0" w:after="0"/>
    </w:pPr>
  </w:style>
  <w:style w:type="paragraph" w:customStyle="1" w:styleId="TOFTitle">
    <w:name w:val="TOFTitle"/>
    <w:basedOn w:val="TOCTitle"/>
    <w:rsid w:val="007B1FCB"/>
  </w:style>
  <w:style w:type="paragraph" w:styleId="TableofFigures">
    <w:name w:val="table of figures"/>
    <w:basedOn w:val="Normal"/>
    <w:next w:val="Normal"/>
    <w:semiHidden/>
    <w:rsid w:val="007B1FCB"/>
    <w:pPr>
      <w:tabs>
        <w:tab w:val="right" w:leader="dot" w:pos="9072"/>
      </w:tabs>
      <w:ind w:left="970" w:hanging="403"/>
    </w:pPr>
    <w:rPr>
      <w:rFonts w:ascii="Times New Roman" w:hAnsi="Times New Roman"/>
      <w:b/>
    </w:rPr>
  </w:style>
  <w:style w:type="paragraph" w:styleId="ListNumber">
    <w:name w:val="List Number"/>
    <w:basedOn w:val="List"/>
    <w:rsid w:val="007B1FCB"/>
    <w:pPr>
      <w:numPr>
        <w:numId w:val="13"/>
      </w:numPr>
      <w:tabs>
        <w:tab w:val="clear" w:pos="340"/>
      </w:tabs>
    </w:pPr>
  </w:style>
  <w:style w:type="character" w:customStyle="1" w:styleId="WingdingSymbols">
    <w:name w:val="Wingding Symbols"/>
    <w:rsid w:val="007B1FCB"/>
    <w:rPr>
      <w:rFonts w:ascii="Wingdings" w:hAnsi="Wingdings"/>
    </w:rPr>
  </w:style>
  <w:style w:type="paragraph" w:customStyle="1" w:styleId="BodyTextRight">
    <w:name w:val="Body Text Right"/>
    <w:basedOn w:val="BodyText"/>
    <w:rsid w:val="007B1FCB"/>
    <w:pPr>
      <w:spacing w:before="0" w:after="0"/>
      <w:jc w:val="right"/>
    </w:pPr>
  </w:style>
  <w:style w:type="paragraph" w:styleId="Index3">
    <w:name w:val="index 3"/>
    <w:basedOn w:val="ListNumber2"/>
    <w:next w:val="Normal"/>
    <w:semiHidden/>
    <w:rsid w:val="007B1FCB"/>
    <w:pPr>
      <w:numPr>
        <w:numId w:val="0"/>
      </w:numPr>
      <w:tabs>
        <w:tab w:val="right" w:leader="dot" w:pos="4176"/>
      </w:tabs>
    </w:pPr>
  </w:style>
  <w:style w:type="paragraph" w:styleId="ListNumber2">
    <w:name w:val="List Number 2"/>
    <w:basedOn w:val="List2"/>
    <w:rsid w:val="007B1FCB"/>
    <w:pPr>
      <w:numPr>
        <w:numId w:val="8"/>
      </w:numPr>
      <w:tabs>
        <w:tab w:val="clear" w:pos="1060"/>
      </w:tabs>
    </w:pPr>
  </w:style>
  <w:style w:type="paragraph" w:customStyle="1" w:styleId="MarginNote">
    <w:name w:val="Margin Note"/>
    <w:basedOn w:val="BodyText"/>
    <w:rsid w:val="007B1F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F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F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1FCB"/>
    <w:rPr>
      <w:sz w:val="32"/>
    </w:rPr>
  </w:style>
  <w:style w:type="paragraph" w:customStyle="1" w:styleId="HeadingProcedure">
    <w:name w:val="Heading Procedure"/>
    <w:basedOn w:val="HeadingBase"/>
    <w:next w:val="Normal"/>
    <w:rsid w:val="007B1FCB"/>
    <w:pPr>
      <w:tabs>
        <w:tab w:val="left" w:pos="0"/>
      </w:tabs>
      <w:spacing w:before="120" w:after="60"/>
    </w:pPr>
    <w:rPr>
      <w:i/>
      <w:color w:val="918585"/>
      <w:sz w:val="22"/>
    </w:rPr>
  </w:style>
  <w:style w:type="paragraph" w:customStyle="1" w:styleId="TableBodyText">
    <w:name w:val="Table Body Text"/>
    <w:basedOn w:val="BodyText"/>
    <w:rsid w:val="007B1FCB"/>
    <w:pPr>
      <w:spacing w:before="60" w:after="60"/>
    </w:pPr>
  </w:style>
  <w:style w:type="paragraph" w:styleId="ListContinue">
    <w:name w:val="List Continue"/>
    <w:basedOn w:val="List"/>
    <w:rsid w:val="007B1FCB"/>
    <w:pPr>
      <w:ind w:firstLine="0"/>
    </w:pPr>
  </w:style>
  <w:style w:type="paragraph" w:customStyle="1" w:styleId="ListNote">
    <w:name w:val="List Note"/>
    <w:basedOn w:val="List"/>
    <w:rsid w:val="007B1FCB"/>
    <w:pPr>
      <w:pBdr>
        <w:top w:val="single" w:sz="6" w:space="2" w:color="918585"/>
        <w:bottom w:val="single" w:sz="6" w:space="2" w:color="918585"/>
      </w:pBdr>
      <w:tabs>
        <w:tab w:val="left" w:pos="1021"/>
      </w:tabs>
      <w:ind w:firstLine="0"/>
    </w:pPr>
  </w:style>
  <w:style w:type="paragraph" w:customStyle="1" w:styleId="Warning">
    <w:name w:val="Warning"/>
    <w:basedOn w:val="BodyText"/>
    <w:rsid w:val="007B1FCB"/>
    <w:pPr>
      <w:shd w:val="clear" w:color="auto" w:fill="D9D9D9"/>
      <w:tabs>
        <w:tab w:val="left" w:pos="992"/>
      </w:tabs>
      <w:ind w:left="119" w:right="119"/>
    </w:pPr>
    <w:rPr>
      <w:sz w:val="20"/>
    </w:rPr>
  </w:style>
  <w:style w:type="paragraph" w:customStyle="1" w:styleId="MarginIcons">
    <w:name w:val="Margin Icons"/>
    <w:basedOn w:val="BodyText"/>
    <w:rsid w:val="007B1F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FCB"/>
    <w:rPr>
      <w:rFonts w:ascii="Courier New" w:hAnsi="Courier New"/>
    </w:rPr>
  </w:style>
  <w:style w:type="paragraph" w:customStyle="1" w:styleId="NoteBullet">
    <w:name w:val="Note Bullet"/>
    <w:basedOn w:val="Note"/>
    <w:rsid w:val="007B1FCB"/>
    <w:pPr>
      <w:tabs>
        <w:tab w:val="clear" w:pos="680"/>
      </w:tabs>
      <w:spacing w:before="60" w:after="60"/>
    </w:pPr>
  </w:style>
  <w:style w:type="paragraph" w:customStyle="1" w:styleId="SubHeading2">
    <w:name w:val="SubHeading2"/>
    <w:basedOn w:val="HeadingBase"/>
    <w:rsid w:val="007B1FCB"/>
    <w:pPr>
      <w:spacing w:before="240" w:after="60"/>
    </w:pPr>
    <w:rPr>
      <w:sz w:val="20"/>
    </w:rPr>
  </w:style>
  <w:style w:type="paragraph" w:customStyle="1" w:styleId="SubHeading1">
    <w:name w:val="SubHeading1"/>
    <w:basedOn w:val="HeadingBase"/>
    <w:rsid w:val="007B1FCB"/>
    <w:pPr>
      <w:spacing w:before="240" w:after="60"/>
    </w:pPr>
    <w:rPr>
      <w:color w:val="918585"/>
      <w:sz w:val="22"/>
    </w:rPr>
  </w:style>
  <w:style w:type="paragraph" w:customStyle="1" w:styleId="SideHeading">
    <w:name w:val="Side Heading"/>
    <w:basedOn w:val="HeadingBase"/>
    <w:rsid w:val="007B1F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FCB"/>
    <w:pPr>
      <w:numPr>
        <w:numId w:val="9"/>
      </w:numPr>
    </w:pPr>
  </w:style>
  <w:style w:type="paragraph" w:styleId="PlainText">
    <w:name w:val="Plain Text"/>
    <w:basedOn w:val="Normal"/>
    <w:link w:val="PlainTextChar"/>
    <w:rsid w:val="007B1FCB"/>
    <w:rPr>
      <w:sz w:val="20"/>
    </w:rPr>
  </w:style>
  <w:style w:type="character" w:customStyle="1" w:styleId="PlainTextChar">
    <w:name w:val="Plain Text Char"/>
    <w:basedOn w:val="DefaultParagraphFont"/>
    <w:link w:val="PlainText"/>
    <w:rsid w:val="007B1FCB"/>
    <w:rPr>
      <w:rFonts w:ascii="Courier New" w:eastAsia="Times New Roman" w:hAnsi="Courier New" w:cs="Times New Roman"/>
      <w:sz w:val="20"/>
      <w:szCs w:val="20"/>
      <w:lang w:eastAsia="en-US"/>
    </w:rPr>
  </w:style>
  <w:style w:type="character" w:customStyle="1" w:styleId="MenuOption">
    <w:name w:val="Menu Option"/>
    <w:basedOn w:val="DefaultParagraphFont"/>
    <w:rsid w:val="007B1FCB"/>
    <w:rPr>
      <w:b/>
      <w:smallCaps/>
    </w:rPr>
  </w:style>
  <w:style w:type="paragraph" w:customStyle="1" w:styleId="TableListNumber">
    <w:name w:val="Table List Number"/>
    <w:basedOn w:val="ListNumber"/>
    <w:rsid w:val="007B1FCB"/>
    <w:pPr>
      <w:numPr>
        <w:numId w:val="0"/>
      </w:numPr>
    </w:pPr>
  </w:style>
  <w:style w:type="paragraph" w:styleId="TOC4">
    <w:name w:val="toc 4"/>
    <w:basedOn w:val="TOCBase"/>
    <w:next w:val="Normal"/>
    <w:semiHidden/>
    <w:rsid w:val="007B1FCB"/>
    <w:pPr>
      <w:tabs>
        <w:tab w:val="right" w:leader="dot" w:pos="9071"/>
      </w:tabs>
      <w:ind w:left="1701"/>
    </w:pPr>
  </w:style>
  <w:style w:type="paragraph" w:customStyle="1" w:styleId="ListAlpha">
    <w:name w:val="List Alpha"/>
    <w:basedOn w:val="List"/>
    <w:rsid w:val="007B1FCB"/>
    <w:pPr>
      <w:numPr>
        <w:numId w:val="7"/>
      </w:numPr>
    </w:pPr>
  </w:style>
  <w:style w:type="paragraph" w:customStyle="1" w:styleId="ListAlpha2">
    <w:name w:val="List Alpha 2"/>
    <w:basedOn w:val="List2"/>
    <w:rsid w:val="007B1FCB"/>
    <w:pPr>
      <w:numPr>
        <w:numId w:val="6"/>
      </w:numPr>
    </w:pPr>
  </w:style>
  <w:style w:type="paragraph" w:styleId="List2">
    <w:name w:val="List 2"/>
    <w:basedOn w:val="BodyText"/>
    <w:rsid w:val="007B1FCB"/>
    <w:pPr>
      <w:tabs>
        <w:tab w:val="left" w:pos="680"/>
      </w:tabs>
      <w:spacing w:before="60" w:after="60"/>
      <w:ind w:left="680" w:hanging="340"/>
    </w:pPr>
  </w:style>
  <w:style w:type="paragraph" w:styleId="List3">
    <w:name w:val="List 3"/>
    <w:basedOn w:val="BodyText"/>
    <w:rsid w:val="007B1FCB"/>
    <w:pPr>
      <w:tabs>
        <w:tab w:val="left" w:pos="1021"/>
      </w:tabs>
      <w:spacing w:before="60" w:after="60"/>
      <w:ind w:left="1020" w:hanging="340"/>
    </w:pPr>
  </w:style>
  <w:style w:type="paragraph" w:styleId="List4">
    <w:name w:val="List 4"/>
    <w:basedOn w:val="BodyText"/>
    <w:rsid w:val="007B1FCB"/>
    <w:pPr>
      <w:tabs>
        <w:tab w:val="left" w:pos="1361"/>
      </w:tabs>
      <w:spacing w:before="60" w:after="60"/>
      <w:ind w:left="1361" w:hanging="340"/>
    </w:pPr>
  </w:style>
  <w:style w:type="paragraph" w:styleId="List5">
    <w:name w:val="List 5"/>
    <w:basedOn w:val="BodyText"/>
    <w:rsid w:val="007B1FCB"/>
    <w:pPr>
      <w:tabs>
        <w:tab w:val="left" w:pos="1701"/>
      </w:tabs>
      <w:spacing w:before="60" w:after="60"/>
      <w:ind w:left="1701" w:hanging="340"/>
    </w:pPr>
  </w:style>
  <w:style w:type="paragraph" w:styleId="ListBullet3">
    <w:name w:val="List Bullet 3"/>
    <w:basedOn w:val="List3"/>
    <w:rsid w:val="007B1FCB"/>
    <w:pPr>
      <w:numPr>
        <w:numId w:val="12"/>
      </w:numPr>
      <w:tabs>
        <w:tab w:val="clear" w:pos="1021"/>
      </w:tabs>
      <w:ind w:left="1037" w:hanging="357"/>
    </w:pPr>
  </w:style>
  <w:style w:type="paragraph" w:styleId="ListBullet4">
    <w:name w:val="List Bullet 4"/>
    <w:basedOn w:val="List4"/>
    <w:rsid w:val="007B1FCB"/>
    <w:pPr>
      <w:numPr>
        <w:numId w:val="1"/>
      </w:numPr>
      <w:tabs>
        <w:tab w:val="clear" w:pos="1361"/>
      </w:tabs>
    </w:pPr>
  </w:style>
  <w:style w:type="paragraph" w:styleId="ListBullet5">
    <w:name w:val="List Bullet 5"/>
    <w:basedOn w:val="List5"/>
    <w:rsid w:val="007B1FCB"/>
    <w:pPr>
      <w:numPr>
        <w:numId w:val="2"/>
      </w:numPr>
    </w:pPr>
  </w:style>
  <w:style w:type="paragraph" w:styleId="ListContinue2">
    <w:name w:val="List Continue 2"/>
    <w:basedOn w:val="List2"/>
    <w:rsid w:val="007B1FCB"/>
    <w:pPr>
      <w:ind w:firstLine="0"/>
    </w:pPr>
  </w:style>
  <w:style w:type="paragraph" w:styleId="ListContinue3">
    <w:name w:val="List Continue 3"/>
    <w:basedOn w:val="List3"/>
    <w:rsid w:val="007B1FCB"/>
    <w:pPr>
      <w:ind w:left="1021" w:firstLine="0"/>
    </w:pPr>
  </w:style>
  <w:style w:type="paragraph" w:styleId="ListContinue4">
    <w:name w:val="List Continue 4"/>
    <w:basedOn w:val="List4"/>
    <w:rsid w:val="007B1FCB"/>
    <w:pPr>
      <w:ind w:firstLine="0"/>
    </w:pPr>
  </w:style>
  <w:style w:type="paragraph" w:styleId="ListContinue5">
    <w:name w:val="List Continue 5"/>
    <w:basedOn w:val="List5"/>
    <w:rsid w:val="007B1FCB"/>
    <w:pPr>
      <w:ind w:firstLine="0"/>
    </w:pPr>
  </w:style>
  <w:style w:type="paragraph" w:styleId="ListNumber3">
    <w:name w:val="List Number 3"/>
    <w:basedOn w:val="List3"/>
    <w:rsid w:val="007B1FCB"/>
    <w:pPr>
      <w:numPr>
        <w:numId w:val="3"/>
      </w:numPr>
    </w:pPr>
  </w:style>
  <w:style w:type="paragraph" w:styleId="ListNumber4">
    <w:name w:val="List Number 4"/>
    <w:basedOn w:val="List4"/>
    <w:rsid w:val="007B1FCB"/>
    <w:pPr>
      <w:numPr>
        <w:numId w:val="4"/>
      </w:numPr>
    </w:pPr>
  </w:style>
  <w:style w:type="paragraph" w:styleId="ListNumber5">
    <w:name w:val="List Number 5"/>
    <w:basedOn w:val="List5"/>
    <w:rsid w:val="007B1FCB"/>
    <w:pPr>
      <w:numPr>
        <w:numId w:val="5"/>
      </w:numPr>
    </w:pPr>
  </w:style>
  <w:style w:type="paragraph" w:styleId="BlockText">
    <w:name w:val="Block Text"/>
    <w:basedOn w:val="Normal"/>
    <w:rsid w:val="007B1FCB"/>
    <w:pPr>
      <w:spacing w:after="120"/>
      <w:ind w:left="1440" w:right="1440"/>
    </w:pPr>
  </w:style>
  <w:style w:type="character" w:customStyle="1" w:styleId="Subscript">
    <w:name w:val="Subscript"/>
    <w:basedOn w:val="DefaultParagraphFont"/>
    <w:rsid w:val="007B1FCB"/>
    <w:rPr>
      <w:sz w:val="16"/>
      <w:vertAlign w:val="subscript"/>
    </w:rPr>
  </w:style>
  <w:style w:type="character" w:customStyle="1" w:styleId="Superscript">
    <w:name w:val="Superscript"/>
    <w:basedOn w:val="DefaultParagraphFont"/>
    <w:rsid w:val="007B1FCB"/>
    <w:rPr>
      <w:sz w:val="16"/>
      <w:vertAlign w:val="superscript"/>
    </w:rPr>
  </w:style>
  <w:style w:type="character" w:customStyle="1" w:styleId="Symbols">
    <w:name w:val="Symbols"/>
    <w:basedOn w:val="DefaultParagraphFont"/>
    <w:rsid w:val="007B1FCB"/>
    <w:rPr>
      <w:rFonts w:ascii="Symbol" w:hAnsi="Symbol"/>
    </w:rPr>
  </w:style>
  <w:style w:type="character" w:customStyle="1" w:styleId="MenuOptions">
    <w:name w:val="Menu Options"/>
    <w:basedOn w:val="DefaultParagraphFont"/>
    <w:rsid w:val="007B1FCB"/>
    <w:rPr>
      <w:rFonts w:ascii="Arial Narrow" w:hAnsi="Arial Narrow"/>
      <w:smallCaps/>
    </w:rPr>
  </w:style>
  <w:style w:type="character" w:customStyle="1" w:styleId="Buttons">
    <w:name w:val="Buttons"/>
    <w:basedOn w:val="DefaultParagraphFont"/>
    <w:rsid w:val="007B1FCB"/>
    <w:rPr>
      <w:b/>
    </w:rPr>
  </w:style>
  <w:style w:type="character" w:customStyle="1" w:styleId="Underlined">
    <w:name w:val="Underlined"/>
    <w:basedOn w:val="DefaultParagraphFont"/>
    <w:rsid w:val="007B1FCB"/>
    <w:rPr>
      <w:u w:val="single"/>
    </w:rPr>
  </w:style>
  <w:style w:type="paragraph" w:customStyle="1" w:styleId="TableBodyTextRight">
    <w:name w:val="Table Body Text Right"/>
    <w:basedOn w:val="TableBodyText"/>
    <w:rsid w:val="007B1FCB"/>
    <w:pPr>
      <w:widowControl w:val="0"/>
      <w:autoSpaceDE w:val="0"/>
      <w:autoSpaceDN w:val="0"/>
      <w:adjustRightInd w:val="0"/>
      <w:jc w:val="right"/>
    </w:pPr>
    <w:rPr>
      <w:rFonts w:cs="Arial"/>
      <w:szCs w:val="18"/>
    </w:rPr>
  </w:style>
  <w:style w:type="paragraph" w:customStyle="1" w:styleId="CopyrightText">
    <w:name w:val="Copyright Text"/>
    <w:basedOn w:val="BodyText"/>
    <w:rsid w:val="007B1FCB"/>
    <w:rPr>
      <w:sz w:val="18"/>
    </w:rPr>
  </w:style>
  <w:style w:type="paragraph" w:customStyle="1" w:styleId="BodySmallRight">
    <w:name w:val="Body Small Right"/>
    <w:basedOn w:val="BodyTextRight"/>
    <w:rsid w:val="007B1FCB"/>
    <w:rPr>
      <w:sz w:val="18"/>
      <w:szCs w:val="18"/>
    </w:rPr>
  </w:style>
  <w:style w:type="paragraph" w:customStyle="1" w:styleId="MarginEdition">
    <w:name w:val="Margin Edition"/>
    <w:basedOn w:val="MarginNote"/>
    <w:rsid w:val="007B1FCB"/>
    <w:pPr>
      <w:spacing w:before="0" w:after="0"/>
    </w:pPr>
    <w:rPr>
      <w:rFonts w:ascii="Times New Roman" w:hAnsi="Times New Roman"/>
      <w:color w:val="999999"/>
    </w:rPr>
  </w:style>
  <w:style w:type="paragraph" w:customStyle="1" w:styleId="Spacer">
    <w:name w:val="Spacer"/>
    <w:basedOn w:val="Normal"/>
    <w:rsid w:val="007B1FCB"/>
    <w:rPr>
      <w:sz w:val="2"/>
      <w:szCs w:val="2"/>
    </w:rPr>
  </w:style>
  <w:style w:type="character" w:customStyle="1" w:styleId="Small">
    <w:name w:val="Small"/>
    <w:basedOn w:val="DefaultParagraphFont"/>
    <w:rsid w:val="007B1FCB"/>
    <w:rPr>
      <w:sz w:val="16"/>
    </w:rPr>
  </w:style>
  <w:style w:type="paragraph" w:customStyle="1" w:styleId="WideTable">
    <w:name w:val="Wide Table"/>
    <w:basedOn w:val="Normal"/>
    <w:rsid w:val="007B1FCB"/>
    <w:pPr>
      <w:ind w:left="-1418"/>
    </w:pPr>
    <w:rPr>
      <w:sz w:val="2"/>
      <w:szCs w:val="2"/>
    </w:rPr>
  </w:style>
  <w:style w:type="character" w:styleId="PageNumber">
    <w:name w:val="page number"/>
    <w:basedOn w:val="DefaultParagraphFont"/>
    <w:rsid w:val="007B1FCB"/>
  </w:style>
  <w:style w:type="paragraph" w:styleId="Quote">
    <w:name w:val="Quote"/>
    <w:basedOn w:val="Heading1"/>
    <w:link w:val="QuoteChar"/>
    <w:qFormat/>
    <w:rsid w:val="007B1FCB"/>
    <w:rPr>
      <w:b w:val="0"/>
      <w:sz w:val="72"/>
      <w:szCs w:val="72"/>
      <w:lang w:val="en-NZ"/>
    </w:rPr>
  </w:style>
  <w:style w:type="character" w:customStyle="1" w:styleId="QuoteChar">
    <w:name w:val="Quote Char"/>
    <w:basedOn w:val="DefaultParagraphFont"/>
    <w:link w:val="Quote"/>
    <w:rsid w:val="007B1F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FCB"/>
    <w:pPr>
      <w:pageBreakBefore/>
    </w:pPr>
  </w:style>
  <w:style w:type="paragraph" w:customStyle="1" w:styleId="Border">
    <w:name w:val="Border"/>
    <w:basedOn w:val="Normal"/>
    <w:qFormat/>
    <w:rsid w:val="007B1F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FCB"/>
    <w:rPr>
      <w:b/>
      <w:bCs/>
      <w:i/>
      <w:iCs/>
      <w:color w:val="auto"/>
    </w:rPr>
  </w:style>
  <w:style w:type="paragraph" w:styleId="IntenseQuote">
    <w:name w:val="Intense Quote"/>
    <w:basedOn w:val="Normal"/>
    <w:next w:val="Normal"/>
    <w:link w:val="IntenseQuoteChar"/>
    <w:uiPriority w:val="30"/>
    <w:qFormat/>
    <w:rsid w:val="007B1F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F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1FCB"/>
    <w:rPr>
      <w:smallCaps/>
      <w:color w:val="auto"/>
      <w:u w:val="single"/>
    </w:rPr>
  </w:style>
  <w:style w:type="character" w:styleId="IntenseReference">
    <w:name w:val="Intense Reference"/>
    <w:basedOn w:val="DefaultParagraphFont"/>
    <w:uiPriority w:val="32"/>
    <w:qFormat/>
    <w:rsid w:val="007B1FCB"/>
    <w:rPr>
      <w:b/>
      <w:bCs/>
      <w:smallCaps/>
      <w:color w:val="auto"/>
      <w:spacing w:val="5"/>
      <w:u w:val="single"/>
    </w:rPr>
  </w:style>
  <w:style w:type="paragraph" w:customStyle="1" w:styleId="2ColumnHeading">
    <w:name w:val="2Column Heading"/>
    <w:basedOn w:val="BodyText"/>
    <w:qFormat/>
    <w:rsid w:val="007B1FCB"/>
    <w:pPr>
      <w:spacing w:after="60"/>
      <w:ind w:left="-2268"/>
    </w:pPr>
    <w:rPr>
      <w:b/>
    </w:rPr>
  </w:style>
  <w:style w:type="paragraph" w:customStyle="1" w:styleId="Heading1TOC">
    <w:name w:val="Heading1 TOC"/>
    <w:basedOn w:val="Normal"/>
    <w:qFormat/>
    <w:rsid w:val="007B1FCB"/>
    <w:pPr>
      <w:spacing w:before="240" w:after="120"/>
    </w:pPr>
    <w:rPr>
      <w:rFonts w:ascii="Times New Roman" w:hAnsi="Times New Roman"/>
      <w:b/>
      <w:sz w:val="32"/>
    </w:rPr>
  </w:style>
  <w:style w:type="paragraph" w:customStyle="1" w:styleId="Heading2TOC">
    <w:name w:val="Heading2 TOC"/>
    <w:basedOn w:val="Normal"/>
    <w:qFormat/>
    <w:rsid w:val="007B1FCB"/>
    <w:pPr>
      <w:spacing w:before="240" w:after="60"/>
    </w:pPr>
    <w:rPr>
      <w:rFonts w:ascii="Times New Roman" w:hAnsi="Times New Roman"/>
      <w:b/>
      <w:sz w:val="28"/>
    </w:rPr>
  </w:style>
  <w:style w:type="character" w:customStyle="1" w:styleId="Underline">
    <w:name w:val="Underline"/>
    <w:basedOn w:val="DefaultParagraphFont"/>
    <w:qFormat/>
    <w:rsid w:val="007B1FCB"/>
    <w:rPr>
      <w:u w:val="single"/>
    </w:rPr>
  </w:style>
  <w:style w:type="character" w:customStyle="1" w:styleId="BoldandItalics">
    <w:name w:val="Bold and Italics"/>
    <w:qFormat/>
    <w:rsid w:val="007B1FCB"/>
    <w:rPr>
      <w:b/>
      <w:i/>
      <w:u w:val="none"/>
    </w:rPr>
  </w:style>
  <w:style w:type="paragraph" w:styleId="BalloonText">
    <w:name w:val="Balloon Text"/>
    <w:basedOn w:val="Normal"/>
    <w:link w:val="BalloonTextChar"/>
    <w:rsid w:val="007B1FCB"/>
    <w:rPr>
      <w:rFonts w:ascii="Tahoma" w:hAnsi="Tahoma" w:cs="Tahoma"/>
      <w:sz w:val="16"/>
      <w:szCs w:val="16"/>
    </w:rPr>
  </w:style>
  <w:style w:type="character" w:customStyle="1" w:styleId="BalloonTextChar">
    <w:name w:val="Balloon Text Char"/>
    <w:basedOn w:val="DefaultParagraphFont"/>
    <w:link w:val="BalloonText"/>
    <w:rsid w:val="007B1F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1F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1F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1FCB"/>
    <w:rPr>
      <w:b/>
      <w:color w:val="660033"/>
      <w:spacing w:val="0"/>
    </w:rPr>
  </w:style>
  <w:style w:type="paragraph" w:customStyle="1" w:styleId="Nameditemlist">
    <w:name w:val="Named item list"/>
    <w:basedOn w:val="BodyText"/>
    <w:qFormat/>
    <w:rsid w:val="007B1FCB"/>
    <w:pPr>
      <w:tabs>
        <w:tab w:val="left" w:pos="2835"/>
      </w:tabs>
      <w:ind w:left="2835" w:hanging="2835"/>
    </w:pPr>
  </w:style>
  <w:style w:type="paragraph" w:customStyle="1" w:styleId="BodyTextnopadding">
    <w:name w:val="Body Text no padding"/>
    <w:basedOn w:val="BodyText"/>
    <w:qFormat/>
    <w:rsid w:val="007B1FCB"/>
    <w:pPr>
      <w:spacing w:before="0" w:after="0"/>
    </w:pPr>
  </w:style>
  <w:style w:type="paragraph" w:customStyle="1" w:styleId="BodyTextBold">
    <w:name w:val="Body Text Bold"/>
    <w:basedOn w:val="BodyText"/>
    <w:qFormat/>
    <w:rsid w:val="007B1FCB"/>
    <w:rPr>
      <w:b/>
    </w:rPr>
  </w:style>
  <w:style w:type="character" w:styleId="Hyperlink">
    <w:name w:val="Hyperlink"/>
    <w:basedOn w:val="DefaultParagraphFont"/>
    <w:uiPriority w:val="99"/>
    <w:unhideWhenUsed/>
    <w:rsid w:val="00AE64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4178</Characters>
  <Application>Microsoft Office Word</Application>
  <DocSecurity>0</DocSecurity>
  <Lines>116</Lines>
  <Paragraphs>63</Paragraphs>
  <ScaleCrop>false</ScaleCrop>
  <Company>Author-it Software Corporation Ltd.</Company>
  <LinksUpToDate>false</LinksUpToDate>
  <CharactersWithSpaces>4725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CSCOFM017 Supervise community work programs</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2022-03-22T23:21:00Z</dcterms:created>
  <dcterms:modified xsi:type="dcterms:W3CDTF">2022-03-22T23:21:00Z</dcterms:modified>
</cp:coreProperties>
</file>