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783" w:rsidP="00F81783">
      <w:pPr>
        <w:pStyle w:val="Title"/>
      </w:pPr>
      <w:r>
        <w:fldChar w:fldCharType="begin"/>
      </w:r>
      <w:r>
        <w:instrText xml:space="preserve"> TITLE   \* MERGEFORMAT </w:instrText>
      </w:r>
      <w:r>
        <w:fldChar w:fldCharType="separate"/>
      </w:r>
      <w:r>
        <w:t>CSCOFM013 Provide responsible care to people with a mental health problem and/or condition</w:t>
      </w:r>
      <w:r>
        <w:fldChar w:fldCharType="end"/>
      </w:r>
    </w:p>
    <w:p w:rsidR="00F81783" w:rsidP="00F81783">
      <w:pPr>
        <w:pStyle w:val="Version"/>
        <w:sectPr w:rsidSect="00F14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989" w:rsidP="00F14989">
      <w:pPr>
        <w:pStyle w:val="SuperHeading"/>
      </w:pPr>
      <w:r w:rsidRPr="00F14989">
        <w:t>CSCOFM013 Provide responsible care to people with a mental health problem and/or condition</w:t>
      </w:r>
    </w:p>
    <w:p w:rsidR="00000000" w:rsidRPr="00F14989" w:rsidP="00F14989">
      <w:pPr>
        <w:pStyle w:val="Heading1"/>
      </w:pPr>
      <w:bookmarkStart w:id="1" w:name="O_641521"/>
      <w:bookmarkEnd w:id="1"/>
      <w:r w:rsidRPr="00F14989">
        <w:t>Modification History</w:t>
      </w:r>
    </w:p>
    <w:tbl>
      <w:tblPr>
        <w:tblW w:w="0" w:type="auto"/>
        <w:tblLayout w:type="fixed"/>
        <w:tblCellMar>
          <w:left w:w="62" w:type="dxa"/>
          <w:right w:w="62" w:type="dxa"/>
        </w:tblCellMar>
        <w:tblLook w:val="0000"/>
      </w:tblPr>
      <w:tblGrid>
        <w:gridCol w:w="1134"/>
        <w:gridCol w:w="7937"/>
      </w:tblGrid>
      <w:tr w:rsidTr="00F817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TableHeading"/>
              <w:rPr>
                <w:lang w:val="en-NZ"/>
              </w:rPr>
            </w:pPr>
            <w:r w:rsidRPr="00F149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TableHeading"/>
              <w:rPr>
                <w:lang w:val="en-NZ"/>
              </w:rPr>
            </w:pPr>
            <w:r w:rsidRPr="00F14989">
              <w:t>Comments</w:t>
            </w:r>
          </w:p>
        </w:tc>
      </w:tr>
      <w:tr w:rsidTr="00F817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BodyText"/>
              <w:rPr>
                <w:lang w:val="en-NZ"/>
              </w:rPr>
            </w:pPr>
            <w:r w:rsidRPr="00F149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989" w:rsidP="00F14989">
            <w:pPr>
              <w:pStyle w:val="BodyText"/>
            </w:pPr>
            <w:r w:rsidRPr="00F14989">
              <w:t>This unit was released in CSC Correctional Services Tr</w:t>
            </w:r>
            <w:r w:rsidRPr="00F14989">
              <w:t xml:space="preserve">aining Package release 1.0 and meets the Standards for Training Packages. </w:t>
            </w:r>
          </w:p>
          <w:p w:rsidR="00000000" w:rsidRPr="00F14989" w:rsidP="00F14989">
            <w:pPr>
              <w:pStyle w:val="BodyText"/>
            </w:pPr>
          </w:p>
          <w:p w:rsidR="00000000" w:rsidRPr="00F14989" w:rsidP="00F14989">
            <w:pPr>
              <w:pStyle w:val="BodyText"/>
            </w:pPr>
            <w:r w:rsidRPr="00F14989">
              <w:t>This unit supersedes and is equivalent to CSCOFM310 Provide responsible care to people with a mental health problem and or condition.</w:t>
            </w:r>
          </w:p>
          <w:p w:rsidR="00000000" w:rsidRPr="00F14989" w:rsidP="00F14989">
            <w:pPr>
              <w:pStyle w:val="BodyText"/>
            </w:pPr>
          </w:p>
          <w:p w:rsidR="00000000" w:rsidRPr="00F14989" w:rsidP="00F14989">
            <w:pPr>
              <w:pStyle w:val="ListBullet"/>
            </w:pPr>
            <w:r w:rsidRPr="00F14989">
              <w:t>PC 1.1 reworded for clarity</w:t>
            </w:r>
          </w:p>
          <w:p w:rsidR="00000000" w:rsidRPr="00F14989" w:rsidP="00F14989">
            <w:pPr>
              <w:pStyle w:val="ListBullet"/>
            </w:pPr>
            <w:r w:rsidRPr="00F14989">
              <w:t>PC 1.3 removed t</w:t>
            </w:r>
            <w:r w:rsidRPr="00F14989">
              <w:t>o Knowledge Evidence</w:t>
            </w:r>
          </w:p>
        </w:tc>
      </w:tr>
    </w:tbl>
    <w:p w:rsidR="00F81783" w:rsidP="00F14989">
      <w:pPr>
        <w:pStyle w:val="BodyText"/>
      </w:pPr>
    </w:p>
    <w:p w:rsidR="00F81783" w:rsidP="00F14989">
      <w:pPr>
        <w:pStyle w:val="BodyText"/>
      </w:pPr>
    </w:p>
    <w:p w:rsidR="00000000" w:rsidRPr="00F14989" w:rsidP="00F14989">
      <w:pPr>
        <w:pStyle w:val="Heading1"/>
      </w:pPr>
      <w:bookmarkStart w:id="2" w:name="O_641522"/>
      <w:bookmarkEnd w:id="2"/>
      <w:r w:rsidRPr="00F14989">
        <w:t>Application</w:t>
      </w:r>
    </w:p>
    <w:p w:rsidR="00000000" w:rsidRPr="00F14989" w:rsidP="00F81783">
      <w:pPr>
        <w:pStyle w:val="BodyText"/>
      </w:pPr>
      <w:r w:rsidRPr="00F14989">
        <w:t>This unit describes the skills required to communicate effectively with people who have mental health problems/conditions.</w:t>
      </w:r>
    </w:p>
    <w:p w:rsidR="00000000" w:rsidRPr="00F14989" w:rsidP="00F81783">
      <w:pPr>
        <w:pStyle w:val="BodyText"/>
      </w:pPr>
      <w:r w:rsidRPr="00F14989">
        <w:t>This unit applies to those working in a custodial or community correctional services context who are responsible for the supervision of people with a mental health problem and/or condition. With contextualisation this unit may apply to those working in oth</w:t>
      </w:r>
      <w:r w:rsidRPr="00F14989">
        <w:t>er environments.</w:t>
      </w:r>
    </w:p>
    <w:p w:rsidR="00000000" w:rsidRPr="00F14989" w:rsidP="00F81783">
      <w:pPr>
        <w:pStyle w:val="BodyText"/>
      </w:pPr>
      <w:r w:rsidRPr="00F14989">
        <w:t>The skills and knowledge described in this unit must be applied within the legislative, regulatory and policy environment in which they are carried out. Organisational policies and procedures must be consulted and adhered to, particularly</w:t>
      </w:r>
      <w:r w:rsidRPr="00F14989">
        <w:t xml:space="preserve"> those related to interaction with offenders and use of support services.</w:t>
      </w:r>
    </w:p>
    <w:p w:rsidR="00000000" w:rsidRPr="00F14989" w:rsidP="00F81783">
      <w:pPr>
        <w:pStyle w:val="BodyText"/>
      </w:pPr>
      <w:r w:rsidRPr="00F14989">
        <w:t>Those undertaking this unit work independently using support from mostly familiar resources. The role involves routine tasks with a number of familiar and less familiar steps.</w:t>
      </w:r>
    </w:p>
    <w:p w:rsidR="00000000" w:rsidRPr="00F14989" w:rsidP="00F81783">
      <w:pPr>
        <w:pStyle w:val="BodyText"/>
      </w:pPr>
      <w:r w:rsidRPr="00F14989">
        <w:t>No l</w:t>
      </w:r>
      <w:r w:rsidRPr="00F14989">
        <w:t>icensing, legislative or certification requirements apply to unit at the time of publication.</w:t>
      </w:r>
    </w:p>
    <w:p w:rsidR="00000000" w:rsidRPr="00F14989" w:rsidP="00F14989">
      <w:pPr>
        <w:pStyle w:val="Heading1"/>
      </w:pPr>
      <w:bookmarkStart w:id="3" w:name="O_641524"/>
      <w:bookmarkEnd w:id="3"/>
      <w:r w:rsidRPr="00F14989">
        <w:t>Competency Field</w:t>
      </w:r>
    </w:p>
    <w:p w:rsidR="00F81783" w:rsidP="00F81783">
      <w:pPr>
        <w:pStyle w:val="BodyText"/>
      </w:pPr>
      <w:r w:rsidRPr="00F14989">
        <w:t>Offender management</w:t>
      </w:r>
    </w:p>
    <w:p w:rsidR="00000000" w:rsidRPr="00F14989" w:rsidP="00F14989">
      <w:pPr>
        <w:pStyle w:val="Heading1"/>
      </w:pPr>
      <w:bookmarkStart w:id="4" w:name="O_641526"/>
      <w:bookmarkEnd w:id="4"/>
      <w:r w:rsidRPr="00F14989">
        <w:t>Elements and Performance Criteria</w:t>
      </w:r>
    </w:p>
    <w:tbl>
      <w:tblPr>
        <w:tblW w:w="0" w:type="auto"/>
        <w:tblLayout w:type="fixed"/>
        <w:tblCellMar>
          <w:left w:w="62" w:type="dxa"/>
          <w:right w:w="62" w:type="dxa"/>
        </w:tblCellMar>
        <w:tblLook w:val="0000"/>
      </w:tblPr>
      <w:tblGrid>
        <w:gridCol w:w="2251"/>
        <w:gridCol w:w="6804"/>
      </w:tblGrid>
      <w:tr w:rsidTr="00F14989">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TableHeading"/>
              <w:rPr>
                <w:lang w:val="en-NZ"/>
              </w:rPr>
            </w:pPr>
            <w:r w:rsidRPr="00F1498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TableHeading"/>
              <w:rPr>
                <w:lang w:val="en-NZ"/>
              </w:rPr>
            </w:pPr>
            <w:r w:rsidRPr="00F14989">
              <w:t>PERFORMANCE CRITERIA</w:t>
            </w:r>
          </w:p>
        </w:tc>
      </w:tr>
      <w:tr w:rsidTr="00F14989">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List"/>
              <w:rPr>
                <w:lang w:val="en-NZ"/>
              </w:rPr>
            </w:pPr>
            <w:r w:rsidRPr="00F1498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List"/>
              <w:rPr>
                <w:lang w:val="en-NZ"/>
              </w:rPr>
            </w:pPr>
            <w:r w:rsidRPr="00F14989">
              <w:t>Performance criteria describe the performance needed to demonstrate achievement of the element. Where bold italicised text is used, further information is detailed in the range of conditions section.</w:t>
            </w:r>
          </w:p>
        </w:tc>
      </w:tr>
      <w:tr w:rsidTr="00F14989">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List"/>
              <w:rPr>
                <w:lang w:val="en-NZ"/>
              </w:rPr>
            </w:pPr>
            <w:r w:rsidRPr="00F14989">
              <w:rPr>
                <w:rStyle w:val="SpecialBold"/>
              </w:rPr>
              <w:t xml:space="preserve">1. </w:t>
            </w:r>
            <w:r w:rsidRPr="00F14989">
              <w:rPr>
                <w:rStyle w:val="SpecialBold"/>
              </w:rPr>
              <w:tab/>
              <w:t>Maintain k</w:t>
            </w:r>
            <w:r w:rsidRPr="00F14989">
              <w:rPr>
                <w:rStyle w:val="SpecialBold"/>
              </w:rPr>
              <w:t>nowledge of mental health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989" w:rsidP="00F14989">
            <w:pPr>
              <w:pStyle w:val="List"/>
            </w:pPr>
            <w:r w:rsidRPr="00F14989">
              <w:t>1.1</w:t>
            </w:r>
            <w:r w:rsidRPr="00F14989">
              <w:tab/>
              <w:t>Use organisational resources to maintain current knowledge of common mental health conditions.</w:t>
            </w:r>
          </w:p>
          <w:p w:rsidR="00000000" w:rsidP="00F14989">
            <w:pPr>
              <w:pStyle w:val="List"/>
              <w:rPr>
                <w:lang w:val="en-NZ"/>
              </w:rPr>
            </w:pPr>
            <w:r w:rsidRPr="00F14989">
              <w:t>1.2</w:t>
            </w:r>
            <w:r w:rsidRPr="00F14989">
              <w:tab/>
              <w:t>Recognise symptoms of mental health conditions.</w:t>
            </w:r>
          </w:p>
        </w:tc>
      </w:tr>
      <w:tr w:rsidTr="00F14989">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List"/>
              <w:rPr>
                <w:lang w:val="en-NZ"/>
              </w:rPr>
            </w:pPr>
            <w:r w:rsidRPr="00F14989">
              <w:rPr>
                <w:rStyle w:val="SpecialBold"/>
              </w:rPr>
              <w:t>2.</w:t>
            </w:r>
            <w:r w:rsidRPr="00F14989">
              <w:rPr>
                <w:rStyle w:val="SpecialBold"/>
              </w:rPr>
              <w:tab/>
              <w:t>Communicate effectively with people who have mental health problems/ condit</w:t>
            </w:r>
            <w:r w:rsidRPr="00F14989">
              <w:rPr>
                <w:rStyle w:val="SpecialBold"/>
              </w:rPr>
              <w: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989" w:rsidP="00F14989">
            <w:pPr>
              <w:pStyle w:val="List"/>
            </w:pPr>
            <w:r w:rsidRPr="00F14989">
              <w:t>2.1</w:t>
            </w:r>
            <w:r w:rsidRPr="00F14989">
              <w:tab/>
              <w:t>Listen and respond appropriately to people in a non-judgemental manner.</w:t>
            </w:r>
          </w:p>
          <w:p w:rsidR="00000000" w:rsidRPr="00F14989" w:rsidP="00F14989">
            <w:pPr>
              <w:pStyle w:val="List"/>
            </w:pPr>
            <w:r w:rsidRPr="00F14989">
              <w:t xml:space="preserve">2.2 Communicate and build rapport with people with mental health problems/conditions. </w:t>
            </w:r>
          </w:p>
          <w:p w:rsidR="00000000" w:rsidRPr="00F14989" w:rsidP="00F14989">
            <w:pPr>
              <w:pStyle w:val="List"/>
            </w:pPr>
            <w:r w:rsidRPr="00F14989">
              <w:t>2.3 Use interpersonal skills while working with people experiencing mental health condit</w:t>
            </w:r>
            <w:r w:rsidRPr="00F14989">
              <w:t>ions.</w:t>
            </w:r>
          </w:p>
          <w:p w:rsidR="00000000" w:rsidRPr="00F14989" w:rsidP="00F14989">
            <w:pPr>
              <w:pStyle w:val="List"/>
            </w:pPr>
            <w:r w:rsidRPr="00F14989">
              <w:t>2.4 Manage behaviours associated with mental health conditions in consultation with appropriate professionals.</w:t>
            </w:r>
          </w:p>
          <w:p w:rsidR="00000000" w:rsidP="00F14989">
            <w:pPr>
              <w:pStyle w:val="List"/>
              <w:rPr>
                <w:lang w:val="en-NZ"/>
              </w:rPr>
            </w:pPr>
            <w:r w:rsidRPr="00F14989">
              <w:t>2.5 Assist people with mental health conditions.</w:t>
            </w:r>
          </w:p>
        </w:tc>
      </w:tr>
      <w:tr w:rsidTr="00F14989">
        <w:tblPrEx>
          <w:tblW w:w="0" w:type="auto"/>
          <w:tblLayout w:type="fixed"/>
          <w:tblCellMar>
            <w:left w:w="62" w:type="dxa"/>
            <w:right w:w="62" w:type="dxa"/>
          </w:tblCellMar>
          <w:tblLook w:val="0000"/>
        </w:tblPrEx>
        <w:tc>
          <w:tcPr>
            <w:tcW w:w="2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989">
            <w:pPr>
              <w:pStyle w:val="List"/>
              <w:rPr>
                <w:lang w:val="en-NZ"/>
              </w:rPr>
            </w:pPr>
            <w:r w:rsidRPr="00F14989">
              <w:rPr>
                <w:rStyle w:val="SpecialBold"/>
              </w:rPr>
              <w:t>3.</w:t>
            </w:r>
            <w:r w:rsidRPr="00F14989">
              <w:rPr>
                <w:rStyle w:val="SpecialBold"/>
              </w:rPr>
              <w:tab/>
              <w:t>Monitor and refer people with mental health problems/ conditions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989" w:rsidP="00F14989">
            <w:pPr>
              <w:pStyle w:val="List"/>
            </w:pPr>
            <w:r w:rsidRPr="00F14989">
              <w:t>3.1</w:t>
            </w:r>
            <w:r w:rsidRPr="00F14989">
              <w:tab/>
              <w:t>Establish and mai</w:t>
            </w:r>
            <w:r w:rsidRPr="00F14989">
              <w:t>ntain networks with internal and external mental health service providers.</w:t>
            </w:r>
          </w:p>
          <w:p w:rsidR="00000000" w:rsidRPr="00F14989" w:rsidP="00F14989">
            <w:pPr>
              <w:pStyle w:val="List"/>
            </w:pPr>
            <w:r w:rsidRPr="00F14989">
              <w:t>3.2</w:t>
            </w:r>
            <w:r w:rsidRPr="00F14989">
              <w:tab/>
              <w:t>Monitor and report behavioural changes of people with mental health conditions.</w:t>
            </w:r>
          </w:p>
          <w:p w:rsidR="00000000" w:rsidRPr="00F14989" w:rsidP="00F14989">
            <w:pPr>
              <w:pStyle w:val="List"/>
            </w:pPr>
            <w:r w:rsidRPr="00F14989">
              <w:t>3.3</w:t>
            </w:r>
            <w:r w:rsidRPr="00F14989">
              <w:tab/>
              <w:t>Refer people with mental health conditions to appropriate services.</w:t>
            </w:r>
          </w:p>
          <w:p w:rsidR="00000000" w:rsidRPr="00F14989" w:rsidP="00F14989">
            <w:pPr>
              <w:pStyle w:val="List"/>
            </w:pPr>
            <w:r w:rsidRPr="00F14989">
              <w:t>3.4</w:t>
            </w:r>
            <w:r w:rsidRPr="00F14989">
              <w:tab/>
              <w:t>Maintain support of p</w:t>
            </w:r>
            <w:r w:rsidRPr="00F14989">
              <w:t>eople with mental health conditions.</w:t>
            </w:r>
          </w:p>
        </w:tc>
      </w:tr>
    </w:tbl>
    <w:p w:rsidR="00F81783" w:rsidP="00F14989">
      <w:pPr>
        <w:pStyle w:val="BodyText"/>
      </w:pPr>
    </w:p>
    <w:p w:rsidR="00F81783" w:rsidP="00F14989">
      <w:pPr>
        <w:pStyle w:val="BodyText"/>
      </w:pPr>
    </w:p>
    <w:p w:rsidR="00000000" w:rsidRPr="00F14989" w:rsidP="00F14989">
      <w:pPr>
        <w:pStyle w:val="Heading1"/>
      </w:pPr>
      <w:bookmarkStart w:id="5" w:name="O_641527"/>
      <w:bookmarkEnd w:id="5"/>
      <w:r w:rsidRPr="00F14989">
        <w:t>Foundation Skills</w:t>
      </w:r>
    </w:p>
    <w:p w:rsidR="00000000" w:rsidRPr="00F14989" w:rsidP="00F81783">
      <w:pPr>
        <w:pStyle w:val="BodyText"/>
      </w:pPr>
      <w:r w:rsidRPr="00F14989">
        <w:t xml:space="preserve">The foundation skills demands of this unit have been mapped for alignment with the Australian Core Skills Framework (ACSF). The following tables outline </w:t>
      </w:r>
      <w:r w:rsidRPr="00F14989">
        <w:t>the performance levels indicated for successful attainment of the unit.</w:t>
      </w:r>
    </w:p>
    <w:p w:rsidR="00000000" w:rsidRPr="00F14989" w:rsidP="00F81783">
      <w:pPr>
        <w:pStyle w:val="BodyText"/>
      </w:pPr>
      <w:r w:rsidRPr="00F14989">
        <w:t xml:space="preserve">ACSF levels indicative of performance: </w:t>
      </w:r>
    </w:p>
    <w:p w:rsidR="00000000" w:rsidRPr="00F14989" w:rsidP="00F14989">
      <w:pPr>
        <w:pStyle w:val="BodyText"/>
      </w:pPr>
      <w:bookmarkStart w:id="6" w:name="O_6474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3.5pt">
            <v:imagedata r:id="rId10" o:title=""/>
          </v:shape>
        </w:pict>
      </w:r>
      <w:bookmarkEnd w:id="6"/>
    </w:p>
    <w:p w:rsidR="00000000" w:rsidRPr="00F14989" w:rsidP="00F14989">
      <w:pPr>
        <w:pStyle w:val="BodyText"/>
      </w:pPr>
    </w:p>
    <w:p w:rsidR="00000000" w:rsidRPr="00F14989" w:rsidP="00F81783">
      <w:pPr>
        <w:pStyle w:val="BodyText"/>
      </w:pPr>
      <w:r w:rsidRPr="00F14989">
        <w:t xml:space="preserve">Further information on ACSF and the foundation skills underpinning this unit can be found in the </w:t>
      </w:r>
      <w:r w:rsidRPr="00F14989">
        <w:rPr>
          <w:rStyle w:val="HotSpot"/>
        </w:rPr>
        <w:t>Foundation Skills Guide</w:t>
      </w:r>
      <w:bookmarkStart w:id="7" w:name="H_626176"/>
      <w:bookmarkEnd w:id="7"/>
      <w:r w:rsidRPr="00F14989">
        <w:t xml:space="preserve"> </w:t>
      </w:r>
      <w:r>
        <w:fldChar w:fldCharType="begin"/>
      </w:r>
      <w:r>
        <w:instrText xml:space="preserve"> HYPERLINK "http://www.govskills.com.au/guides/correctional-services/foundation-skills-guide" </w:instrText>
      </w:r>
      <w:r>
        <w:fldChar w:fldCharType="separate"/>
      </w:r>
      <w:r w:rsidRPr="00F14989">
        <w:rPr>
          <w:rStyle w:val="HotSpot"/>
        </w:rPr>
        <w:t>http://www.govskills.com.au/guides/correctional-services/foundation-skills-guide</w:t>
      </w:r>
      <w:r>
        <w:fldChar w:fldCharType="end"/>
      </w:r>
      <w:r w:rsidRPr="00F14989">
        <w:t xml:space="preserve"> on the GSA website.</w:t>
      </w:r>
    </w:p>
    <w:p w:rsidR="00000000" w:rsidRPr="00F14989" w:rsidP="00F14989">
      <w:pPr>
        <w:pStyle w:val="Heading1"/>
      </w:pPr>
      <w:bookmarkStart w:id="8" w:name="O_641529"/>
      <w:bookmarkEnd w:id="8"/>
      <w:r w:rsidRPr="00F14989">
        <w:t>Unit Mapping Information</w:t>
      </w:r>
    </w:p>
    <w:p w:rsidR="00F81783" w:rsidP="00F81783">
      <w:pPr>
        <w:pStyle w:val="BodyText"/>
      </w:pPr>
      <w:r w:rsidRPr="00F14989">
        <w:t>Supersedes and is equivalent to CSCOFM310 Provide responsible care to people with a mental health problem and or condition.</w:t>
      </w:r>
    </w:p>
    <w:p w:rsidR="00000000" w:rsidRPr="00F14989" w:rsidP="00F14989">
      <w:pPr>
        <w:pStyle w:val="Heading1"/>
      </w:pPr>
      <w:bookmarkStart w:id="9" w:name="O_641536"/>
      <w:bookmarkEnd w:id="9"/>
      <w:r w:rsidRPr="00F14989">
        <w:t>Links</w:t>
      </w:r>
    </w:p>
    <w:p w:rsidR="00000000" w:rsidRPr="00F14989" w:rsidP="00F81783">
      <w:pPr>
        <w:pStyle w:val="BodyText"/>
      </w:pPr>
      <w:r w:rsidRPr="00F1498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41D0">
        <w:rPr>
          <w:rStyle w:val="Hyperlink"/>
        </w:rPr>
        <w:t>https://vetnet.gov.au/Pages/TrainingDocs.aspx?q=114e25cd-3a2c-4490-baae-47d68dcd2fde</w:t>
      </w:r>
      <w:r>
        <w:fldChar w:fldCharType="end"/>
      </w:r>
    </w:p>
    <w:p w:rsidR="00000000" w:rsidRPr="00F14989" w:rsidP="00F81783">
      <w:pPr>
        <w:pStyle w:val="BodyText"/>
      </w:pPr>
      <w:r w:rsidRPr="00F1498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41D0">
        <w:rPr>
          <w:rStyle w:val="Hyperlink"/>
        </w:rPr>
        <w:t>https://vetnet.gov.au/Pages/TrainingDocs.aspx?q=114e25cd-3a2c-4490-baae-47d68dcd2fde</w:t>
      </w:r>
      <w:r>
        <w:fldChar w:fldCharType="end"/>
      </w:r>
    </w:p>
    <w:p w:rsidR="00000000" w:rsidRPr="00F14989" w:rsidP="00F81783">
      <w:pPr>
        <w:pStyle w:val="BodyText"/>
      </w:pPr>
      <w:r w:rsidRPr="00F1498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41D0">
        <w:rPr>
          <w:rStyle w:val="Hyperlink"/>
        </w:rPr>
        <w:t>https://vetnet.gov.au/Pages/TrainingDocs.aspx?q=114e25cd-3a2c-4490-baae-47d68dcd2fde</w:t>
      </w:r>
      <w:r>
        <w:fldChar w:fldCharType="end"/>
      </w:r>
    </w:p>
    <w:p w:rsidR="00000000" w:rsidRPr="00F14989" w:rsidP="00F81783">
      <w:pPr>
        <w:pStyle w:val="BodyText"/>
      </w:pPr>
      <w:r w:rsidRPr="00F1498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241D0">
        <w:rPr>
          <w:rStyle w:val="Hyperlink"/>
        </w:rPr>
        <w:t>https://vetnet.gov.au/Pages/TrainingDocs.aspx?q=114e25cd-3a2c-4490-baae-47d68dcd2fde</w:t>
      </w:r>
      <w:r>
        <w:fldChar w:fldCharType="end"/>
      </w:r>
    </w:p>
    <w:p w:rsidR="00000000" w:rsidRPr="00F14989" w:rsidP="00F14989"/>
    <w:sectPr w:rsidSect="00F1498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89" w:rsidRPr="00F81783" w:rsidP="00F81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83" w:rsidP="00F14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1783" w:rsidP="00F149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1783" w:rsidP="00F14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989" w:rsidRPr="00F81783" w:rsidP="00F817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83" w:rsidRPr="002D2AF8" w:rsidP="00F14989">
    <w:pPr>
      <w:pStyle w:val="Header"/>
      <w:framePr w:wrap="around"/>
    </w:pPr>
    <w:r>
      <w:fldChar w:fldCharType="begin"/>
    </w:r>
    <w:r>
      <w:instrText xml:space="preserve"> TITLE   \* MERGEFORMAT </w:instrText>
    </w:r>
    <w:r>
      <w:fldChar w:fldCharType="separate"/>
    </w:r>
    <w:r>
      <w:t>CSCOFM013 Provide responsible care to people with a mental health problem and/or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81783" w:rsidP="00F14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A8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091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989"/>
    <w:pPr>
      <w:spacing w:before="360" w:after="60"/>
      <w:outlineLvl w:val="0"/>
    </w:pPr>
    <w:rPr>
      <w:sz w:val="32"/>
    </w:rPr>
  </w:style>
  <w:style w:type="paragraph" w:styleId="Heading2">
    <w:name w:val="heading 2"/>
    <w:basedOn w:val="HeadingBase"/>
    <w:next w:val="BodyText"/>
    <w:link w:val="Heading2Char"/>
    <w:qFormat/>
    <w:rsid w:val="00F14989"/>
    <w:pPr>
      <w:keepLines/>
      <w:spacing w:before="240" w:after="120"/>
      <w:outlineLvl w:val="1"/>
    </w:pPr>
    <w:rPr>
      <w:sz w:val="28"/>
      <w:szCs w:val="40"/>
    </w:rPr>
  </w:style>
  <w:style w:type="paragraph" w:styleId="Heading3">
    <w:name w:val="heading 3"/>
    <w:basedOn w:val="HeadingBase"/>
    <w:next w:val="BodyText"/>
    <w:link w:val="Heading3Char"/>
    <w:qFormat/>
    <w:rsid w:val="00F14989"/>
    <w:pPr>
      <w:spacing w:before="180" w:after="120"/>
      <w:outlineLvl w:val="2"/>
    </w:pPr>
    <w:rPr>
      <w:spacing w:val="-10"/>
      <w:kern w:val="32"/>
    </w:rPr>
  </w:style>
  <w:style w:type="paragraph" w:styleId="Heading4">
    <w:name w:val="heading 4"/>
    <w:basedOn w:val="HeadingBase"/>
    <w:next w:val="BodyText"/>
    <w:link w:val="Heading4Char"/>
    <w:qFormat/>
    <w:rsid w:val="00F14989"/>
    <w:pPr>
      <w:spacing w:before="160" w:after="120"/>
      <w:outlineLvl w:val="3"/>
    </w:pPr>
    <w:rPr>
      <w:sz w:val="22"/>
    </w:rPr>
  </w:style>
  <w:style w:type="paragraph" w:styleId="Heading5">
    <w:name w:val="heading 5"/>
    <w:basedOn w:val="HeadingBase"/>
    <w:next w:val="Normal"/>
    <w:link w:val="Heading5Char"/>
    <w:qFormat/>
    <w:rsid w:val="00F14989"/>
    <w:pPr>
      <w:spacing w:before="80"/>
      <w:outlineLvl w:val="4"/>
    </w:pPr>
    <w:rPr>
      <w:color w:val="918585"/>
      <w:sz w:val="20"/>
    </w:rPr>
  </w:style>
  <w:style w:type="paragraph" w:styleId="Heading6">
    <w:name w:val="heading 6"/>
    <w:basedOn w:val="HeadingBase"/>
    <w:next w:val="Normal"/>
    <w:link w:val="Heading6Char"/>
    <w:qFormat/>
    <w:rsid w:val="00F14989"/>
    <w:pPr>
      <w:spacing w:before="60"/>
      <w:outlineLvl w:val="5"/>
    </w:pPr>
    <w:rPr>
      <w:color w:val="918585"/>
      <w:sz w:val="20"/>
    </w:rPr>
  </w:style>
  <w:style w:type="paragraph" w:styleId="Heading7">
    <w:name w:val="heading 7"/>
    <w:basedOn w:val="Normal"/>
    <w:next w:val="Normal"/>
    <w:link w:val="Heading7Char"/>
    <w:qFormat/>
    <w:rsid w:val="00F14989"/>
    <w:pPr>
      <w:ind w:left="720"/>
      <w:outlineLvl w:val="6"/>
    </w:pPr>
    <w:rPr>
      <w:i/>
    </w:rPr>
  </w:style>
  <w:style w:type="paragraph" w:styleId="Heading8">
    <w:name w:val="heading 8"/>
    <w:basedOn w:val="Normal"/>
    <w:next w:val="Normal"/>
    <w:link w:val="Heading8Char"/>
    <w:qFormat/>
    <w:rsid w:val="00F14989"/>
    <w:pPr>
      <w:ind w:left="720"/>
      <w:outlineLvl w:val="7"/>
    </w:pPr>
    <w:rPr>
      <w:i/>
    </w:rPr>
  </w:style>
  <w:style w:type="paragraph" w:styleId="Heading9">
    <w:name w:val="heading 9"/>
    <w:basedOn w:val="Normal"/>
    <w:next w:val="Normal"/>
    <w:link w:val="Heading9Char"/>
    <w:qFormat/>
    <w:rsid w:val="00F14989"/>
    <w:pPr>
      <w:ind w:left="720"/>
      <w:outlineLvl w:val="8"/>
    </w:pPr>
    <w:rPr>
      <w:i/>
    </w:rPr>
  </w:style>
  <w:style w:type="character" w:default="1" w:styleId="DefaultParagraphFont">
    <w:name w:val="Default Paragraph Font"/>
    <w:uiPriority w:val="1"/>
    <w:unhideWhenUsed/>
    <w:rsid w:val="00F14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989"/>
  </w:style>
  <w:style w:type="character" w:customStyle="1" w:styleId="Heading1Char">
    <w:name w:val="Heading 1 Char"/>
    <w:basedOn w:val="DefaultParagraphFont"/>
    <w:link w:val="Heading1"/>
    <w:rsid w:val="00F14989"/>
    <w:rPr>
      <w:rFonts w:ascii="Times New Roman" w:eastAsia="Times New Roman" w:hAnsi="Times New Roman" w:cs="Times New Roman"/>
      <w:b/>
      <w:sz w:val="32"/>
      <w:szCs w:val="20"/>
      <w:lang w:eastAsia="en-US"/>
    </w:rPr>
  </w:style>
  <w:style w:type="paragraph" w:styleId="BodyText">
    <w:name w:val="Body Text"/>
    <w:basedOn w:val="Normal"/>
    <w:link w:val="BodyTextChar"/>
    <w:rsid w:val="00F14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989"/>
    <w:rPr>
      <w:rFonts w:ascii="Times New Roman" w:eastAsia="Times New Roman" w:hAnsi="Times New Roman" w:cs="Times New Roman"/>
      <w:sz w:val="24"/>
      <w:lang w:eastAsia="en-US"/>
    </w:rPr>
  </w:style>
  <w:style w:type="paragraph" w:styleId="List">
    <w:name w:val="List"/>
    <w:basedOn w:val="BodyText"/>
    <w:next w:val="BodyText"/>
    <w:rsid w:val="00F14989"/>
    <w:pPr>
      <w:tabs>
        <w:tab w:val="left" w:pos="340"/>
      </w:tabs>
      <w:spacing w:before="60" w:after="60"/>
      <w:ind w:left="340" w:hanging="340"/>
    </w:pPr>
  </w:style>
  <w:style w:type="paragraph" w:styleId="ListBullet">
    <w:name w:val="List Bullet"/>
    <w:basedOn w:val="List"/>
    <w:rsid w:val="00F14989"/>
    <w:pPr>
      <w:numPr>
        <w:numId w:val="11"/>
      </w:numPr>
      <w:tabs>
        <w:tab w:val="clear" w:pos="340"/>
      </w:tabs>
      <w:spacing w:before="40" w:after="40"/>
    </w:pPr>
  </w:style>
  <w:style w:type="character" w:customStyle="1" w:styleId="SpecialBold">
    <w:name w:val="Special Bold"/>
    <w:basedOn w:val="DefaultParagraphFont"/>
    <w:rsid w:val="00F14989"/>
    <w:rPr>
      <w:b/>
      <w:spacing w:val="0"/>
    </w:rPr>
  </w:style>
  <w:style w:type="paragraph" w:customStyle="1" w:styleId="SuperHeading">
    <w:name w:val="SuperHeading"/>
    <w:basedOn w:val="Normal"/>
    <w:rsid w:val="00F14989"/>
    <w:pPr>
      <w:spacing w:before="240" w:after="120"/>
      <w:outlineLvl w:val="0"/>
    </w:pPr>
    <w:rPr>
      <w:rFonts w:ascii="Times New Roman" w:hAnsi="Times New Roman"/>
      <w:b/>
      <w:sz w:val="32"/>
    </w:rPr>
  </w:style>
  <w:style w:type="paragraph" w:customStyle="1" w:styleId="TableHeading">
    <w:name w:val="Table Heading"/>
    <w:basedOn w:val="HeadingBase"/>
    <w:rsid w:val="00F14989"/>
    <w:pPr>
      <w:keepLines/>
      <w:pBdr>
        <w:bottom w:val="single" w:sz="6" w:space="1" w:color="918585"/>
      </w:pBdr>
      <w:spacing w:before="240"/>
    </w:pPr>
  </w:style>
  <w:style w:type="character" w:customStyle="1" w:styleId="HotSpot">
    <w:name w:val="HotSpot"/>
    <w:rsid w:val="00F14989"/>
    <w:rPr>
      <w:color w:val="0033CC"/>
      <w:u w:val="none"/>
    </w:rPr>
  </w:style>
  <w:style w:type="paragraph" w:customStyle="1" w:styleId="AllowPageBreak">
    <w:name w:val="AllowPageBreak"/>
    <w:rsid w:val="00F14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989"/>
    <w:rPr>
      <w:rFonts w:ascii="Courier New" w:eastAsia="Times New Roman" w:hAnsi="Courier New" w:cs="Times New Roman"/>
      <w:i/>
      <w:szCs w:val="20"/>
      <w:lang w:eastAsia="en-US"/>
    </w:rPr>
  </w:style>
  <w:style w:type="paragraph" w:customStyle="1" w:styleId="HeadingBase">
    <w:name w:val="Heading Base"/>
    <w:rsid w:val="00F14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989"/>
    <w:pPr>
      <w:tabs>
        <w:tab w:val="right" w:leader="dot" w:pos="9072"/>
      </w:tabs>
      <w:ind w:left="567"/>
    </w:pPr>
    <w:rPr>
      <w:szCs w:val="22"/>
    </w:rPr>
  </w:style>
  <w:style w:type="paragraph" w:customStyle="1" w:styleId="TOCBase">
    <w:name w:val="TOC Base"/>
    <w:rsid w:val="00F14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989"/>
    <w:pPr>
      <w:tabs>
        <w:tab w:val="right" w:leader="dot" w:pos="9072"/>
      </w:tabs>
      <w:spacing w:before="40" w:after="40"/>
      <w:ind w:left="284"/>
    </w:pPr>
    <w:rPr>
      <w:rFonts w:ascii="Times New Roman" w:hAnsi="Times New Roman"/>
    </w:rPr>
  </w:style>
  <w:style w:type="paragraph" w:styleId="TOC1">
    <w:name w:val="toc 1"/>
    <w:basedOn w:val="TOCBase"/>
    <w:next w:val="Normal"/>
    <w:rsid w:val="00F14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989"/>
    <w:rPr>
      <w:rFonts w:ascii="Times New Roman" w:eastAsia="Times New Roman" w:hAnsi="Times New Roman" w:cs="Times New Roman"/>
      <w:sz w:val="16"/>
      <w:lang w:eastAsia="en-US"/>
    </w:rPr>
  </w:style>
  <w:style w:type="paragraph" w:styleId="Title">
    <w:name w:val="Title"/>
    <w:basedOn w:val="HeadingBase"/>
    <w:link w:val="TitleChar"/>
    <w:qFormat/>
    <w:rsid w:val="00F14989"/>
    <w:pPr>
      <w:spacing w:before="5040"/>
      <w:jc w:val="center"/>
    </w:pPr>
    <w:rPr>
      <w:sz w:val="48"/>
      <w:szCs w:val="72"/>
      <w:lang w:val="en-US"/>
    </w:rPr>
  </w:style>
  <w:style w:type="character" w:customStyle="1" w:styleId="TitleChar">
    <w:name w:val="Title Char"/>
    <w:basedOn w:val="DefaultParagraphFont"/>
    <w:link w:val="Title"/>
    <w:rsid w:val="00F14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989"/>
    <w:pPr>
      <w:tabs>
        <w:tab w:val="left" w:pos="3600"/>
        <w:tab w:val="left" w:pos="3958"/>
      </w:tabs>
    </w:pPr>
  </w:style>
  <w:style w:type="paragraph" w:customStyle="1" w:styleId="Note">
    <w:name w:val="Note"/>
    <w:basedOn w:val="BodyText"/>
    <w:rsid w:val="00F14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989"/>
    <w:pPr>
      <w:framePr w:wrap="auto" w:hAnchor="text" w:y="6049"/>
    </w:pPr>
    <w:rPr>
      <w:color w:val="000000"/>
      <w:sz w:val="40"/>
    </w:rPr>
  </w:style>
  <w:style w:type="paragraph" w:customStyle="1" w:styleId="TOCTitle">
    <w:name w:val="TOCTitle"/>
    <w:basedOn w:val="Heading1"/>
    <w:rsid w:val="00F14989"/>
    <w:pPr>
      <w:spacing w:after="240"/>
      <w:jc w:val="center"/>
      <w:outlineLvl w:val="9"/>
    </w:pPr>
    <w:rPr>
      <w:caps/>
    </w:rPr>
  </w:style>
  <w:style w:type="paragraph" w:customStyle="1" w:styleId="Version">
    <w:name w:val="Version"/>
    <w:rsid w:val="00F14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989"/>
    <w:pPr>
      <w:numPr>
        <w:numId w:val="12"/>
      </w:numPr>
      <w:tabs>
        <w:tab w:val="clear" w:pos="680"/>
      </w:tabs>
    </w:pPr>
  </w:style>
  <w:style w:type="paragraph" w:styleId="Index1">
    <w:name w:val="index 1"/>
    <w:basedOn w:val="Normal"/>
    <w:next w:val="Normal"/>
    <w:semiHidden/>
    <w:rsid w:val="00F14989"/>
    <w:pPr>
      <w:keepNext w:val="0"/>
      <w:tabs>
        <w:tab w:val="right" w:pos="4176"/>
      </w:tabs>
      <w:ind w:left="198" w:hanging="198"/>
    </w:pPr>
    <w:rPr>
      <w:rFonts w:ascii="Garamond" w:hAnsi="Garamond"/>
    </w:rPr>
  </w:style>
  <w:style w:type="paragraph" w:styleId="IndexHeading">
    <w:name w:val="index heading"/>
    <w:basedOn w:val="Normal"/>
    <w:next w:val="Index1"/>
    <w:semiHidden/>
    <w:rsid w:val="00F14989"/>
    <w:pPr>
      <w:spacing w:before="120" w:after="120"/>
    </w:pPr>
    <w:rPr>
      <w:rFonts w:ascii="Arial" w:hAnsi="Arial"/>
      <w:b/>
      <w:color w:val="918585"/>
      <w:sz w:val="24"/>
    </w:rPr>
  </w:style>
  <w:style w:type="paragraph" w:styleId="Header">
    <w:name w:val="header"/>
    <w:basedOn w:val="Normal"/>
    <w:link w:val="HeaderChar"/>
    <w:rsid w:val="00F14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989"/>
    <w:rPr>
      <w:rFonts w:ascii="Times New Roman" w:eastAsia="Times New Roman" w:hAnsi="Times New Roman" w:cs="Times New Roman"/>
      <w:sz w:val="16"/>
      <w:szCs w:val="20"/>
      <w:lang w:val="en-GB" w:eastAsia="en-US"/>
    </w:rPr>
  </w:style>
  <w:style w:type="paragraph" w:customStyle="1" w:styleId="Chapter">
    <w:name w:val="Chapter"/>
    <w:basedOn w:val="Normal"/>
    <w:rsid w:val="00F14989"/>
    <w:pPr>
      <w:spacing w:before="240"/>
    </w:pPr>
    <w:rPr>
      <w:rFonts w:ascii="Times New Roman" w:hAnsi="Times New Roman"/>
      <w:smallCaps/>
      <w:spacing w:val="80"/>
      <w:sz w:val="28"/>
    </w:rPr>
  </w:style>
  <w:style w:type="paragraph" w:customStyle="1" w:styleId="InChapter">
    <w:name w:val="InChapter"/>
    <w:basedOn w:val="Heading3"/>
    <w:rsid w:val="00F14989"/>
    <w:pPr>
      <w:spacing w:after="240"/>
      <w:outlineLvl w:val="9"/>
    </w:pPr>
    <w:rPr>
      <w:noProof/>
    </w:rPr>
  </w:style>
  <w:style w:type="paragraph" w:styleId="Index2">
    <w:name w:val="index 2"/>
    <w:basedOn w:val="Normal"/>
    <w:next w:val="Normal"/>
    <w:semiHidden/>
    <w:rsid w:val="00F14989"/>
    <w:pPr>
      <w:tabs>
        <w:tab w:val="right" w:pos="4176"/>
      </w:tabs>
      <w:ind w:left="568" w:hanging="284"/>
    </w:pPr>
    <w:rPr>
      <w:rFonts w:ascii="Garamond" w:hAnsi="Garamond"/>
    </w:rPr>
  </w:style>
  <w:style w:type="paragraph" w:customStyle="1" w:styleId="Byline">
    <w:name w:val="Byline"/>
    <w:rsid w:val="00F14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989"/>
    <w:pPr>
      <w:tabs>
        <w:tab w:val="clear" w:pos="3600"/>
        <w:tab w:val="clear" w:pos="3958"/>
      </w:tabs>
      <w:jc w:val="right"/>
    </w:pPr>
  </w:style>
  <w:style w:type="character" w:styleId="Emphasis">
    <w:name w:val="Emphasis"/>
    <w:basedOn w:val="DefaultParagraphFont"/>
    <w:qFormat/>
    <w:rsid w:val="00F14989"/>
    <w:rPr>
      <w:i/>
    </w:rPr>
  </w:style>
  <w:style w:type="paragraph" w:styleId="Caption">
    <w:name w:val="caption"/>
    <w:basedOn w:val="BodyText"/>
    <w:next w:val="Normal"/>
    <w:qFormat/>
    <w:rsid w:val="00F14989"/>
    <w:pPr>
      <w:framePr w:w="2268" w:hSpace="181" w:vSpace="181" w:wrap="around" w:vAnchor="text" w:hAnchor="page" w:x="1135" w:y="285" w:anchorLock="1"/>
    </w:pPr>
    <w:rPr>
      <w:i/>
    </w:rPr>
  </w:style>
  <w:style w:type="paragraph" w:customStyle="1" w:styleId="MiniTOCTitle">
    <w:name w:val="MiniTOCTitle"/>
    <w:basedOn w:val="Heading4"/>
    <w:rsid w:val="00F14989"/>
    <w:pPr>
      <w:spacing w:before="240"/>
      <w:outlineLvl w:val="9"/>
    </w:pPr>
    <w:rPr>
      <w:noProof/>
      <w:sz w:val="24"/>
    </w:rPr>
  </w:style>
  <w:style w:type="paragraph" w:customStyle="1" w:styleId="MiniTOCItem">
    <w:name w:val="MiniTOCItem"/>
    <w:basedOn w:val="ListBullet"/>
    <w:rsid w:val="00F14989"/>
    <w:pPr>
      <w:numPr>
        <w:numId w:val="0"/>
      </w:numPr>
      <w:tabs>
        <w:tab w:val="right" w:leader="dot" w:pos="6521"/>
      </w:tabs>
      <w:spacing w:before="0" w:after="0"/>
    </w:pPr>
  </w:style>
  <w:style w:type="paragraph" w:customStyle="1" w:styleId="TOFTitle">
    <w:name w:val="TOFTitle"/>
    <w:basedOn w:val="TOCTitle"/>
    <w:rsid w:val="00F14989"/>
  </w:style>
  <w:style w:type="paragraph" w:styleId="TableofFigures">
    <w:name w:val="table of figures"/>
    <w:basedOn w:val="Normal"/>
    <w:next w:val="Normal"/>
    <w:semiHidden/>
    <w:rsid w:val="00F14989"/>
    <w:pPr>
      <w:tabs>
        <w:tab w:val="right" w:leader="dot" w:pos="9072"/>
      </w:tabs>
      <w:ind w:left="970" w:hanging="403"/>
    </w:pPr>
    <w:rPr>
      <w:rFonts w:ascii="Times New Roman" w:hAnsi="Times New Roman"/>
      <w:b/>
    </w:rPr>
  </w:style>
  <w:style w:type="paragraph" w:styleId="ListNumber">
    <w:name w:val="List Number"/>
    <w:basedOn w:val="List"/>
    <w:rsid w:val="00F14989"/>
    <w:pPr>
      <w:numPr>
        <w:numId w:val="14"/>
      </w:numPr>
      <w:tabs>
        <w:tab w:val="clear" w:pos="340"/>
      </w:tabs>
    </w:pPr>
  </w:style>
  <w:style w:type="character" w:customStyle="1" w:styleId="WingdingSymbols">
    <w:name w:val="Wingding Symbols"/>
    <w:rsid w:val="00F14989"/>
    <w:rPr>
      <w:rFonts w:ascii="Wingdings" w:hAnsi="Wingdings"/>
    </w:rPr>
  </w:style>
  <w:style w:type="paragraph" w:customStyle="1" w:styleId="BodyTextRight">
    <w:name w:val="Body Text Right"/>
    <w:basedOn w:val="BodyText"/>
    <w:rsid w:val="00F14989"/>
    <w:pPr>
      <w:spacing w:before="0" w:after="0"/>
      <w:jc w:val="right"/>
    </w:pPr>
  </w:style>
  <w:style w:type="paragraph" w:styleId="Index3">
    <w:name w:val="index 3"/>
    <w:basedOn w:val="ListNumber2"/>
    <w:next w:val="Normal"/>
    <w:semiHidden/>
    <w:rsid w:val="00F14989"/>
    <w:pPr>
      <w:numPr>
        <w:numId w:val="0"/>
      </w:numPr>
      <w:tabs>
        <w:tab w:val="right" w:leader="dot" w:pos="4176"/>
      </w:tabs>
    </w:pPr>
  </w:style>
  <w:style w:type="paragraph" w:styleId="ListNumber2">
    <w:name w:val="List Number 2"/>
    <w:basedOn w:val="List2"/>
    <w:rsid w:val="00F14989"/>
    <w:pPr>
      <w:numPr>
        <w:numId w:val="9"/>
      </w:numPr>
      <w:tabs>
        <w:tab w:val="clear" w:pos="1060"/>
      </w:tabs>
    </w:pPr>
  </w:style>
  <w:style w:type="paragraph" w:customStyle="1" w:styleId="MarginNote">
    <w:name w:val="Margin Note"/>
    <w:basedOn w:val="BodyText"/>
    <w:rsid w:val="00F14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989"/>
    <w:rPr>
      <w:sz w:val="32"/>
    </w:rPr>
  </w:style>
  <w:style w:type="paragraph" w:customStyle="1" w:styleId="HeadingProcedure">
    <w:name w:val="Heading Procedure"/>
    <w:basedOn w:val="HeadingBase"/>
    <w:next w:val="Normal"/>
    <w:rsid w:val="00F14989"/>
    <w:pPr>
      <w:tabs>
        <w:tab w:val="left" w:pos="0"/>
      </w:tabs>
      <w:spacing w:before="120" w:after="60"/>
    </w:pPr>
    <w:rPr>
      <w:i/>
      <w:color w:val="918585"/>
      <w:sz w:val="22"/>
    </w:rPr>
  </w:style>
  <w:style w:type="paragraph" w:customStyle="1" w:styleId="TableBodyText">
    <w:name w:val="Table Body Text"/>
    <w:basedOn w:val="BodyText"/>
    <w:rsid w:val="00F14989"/>
    <w:pPr>
      <w:spacing w:before="60" w:after="60"/>
    </w:pPr>
  </w:style>
  <w:style w:type="paragraph" w:styleId="ListContinue">
    <w:name w:val="List Continue"/>
    <w:basedOn w:val="List"/>
    <w:rsid w:val="00F14989"/>
    <w:pPr>
      <w:ind w:firstLine="0"/>
    </w:pPr>
  </w:style>
  <w:style w:type="paragraph" w:customStyle="1" w:styleId="ListNote">
    <w:name w:val="List Note"/>
    <w:basedOn w:val="List"/>
    <w:rsid w:val="00F14989"/>
    <w:pPr>
      <w:pBdr>
        <w:top w:val="single" w:sz="6" w:space="2" w:color="918585"/>
        <w:bottom w:val="single" w:sz="6" w:space="2" w:color="918585"/>
      </w:pBdr>
      <w:tabs>
        <w:tab w:val="left" w:pos="1021"/>
      </w:tabs>
      <w:ind w:firstLine="0"/>
    </w:pPr>
  </w:style>
  <w:style w:type="paragraph" w:customStyle="1" w:styleId="Warning">
    <w:name w:val="Warning"/>
    <w:basedOn w:val="BodyText"/>
    <w:rsid w:val="00F14989"/>
    <w:pPr>
      <w:shd w:val="clear" w:color="auto" w:fill="D9D9D9"/>
      <w:tabs>
        <w:tab w:val="left" w:pos="992"/>
      </w:tabs>
      <w:ind w:left="119" w:right="119"/>
    </w:pPr>
    <w:rPr>
      <w:sz w:val="20"/>
    </w:rPr>
  </w:style>
  <w:style w:type="paragraph" w:customStyle="1" w:styleId="MarginIcons">
    <w:name w:val="Margin Icons"/>
    <w:basedOn w:val="BodyText"/>
    <w:rsid w:val="00F14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989"/>
    <w:rPr>
      <w:rFonts w:ascii="Courier New" w:hAnsi="Courier New"/>
    </w:rPr>
  </w:style>
  <w:style w:type="paragraph" w:customStyle="1" w:styleId="NoteBullet">
    <w:name w:val="Note Bullet"/>
    <w:basedOn w:val="Note"/>
    <w:rsid w:val="00F14989"/>
    <w:pPr>
      <w:tabs>
        <w:tab w:val="clear" w:pos="680"/>
      </w:tabs>
      <w:spacing w:before="60" w:after="60"/>
    </w:pPr>
  </w:style>
  <w:style w:type="paragraph" w:customStyle="1" w:styleId="SubHeading2">
    <w:name w:val="SubHeading2"/>
    <w:basedOn w:val="HeadingBase"/>
    <w:rsid w:val="00F14989"/>
    <w:pPr>
      <w:spacing w:before="240" w:after="60"/>
    </w:pPr>
    <w:rPr>
      <w:sz w:val="20"/>
    </w:rPr>
  </w:style>
  <w:style w:type="paragraph" w:customStyle="1" w:styleId="SubHeading1">
    <w:name w:val="SubHeading1"/>
    <w:basedOn w:val="HeadingBase"/>
    <w:rsid w:val="00F14989"/>
    <w:pPr>
      <w:spacing w:before="240" w:after="60"/>
    </w:pPr>
    <w:rPr>
      <w:color w:val="918585"/>
      <w:sz w:val="22"/>
    </w:rPr>
  </w:style>
  <w:style w:type="paragraph" w:customStyle="1" w:styleId="SideHeading">
    <w:name w:val="Side Heading"/>
    <w:basedOn w:val="HeadingBase"/>
    <w:rsid w:val="00F14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989"/>
    <w:pPr>
      <w:numPr>
        <w:numId w:val="10"/>
      </w:numPr>
    </w:pPr>
  </w:style>
  <w:style w:type="paragraph" w:styleId="PlainText">
    <w:name w:val="Plain Text"/>
    <w:basedOn w:val="Normal"/>
    <w:link w:val="PlainTextChar"/>
    <w:rsid w:val="00F14989"/>
    <w:rPr>
      <w:sz w:val="20"/>
    </w:rPr>
  </w:style>
  <w:style w:type="character" w:customStyle="1" w:styleId="PlainTextChar">
    <w:name w:val="Plain Text Char"/>
    <w:basedOn w:val="DefaultParagraphFont"/>
    <w:link w:val="PlainText"/>
    <w:rsid w:val="00F14989"/>
    <w:rPr>
      <w:rFonts w:ascii="Courier New" w:eastAsia="Times New Roman" w:hAnsi="Courier New" w:cs="Times New Roman"/>
      <w:sz w:val="20"/>
      <w:szCs w:val="20"/>
      <w:lang w:eastAsia="en-US"/>
    </w:rPr>
  </w:style>
  <w:style w:type="character" w:customStyle="1" w:styleId="MenuOption">
    <w:name w:val="Menu Option"/>
    <w:basedOn w:val="DefaultParagraphFont"/>
    <w:rsid w:val="00F14989"/>
    <w:rPr>
      <w:b/>
      <w:smallCaps/>
    </w:rPr>
  </w:style>
  <w:style w:type="paragraph" w:customStyle="1" w:styleId="TableListNumber">
    <w:name w:val="Table List Number"/>
    <w:basedOn w:val="ListNumber"/>
    <w:rsid w:val="00F14989"/>
    <w:pPr>
      <w:numPr>
        <w:numId w:val="0"/>
      </w:numPr>
    </w:pPr>
  </w:style>
  <w:style w:type="paragraph" w:styleId="TOC4">
    <w:name w:val="toc 4"/>
    <w:basedOn w:val="TOCBase"/>
    <w:next w:val="Normal"/>
    <w:semiHidden/>
    <w:rsid w:val="00F14989"/>
    <w:pPr>
      <w:tabs>
        <w:tab w:val="right" w:leader="dot" w:pos="9071"/>
      </w:tabs>
      <w:ind w:left="1701"/>
    </w:pPr>
  </w:style>
  <w:style w:type="paragraph" w:customStyle="1" w:styleId="ListAlpha">
    <w:name w:val="List Alpha"/>
    <w:basedOn w:val="List"/>
    <w:rsid w:val="00F14989"/>
    <w:pPr>
      <w:numPr>
        <w:numId w:val="8"/>
      </w:numPr>
    </w:pPr>
  </w:style>
  <w:style w:type="paragraph" w:customStyle="1" w:styleId="ListAlpha2">
    <w:name w:val="List Alpha 2"/>
    <w:basedOn w:val="List2"/>
    <w:rsid w:val="00F14989"/>
    <w:pPr>
      <w:numPr>
        <w:numId w:val="7"/>
      </w:numPr>
    </w:pPr>
  </w:style>
  <w:style w:type="paragraph" w:styleId="List2">
    <w:name w:val="List 2"/>
    <w:basedOn w:val="BodyText"/>
    <w:rsid w:val="00F14989"/>
    <w:pPr>
      <w:tabs>
        <w:tab w:val="left" w:pos="680"/>
      </w:tabs>
      <w:spacing w:before="60" w:after="60"/>
      <w:ind w:left="680" w:hanging="340"/>
    </w:pPr>
  </w:style>
  <w:style w:type="paragraph" w:styleId="List3">
    <w:name w:val="List 3"/>
    <w:basedOn w:val="BodyText"/>
    <w:rsid w:val="00F14989"/>
    <w:pPr>
      <w:tabs>
        <w:tab w:val="left" w:pos="1021"/>
      </w:tabs>
      <w:spacing w:before="60" w:after="60"/>
      <w:ind w:left="1020" w:hanging="340"/>
    </w:pPr>
  </w:style>
  <w:style w:type="paragraph" w:styleId="List4">
    <w:name w:val="List 4"/>
    <w:basedOn w:val="BodyText"/>
    <w:rsid w:val="00F14989"/>
    <w:pPr>
      <w:tabs>
        <w:tab w:val="left" w:pos="1361"/>
      </w:tabs>
      <w:spacing w:before="60" w:after="60"/>
      <w:ind w:left="1361" w:hanging="340"/>
    </w:pPr>
  </w:style>
  <w:style w:type="paragraph" w:styleId="List5">
    <w:name w:val="List 5"/>
    <w:basedOn w:val="BodyText"/>
    <w:rsid w:val="00F14989"/>
    <w:pPr>
      <w:tabs>
        <w:tab w:val="left" w:pos="1701"/>
      </w:tabs>
      <w:spacing w:before="60" w:after="60"/>
      <w:ind w:left="1701" w:hanging="340"/>
    </w:pPr>
  </w:style>
  <w:style w:type="paragraph" w:styleId="ListBullet3">
    <w:name w:val="List Bullet 3"/>
    <w:basedOn w:val="List3"/>
    <w:rsid w:val="00F14989"/>
    <w:pPr>
      <w:numPr>
        <w:numId w:val="13"/>
      </w:numPr>
      <w:tabs>
        <w:tab w:val="clear" w:pos="1021"/>
      </w:tabs>
      <w:ind w:left="1037" w:hanging="357"/>
    </w:pPr>
  </w:style>
  <w:style w:type="paragraph" w:styleId="ListBullet4">
    <w:name w:val="List Bullet 4"/>
    <w:basedOn w:val="List4"/>
    <w:rsid w:val="00F14989"/>
    <w:pPr>
      <w:numPr>
        <w:numId w:val="2"/>
      </w:numPr>
      <w:tabs>
        <w:tab w:val="clear" w:pos="1361"/>
      </w:tabs>
    </w:pPr>
  </w:style>
  <w:style w:type="paragraph" w:styleId="ListBullet5">
    <w:name w:val="List Bullet 5"/>
    <w:basedOn w:val="List5"/>
    <w:rsid w:val="00F14989"/>
    <w:pPr>
      <w:numPr>
        <w:numId w:val="3"/>
      </w:numPr>
    </w:pPr>
  </w:style>
  <w:style w:type="paragraph" w:styleId="ListContinue2">
    <w:name w:val="List Continue 2"/>
    <w:basedOn w:val="List2"/>
    <w:rsid w:val="00F14989"/>
    <w:pPr>
      <w:ind w:firstLine="0"/>
    </w:pPr>
  </w:style>
  <w:style w:type="paragraph" w:styleId="ListContinue3">
    <w:name w:val="List Continue 3"/>
    <w:basedOn w:val="List3"/>
    <w:rsid w:val="00F14989"/>
    <w:pPr>
      <w:ind w:left="1021" w:firstLine="0"/>
    </w:pPr>
  </w:style>
  <w:style w:type="paragraph" w:styleId="ListContinue4">
    <w:name w:val="List Continue 4"/>
    <w:basedOn w:val="List4"/>
    <w:rsid w:val="00F14989"/>
    <w:pPr>
      <w:ind w:firstLine="0"/>
    </w:pPr>
  </w:style>
  <w:style w:type="paragraph" w:styleId="ListContinue5">
    <w:name w:val="List Continue 5"/>
    <w:basedOn w:val="List5"/>
    <w:rsid w:val="00F14989"/>
    <w:pPr>
      <w:ind w:firstLine="0"/>
    </w:pPr>
  </w:style>
  <w:style w:type="paragraph" w:styleId="ListNumber3">
    <w:name w:val="List Number 3"/>
    <w:basedOn w:val="List3"/>
    <w:rsid w:val="00F14989"/>
    <w:pPr>
      <w:numPr>
        <w:numId w:val="4"/>
      </w:numPr>
    </w:pPr>
  </w:style>
  <w:style w:type="paragraph" w:styleId="ListNumber4">
    <w:name w:val="List Number 4"/>
    <w:basedOn w:val="List4"/>
    <w:rsid w:val="00F14989"/>
    <w:pPr>
      <w:numPr>
        <w:numId w:val="5"/>
      </w:numPr>
    </w:pPr>
  </w:style>
  <w:style w:type="paragraph" w:styleId="ListNumber5">
    <w:name w:val="List Number 5"/>
    <w:basedOn w:val="List5"/>
    <w:rsid w:val="00F14989"/>
    <w:pPr>
      <w:numPr>
        <w:numId w:val="6"/>
      </w:numPr>
    </w:pPr>
  </w:style>
  <w:style w:type="paragraph" w:styleId="BlockText">
    <w:name w:val="Block Text"/>
    <w:basedOn w:val="Normal"/>
    <w:rsid w:val="00F14989"/>
    <w:pPr>
      <w:spacing w:after="120"/>
      <w:ind w:left="1440" w:right="1440"/>
    </w:pPr>
  </w:style>
  <w:style w:type="character" w:customStyle="1" w:styleId="Subscript">
    <w:name w:val="Subscript"/>
    <w:basedOn w:val="DefaultParagraphFont"/>
    <w:rsid w:val="00F14989"/>
    <w:rPr>
      <w:sz w:val="16"/>
      <w:vertAlign w:val="subscript"/>
    </w:rPr>
  </w:style>
  <w:style w:type="character" w:customStyle="1" w:styleId="Superscript">
    <w:name w:val="Superscript"/>
    <w:basedOn w:val="DefaultParagraphFont"/>
    <w:rsid w:val="00F14989"/>
    <w:rPr>
      <w:sz w:val="16"/>
      <w:vertAlign w:val="superscript"/>
    </w:rPr>
  </w:style>
  <w:style w:type="character" w:customStyle="1" w:styleId="Symbols">
    <w:name w:val="Symbols"/>
    <w:basedOn w:val="DefaultParagraphFont"/>
    <w:rsid w:val="00F14989"/>
    <w:rPr>
      <w:rFonts w:ascii="Symbol" w:hAnsi="Symbol"/>
    </w:rPr>
  </w:style>
  <w:style w:type="character" w:customStyle="1" w:styleId="MenuOptions">
    <w:name w:val="Menu Options"/>
    <w:basedOn w:val="DefaultParagraphFont"/>
    <w:rsid w:val="00F14989"/>
    <w:rPr>
      <w:rFonts w:ascii="Arial Narrow" w:hAnsi="Arial Narrow"/>
      <w:smallCaps/>
    </w:rPr>
  </w:style>
  <w:style w:type="character" w:customStyle="1" w:styleId="Buttons">
    <w:name w:val="Buttons"/>
    <w:basedOn w:val="DefaultParagraphFont"/>
    <w:rsid w:val="00F14989"/>
    <w:rPr>
      <w:b/>
    </w:rPr>
  </w:style>
  <w:style w:type="character" w:customStyle="1" w:styleId="Underlined">
    <w:name w:val="Underlined"/>
    <w:basedOn w:val="DefaultParagraphFont"/>
    <w:rsid w:val="00F14989"/>
    <w:rPr>
      <w:u w:val="single"/>
    </w:rPr>
  </w:style>
  <w:style w:type="paragraph" w:customStyle="1" w:styleId="TableBodyTextRight">
    <w:name w:val="Table Body Text Right"/>
    <w:basedOn w:val="TableBodyText"/>
    <w:rsid w:val="00F14989"/>
    <w:pPr>
      <w:widowControl w:val="0"/>
      <w:autoSpaceDE w:val="0"/>
      <w:autoSpaceDN w:val="0"/>
      <w:adjustRightInd w:val="0"/>
      <w:jc w:val="right"/>
    </w:pPr>
    <w:rPr>
      <w:rFonts w:cs="Arial"/>
      <w:szCs w:val="18"/>
    </w:rPr>
  </w:style>
  <w:style w:type="paragraph" w:customStyle="1" w:styleId="CopyrightText">
    <w:name w:val="Copyright Text"/>
    <w:basedOn w:val="BodyText"/>
    <w:rsid w:val="00F14989"/>
    <w:rPr>
      <w:sz w:val="18"/>
    </w:rPr>
  </w:style>
  <w:style w:type="paragraph" w:customStyle="1" w:styleId="BodySmallRight">
    <w:name w:val="Body Small Right"/>
    <w:basedOn w:val="BodyTextRight"/>
    <w:rsid w:val="00F14989"/>
    <w:rPr>
      <w:sz w:val="18"/>
      <w:szCs w:val="18"/>
    </w:rPr>
  </w:style>
  <w:style w:type="paragraph" w:customStyle="1" w:styleId="MarginEdition">
    <w:name w:val="Margin Edition"/>
    <w:basedOn w:val="MarginNote"/>
    <w:rsid w:val="00F14989"/>
    <w:pPr>
      <w:spacing w:before="0" w:after="0"/>
    </w:pPr>
    <w:rPr>
      <w:rFonts w:ascii="Times New Roman" w:hAnsi="Times New Roman"/>
      <w:color w:val="999999"/>
    </w:rPr>
  </w:style>
  <w:style w:type="paragraph" w:customStyle="1" w:styleId="Spacer">
    <w:name w:val="Spacer"/>
    <w:basedOn w:val="Normal"/>
    <w:rsid w:val="00F14989"/>
    <w:rPr>
      <w:sz w:val="2"/>
      <w:szCs w:val="2"/>
    </w:rPr>
  </w:style>
  <w:style w:type="character" w:customStyle="1" w:styleId="Small">
    <w:name w:val="Small"/>
    <w:basedOn w:val="DefaultParagraphFont"/>
    <w:rsid w:val="00F14989"/>
    <w:rPr>
      <w:sz w:val="16"/>
    </w:rPr>
  </w:style>
  <w:style w:type="paragraph" w:customStyle="1" w:styleId="WideTable">
    <w:name w:val="Wide Table"/>
    <w:basedOn w:val="Normal"/>
    <w:rsid w:val="00F14989"/>
    <w:pPr>
      <w:ind w:left="-1418"/>
    </w:pPr>
    <w:rPr>
      <w:sz w:val="2"/>
      <w:szCs w:val="2"/>
    </w:rPr>
  </w:style>
  <w:style w:type="character" w:styleId="PageNumber">
    <w:name w:val="page number"/>
    <w:basedOn w:val="DefaultParagraphFont"/>
    <w:rsid w:val="00F14989"/>
  </w:style>
  <w:style w:type="paragraph" w:styleId="Quote">
    <w:name w:val="Quote"/>
    <w:basedOn w:val="Heading1"/>
    <w:link w:val="QuoteChar"/>
    <w:qFormat/>
    <w:rsid w:val="00F14989"/>
    <w:rPr>
      <w:b w:val="0"/>
      <w:sz w:val="72"/>
      <w:szCs w:val="72"/>
      <w:lang w:val="en-NZ"/>
    </w:rPr>
  </w:style>
  <w:style w:type="character" w:customStyle="1" w:styleId="QuoteChar">
    <w:name w:val="Quote Char"/>
    <w:basedOn w:val="DefaultParagraphFont"/>
    <w:link w:val="Quote"/>
    <w:rsid w:val="00F14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989"/>
    <w:pPr>
      <w:pageBreakBefore/>
    </w:pPr>
  </w:style>
  <w:style w:type="paragraph" w:customStyle="1" w:styleId="Border">
    <w:name w:val="Border"/>
    <w:basedOn w:val="Normal"/>
    <w:qFormat/>
    <w:rsid w:val="00F14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989"/>
    <w:rPr>
      <w:b/>
      <w:bCs/>
      <w:i/>
      <w:iCs/>
      <w:color w:val="auto"/>
    </w:rPr>
  </w:style>
  <w:style w:type="paragraph" w:styleId="IntenseQuote">
    <w:name w:val="Intense Quote"/>
    <w:basedOn w:val="Normal"/>
    <w:next w:val="Normal"/>
    <w:link w:val="IntenseQuoteChar"/>
    <w:uiPriority w:val="30"/>
    <w:qFormat/>
    <w:rsid w:val="00F14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989"/>
    <w:rPr>
      <w:smallCaps/>
      <w:color w:val="auto"/>
      <w:u w:val="single"/>
    </w:rPr>
  </w:style>
  <w:style w:type="character" w:styleId="IntenseReference">
    <w:name w:val="Intense Reference"/>
    <w:basedOn w:val="DefaultParagraphFont"/>
    <w:uiPriority w:val="32"/>
    <w:qFormat/>
    <w:rsid w:val="00F14989"/>
    <w:rPr>
      <w:b/>
      <w:bCs/>
      <w:smallCaps/>
      <w:color w:val="auto"/>
      <w:spacing w:val="5"/>
      <w:u w:val="single"/>
    </w:rPr>
  </w:style>
  <w:style w:type="paragraph" w:customStyle="1" w:styleId="2ColumnHeading">
    <w:name w:val="2Column Heading"/>
    <w:basedOn w:val="BodyText"/>
    <w:qFormat/>
    <w:rsid w:val="00F14989"/>
    <w:pPr>
      <w:spacing w:after="60"/>
      <w:ind w:left="-2268"/>
    </w:pPr>
    <w:rPr>
      <w:b/>
    </w:rPr>
  </w:style>
  <w:style w:type="paragraph" w:customStyle="1" w:styleId="Heading1TOC">
    <w:name w:val="Heading1 TOC"/>
    <w:basedOn w:val="Normal"/>
    <w:qFormat/>
    <w:rsid w:val="00F14989"/>
    <w:pPr>
      <w:spacing w:before="240" w:after="120"/>
    </w:pPr>
    <w:rPr>
      <w:rFonts w:ascii="Times New Roman" w:hAnsi="Times New Roman"/>
      <w:b/>
      <w:sz w:val="32"/>
    </w:rPr>
  </w:style>
  <w:style w:type="paragraph" w:customStyle="1" w:styleId="Heading2TOC">
    <w:name w:val="Heading2 TOC"/>
    <w:basedOn w:val="Normal"/>
    <w:qFormat/>
    <w:rsid w:val="00F14989"/>
    <w:pPr>
      <w:spacing w:before="240" w:after="60"/>
    </w:pPr>
    <w:rPr>
      <w:rFonts w:ascii="Times New Roman" w:hAnsi="Times New Roman"/>
      <w:b/>
      <w:sz w:val="28"/>
    </w:rPr>
  </w:style>
  <w:style w:type="character" w:customStyle="1" w:styleId="Underline">
    <w:name w:val="Underline"/>
    <w:basedOn w:val="DefaultParagraphFont"/>
    <w:qFormat/>
    <w:rsid w:val="00F14989"/>
    <w:rPr>
      <w:u w:val="single"/>
    </w:rPr>
  </w:style>
  <w:style w:type="character" w:customStyle="1" w:styleId="BoldandItalics">
    <w:name w:val="Bold and Italics"/>
    <w:qFormat/>
    <w:rsid w:val="00F14989"/>
    <w:rPr>
      <w:b/>
      <w:i/>
      <w:u w:val="none"/>
    </w:rPr>
  </w:style>
  <w:style w:type="paragraph" w:styleId="BalloonText">
    <w:name w:val="Balloon Text"/>
    <w:basedOn w:val="Normal"/>
    <w:link w:val="BalloonTextChar"/>
    <w:rsid w:val="00F14989"/>
    <w:rPr>
      <w:rFonts w:ascii="Tahoma" w:hAnsi="Tahoma" w:cs="Tahoma"/>
      <w:sz w:val="16"/>
      <w:szCs w:val="16"/>
    </w:rPr>
  </w:style>
  <w:style w:type="character" w:customStyle="1" w:styleId="BalloonTextChar">
    <w:name w:val="Balloon Text Char"/>
    <w:basedOn w:val="DefaultParagraphFont"/>
    <w:link w:val="BalloonText"/>
    <w:rsid w:val="00F14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989"/>
    <w:rPr>
      <w:b/>
      <w:color w:val="660033"/>
      <w:spacing w:val="0"/>
    </w:rPr>
  </w:style>
  <w:style w:type="paragraph" w:customStyle="1" w:styleId="Nameditemlist">
    <w:name w:val="Named item list"/>
    <w:basedOn w:val="BodyText"/>
    <w:qFormat/>
    <w:rsid w:val="00F14989"/>
    <w:pPr>
      <w:tabs>
        <w:tab w:val="left" w:pos="2835"/>
      </w:tabs>
      <w:ind w:left="2835" w:hanging="2835"/>
    </w:pPr>
  </w:style>
  <w:style w:type="paragraph" w:customStyle="1" w:styleId="BodyTextnopadding">
    <w:name w:val="Body Text no padding"/>
    <w:basedOn w:val="BodyText"/>
    <w:qFormat/>
    <w:rsid w:val="00F14989"/>
    <w:pPr>
      <w:spacing w:before="0" w:after="0"/>
    </w:pPr>
  </w:style>
  <w:style w:type="paragraph" w:customStyle="1" w:styleId="BodyTextBold">
    <w:name w:val="Body Text Bold"/>
    <w:basedOn w:val="BodyText"/>
    <w:qFormat/>
    <w:rsid w:val="00F14989"/>
    <w:rPr>
      <w:b/>
    </w:rPr>
  </w:style>
  <w:style w:type="character" w:styleId="Hyperlink">
    <w:name w:val="Hyperlink"/>
    <w:basedOn w:val="DefaultParagraphFont"/>
    <w:uiPriority w:val="99"/>
    <w:unhideWhenUsed/>
    <w:rsid w:val="00F817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4205</Characters>
  <Application>Microsoft Office Word</Application>
  <DocSecurity>0</DocSecurity>
  <Lines>131</Lines>
  <Paragraphs>64</Paragraphs>
  <ScaleCrop>false</ScaleCrop>
  <Company>Author-it Software Corporation Ltd.</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CSCOFM013 Provide responsible care to people with a mental health problem and/or condition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