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8F8" w:rsidP="007578F8">
      <w:pPr>
        <w:pStyle w:val="Title"/>
      </w:pPr>
      <w:r>
        <w:fldChar w:fldCharType="begin"/>
      </w:r>
      <w:r>
        <w:instrText xml:space="preserve"> TITLE   \* MERGEFORMAT </w:instrText>
      </w:r>
      <w:r>
        <w:fldChar w:fldCharType="separate"/>
      </w:r>
      <w:r>
        <w:t>CSCOFM007 Protect the safety and welfare of young offenders</w:t>
      </w:r>
      <w:r>
        <w:fldChar w:fldCharType="end"/>
      </w:r>
    </w:p>
    <w:p w:rsidR="007578F8" w:rsidP="007578F8">
      <w:pPr>
        <w:pStyle w:val="Version"/>
        <w:sectPr w:rsidSect="00AE3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F8E" w:rsidP="00AE3F8E">
      <w:pPr>
        <w:pStyle w:val="SuperHeading"/>
      </w:pPr>
      <w:r w:rsidRPr="00AE3F8E">
        <w:t>CSCOFM007 Protect the safety and welfare of young offenders</w:t>
      </w:r>
    </w:p>
    <w:p w:rsidR="00000000" w:rsidRPr="00AE3F8E" w:rsidP="00AE3F8E">
      <w:pPr>
        <w:pStyle w:val="Heading1"/>
      </w:pPr>
      <w:bookmarkStart w:id="1" w:name="O_641397"/>
      <w:bookmarkEnd w:id="1"/>
      <w:r w:rsidRPr="00AE3F8E">
        <w:t>Modification History</w:t>
      </w:r>
    </w:p>
    <w:tbl>
      <w:tblPr>
        <w:tblW w:w="0" w:type="auto"/>
        <w:tblLayout w:type="fixed"/>
        <w:tblCellMar>
          <w:left w:w="62" w:type="dxa"/>
          <w:right w:w="62" w:type="dxa"/>
        </w:tblCellMar>
        <w:tblLook w:val="0000"/>
      </w:tblPr>
      <w:tblGrid>
        <w:gridCol w:w="1134"/>
        <w:gridCol w:w="7937"/>
      </w:tblGrid>
      <w:tr w:rsidTr="00757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Comments</w:t>
            </w:r>
          </w:p>
        </w:tc>
      </w:tr>
      <w:tr w:rsidTr="00757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BodyText"/>
              <w:rPr>
                <w:lang w:val="en-NZ"/>
              </w:rPr>
            </w:pPr>
            <w:r w:rsidRPr="00AE3F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F8E" w:rsidP="00AE3F8E">
            <w:pPr>
              <w:pStyle w:val="BodyText"/>
            </w:pPr>
            <w:r w:rsidRPr="00AE3F8E">
              <w:t xml:space="preserve">This unit was released in CSC Correctional Services Training Package release 1.0 and meets the Standards for Training Packages. </w:t>
            </w:r>
          </w:p>
          <w:p w:rsidR="00000000" w:rsidRPr="00AE3F8E" w:rsidP="00AE3F8E">
            <w:pPr>
              <w:pStyle w:val="BodyText"/>
            </w:pPr>
            <w:r w:rsidRPr="00AE3F8E">
              <w:t>This unit supersedes and is equivalent to CSCOFM304A Protect the safet</w:t>
            </w:r>
            <w:r w:rsidRPr="00AE3F8E">
              <w:t>y and welfare of young offenders.</w:t>
            </w:r>
          </w:p>
          <w:p w:rsidR="00000000" w:rsidRPr="00AE3F8E" w:rsidP="00AE3F8E">
            <w:pPr>
              <w:pStyle w:val="BodyText"/>
            </w:pPr>
            <w:r w:rsidRPr="00AE3F8E">
              <w:t>PC wording revised for clarity, Element 2 re-ordered.</w:t>
            </w:r>
          </w:p>
        </w:tc>
      </w:tr>
    </w:tbl>
    <w:p w:rsidR="007578F8" w:rsidP="00AE3F8E">
      <w:pPr>
        <w:pStyle w:val="BodyText"/>
      </w:pPr>
    </w:p>
    <w:p w:rsidR="007578F8" w:rsidP="00AE3F8E">
      <w:pPr>
        <w:pStyle w:val="BodyText"/>
      </w:pPr>
    </w:p>
    <w:p w:rsidR="00000000" w:rsidRPr="00AE3F8E" w:rsidP="00AE3F8E">
      <w:pPr>
        <w:pStyle w:val="Heading1"/>
      </w:pPr>
      <w:bookmarkStart w:id="2" w:name="O_641398"/>
      <w:bookmarkEnd w:id="2"/>
      <w:r w:rsidRPr="00AE3F8E">
        <w:t>Application</w:t>
      </w:r>
    </w:p>
    <w:p w:rsidR="00000000" w:rsidRPr="00AE3F8E" w:rsidP="007578F8">
      <w:pPr>
        <w:pStyle w:val="BodyText"/>
      </w:pPr>
      <w:r w:rsidRPr="00AE3F8E">
        <w:t>This unit describes the skills required to assess the needs of young offenders in custody and organise their care and protection.</w:t>
      </w:r>
    </w:p>
    <w:p w:rsidR="00000000" w:rsidRPr="00AE3F8E" w:rsidP="007578F8">
      <w:pPr>
        <w:pStyle w:val="BodyText"/>
      </w:pPr>
      <w:r w:rsidRPr="00AE3F8E">
        <w:t xml:space="preserve">This </w:t>
      </w:r>
      <w:r w:rsidRPr="00AE3F8E">
        <w:t>unit applies to those working with young offenders requiring special supervision in detention.</w:t>
      </w:r>
    </w:p>
    <w:p w:rsidR="00000000" w:rsidRPr="00AE3F8E" w:rsidP="007578F8">
      <w:pPr>
        <w:pStyle w:val="BodyText"/>
      </w:pPr>
      <w:r w:rsidRPr="00AE3F8E">
        <w:t>The skills and knowledge described in this unit must be applied within the legislative, regulatory and policy environment in which they are carried out. Organis</w:t>
      </w:r>
      <w:r w:rsidRPr="00AE3F8E">
        <w:t>ational policies and procedures must be consulted and adhered to, particularly those related to interaction with young offenders and allocation of offenders to programs.</w:t>
      </w:r>
    </w:p>
    <w:p w:rsidR="00000000" w:rsidRPr="00AE3F8E" w:rsidP="007578F8">
      <w:pPr>
        <w:pStyle w:val="BodyText"/>
      </w:pPr>
      <w:r w:rsidRPr="00AE3F8E">
        <w:t>Those undertaking this unit work with moderate support in roles involving routine tasks with a number of familiar steps.</w:t>
      </w:r>
    </w:p>
    <w:p w:rsidR="00000000" w:rsidRPr="00AE3F8E" w:rsidP="007578F8">
      <w:pPr>
        <w:pStyle w:val="BodyText"/>
      </w:pPr>
      <w:r w:rsidRPr="00AE3F8E">
        <w:t>No licensing, legislative or certification requirements apply to unit at the time of publication.</w:t>
      </w:r>
    </w:p>
    <w:p w:rsidR="00000000" w:rsidRPr="00AE3F8E" w:rsidP="00AE3F8E">
      <w:pPr>
        <w:pStyle w:val="Heading1"/>
      </w:pPr>
      <w:bookmarkStart w:id="3" w:name="O_641400"/>
      <w:bookmarkEnd w:id="3"/>
      <w:r w:rsidRPr="00AE3F8E">
        <w:t>Competency Field</w:t>
      </w:r>
    </w:p>
    <w:p w:rsidR="007578F8" w:rsidP="007578F8">
      <w:pPr>
        <w:pStyle w:val="BodyText"/>
      </w:pPr>
      <w:r w:rsidRPr="00AE3F8E">
        <w:t>Of</w:t>
      </w:r>
      <w:r w:rsidRPr="00AE3F8E">
        <w:t>fender management</w:t>
      </w:r>
    </w:p>
    <w:p w:rsidR="00000000" w:rsidRPr="00AE3F8E" w:rsidP="00AE3F8E">
      <w:pPr>
        <w:pStyle w:val="Heading1"/>
      </w:pPr>
      <w:bookmarkStart w:id="4" w:name="O_641402"/>
      <w:bookmarkEnd w:id="4"/>
      <w:r w:rsidRPr="00AE3F8E">
        <w:t>Elements and Performance Criteria</w:t>
      </w:r>
    </w:p>
    <w:tbl>
      <w:tblPr>
        <w:tblW w:w="0" w:type="auto"/>
        <w:tblLayout w:type="fixed"/>
        <w:tblCellMar>
          <w:left w:w="62" w:type="dxa"/>
          <w:right w:w="62" w:type="dxa"/>
        </w:tblCellMar>
        <w:tblLook w:val="0000"/>
      </w:tblPr>
      <w:tblGrid>
        <w:gridCol w:w="2206"/>
        <w:gridCol w:w="6804"/>
      </w:tblGrid>
      <w:tr w:rsidTr="00AE3F8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PERFORMANCE CRITERIA</w:t>
            </w:r>
          </w:p>
        </w:tc>
      </w:tr>
      <w:tr w:rsidTr="00AE3F8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BodyText"/>
              <w:rPr>
                <w:lang w:val="en-NZ"/>
              </w:rPr>
            </w:pPr>
            <w:r w:rsidRPr="00AE3F8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BodyText"/>
              <w:rPr>
                <w:lang w:val="en-NZ"/>
              </w:rPr>
            </w:pPr>
            <w:r w:rsidRPr="00AE3F8E">
              <w:t>Performance criteria describe the performance needed to demonstrate achievement of the element. Where bold italici</w:t>
            </w:r>
            <w:r w:rsidRPr="00AE3F8E">
              <w:t>sed text is used, further information is detailed in the range of conditions section.</w:t>
            </w:r>
          </w:p>
        </w:tc>
      </w:tr>
      <w:tr w:rsidTr="00AE3F8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List"/>
              <w:rPr>
                <w:lang w:val="en-NZ"/>
              </w:rPr>
            </w:pPr>
            <w:r w:rsidRPr="00AE3F8E">
              <w:rPr>
                <w:rStyle w:val="SpecialBold"/>
              </w:rPr>
              <w:t xml:space="preserve">1. </w:t>
            </w:r>
            <w:r w:rsidRPr="00AE3F8E">
              <w:rPr>
                <w:rStyle w:val="SpecialBold"/>
              </w:rPr>
              <w:tab/>
              <w:t>Assess the needs of young offenders in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F8E" w:rsidP="00AE3F8E">
            <w:pPr>
              <w:pStyle w:val="List"/>
            </w:pPr>
            <w:r w:rsidRPr="00AE3F8E">
              <w:t>1.1</w:t>
            </w:r>
            <w:r w:rsidRPr="00AE3F8E">
              <w:tab/>
            </w:r>
            <w:r w:rsidRPr="00AE3F8E">
              <w:t>Check and confirm all factors relevant to assessing the needs, risks and circumstances of young offender against all relevant sources.</w:t>
            </w:r>
          </w:p>
          <w:p w:rsidR="00000000" w:rsidRPr="00AE3F8E" w:rsidP="00AE3F8E">
            <w:pPr>
              <w:pStyle w:val="List"/>
            </w:pPr>
            <w:r w:rsidRPr="00AE3F8E">
              <w:t>1.2</w:t>
            </w:r>
            <w:r w:rsidRPr="00AE3F8E">
              <w:tab/>
              <w:t>Identify and note immediate concerns and risk factors.</w:t>
            </w:r>
          </w:p>
          <w:p w:rsidR="00000000" w:rsidRPr="00AE3F8E" w:rsidP="00AE3F8E">
            <w:pPr>
              <w:pStyle w:val="List"/>
            </w:pPr>
            <w:r w:rsidRPr="00AE3F8E">
              <w:t>1.3</w:t>
            </w:r>
            <w:r w:rsidRPr="00AE3F8E">
              <w:tab/>
              <w:t>Prioritise concerns, risk factors and resources and notify</w:t>
            </w:r>
            <w:r w:rsidRPr="00AE3F8E">
              <w:t xml:space="preserve"> specialist support and referral. </w:t>
            </w:r>
          </w:p>
          <w:p w:rsidR="00000000" w:rsidRPr="00AE3F8E" w:rsidP="00AE3F8E">
            <w:pPr>
              <w:pStyle w:val="List"/>
            </w:pPr>
            <w:r w:rsidRPr="00AE3F8E">
              <w:t>1.4</w:t>
            </w:r>
            <w:r w:rsidRPr="00AE3F8E">
              <w:tab/>
              <w:t>Document issues about the welfare of young offenders.</w:t>
            </w:r>
          </w:p>
          <w:p w:rsidR="00000000" w:rsidP="00AE3F8E">
            <w:pPr>
              <w:pStyle w:val="List"/>
              <w:rPr>
                <w:lang w:val="en-NZ"/>
              </w:rPr>
            </w:pPr>
            <w:r w:rsidRPr="00AE3F8E">
              <w:t>1.5</w:t>
            </w:r>
            <w:r w:rsidRPr="00AE3F8E">
              <w:tab/>
              <w:t>Raise concerns during consultation with family members and involve them in assessment of need where suitable.</w:t>
            </w:r>
          </w:p>
        </w:tc>
      </w:tr>
      <w:tr w:rsidTr="00AE3F8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List"/>
              <w:rPr>
                <w:lang w:val="en-NZ"/>
              </w:rPr>
            </w:pPr>
            <w:r w:rsidRPr="00AE3F8E">
              <w:rPr>
                <w:rStyle w:val="SpecialBold"/>
              </w:rPr>
              <w:t>2.</w:t>
            </w:r>
            <w:r w:rsidRPr="00AE3F8E">
              <w:rPr>
                <w:rStyle w:val="SpecialBold"/>
              </w:rPr>
              <w:tab/>
              <w:t>Organise the care and protection of young off</w:t>
            </w:r>
            <w:r w:rsidRPr="00AE3F8E">
              <w:rPr>
                <w:rStyle w:val="SpecialBold"/>
              </w:rPr>
              <w:t>enders at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F8E" w:rsidP="00AE3F8E">
            <w:pPr>
              <w:pStyle w:val="List"/>
            </w:pPr>
            <w:r w:rsidRPr="00AE3F8E">
              <w:t>2.1</w:t>
            </w:r>
            <w:r w:rsidRPr="00AE3F8E">
              <w:tab/>
              <w:t>Ensure that the personal needs of young offenders are provided for according to resources and priorities.</w:t>
            </w:r>
          </w:p>
          <w:p w:rsidR="00000000" w:rsidRPr="00AE3F8E" w:rsidP="00AE3F8E">
            <w:pPr>
              <w:pStyle w:val="List"/>
            </w:pPr>
            <w:r w:rsidRPr="00AE3F8E">
              <w:t>2.2</w:t>
            </w:r>
            <w:r w:rsidRPr="00AE3F8E">
              <w:tab/>
              <w:t>Ensure that special needs and additional support are included in the design of support.</w:t>
            </w:r>
          </w:p>
          <w:p w:rsidR="00000000" w:rsidRPr="00AE3F8E" w:rsidP="00AE3F8E">
            <w:pPr>
              <w:pStyle w:val="List"/>
            </w:pPr>
            <w:r w:rsidRPr="00AE3F8E">
              <w:t>2.3</w:t>
            </w:r>
            <w:r w:rsidRPr="00AE3F8E">
              <w:tab/>
              <w:t>Ensure that special needs are refer</w:t>
            </w:r>
            <w:r w:rsidRPr="00AE3F8E">
              <w:t>red to specialist support according to referral protocols and procedures.</w:t>
            </w:r>
          </w:p>
          <w:p w:rsidR="00000000" w:rsidRPr="00AE3F8E" w:rsidP="00AE3F8E">
            <w:pPr>
              <w:pStyle w:val="List"/>
            </w:pPr>
            <w:r w:rsidRPr="00AE3F8E">
              <w:t>2.4</w:t>
            </w:r>
            <w:r w:rsidRPr="00AE3F8E">
              <w:tab/>
              <w:t>Use special protective strategies based on the interests and needs of young offenders and the level of assessed risk.</w:t>
            </w:r>
          </w:p>
          <w:p w:rsidR="00000000" w:rsidRPr="00AE3F8E" w:rsidP="00AE3F8E">
            <w:pPr>
              <w:pStyle w:val="List"/>
            </w:pPr>
            <w:r w:rsidRPr="00AE3F8E">
              <w:t>2.5</w:t>
            </w:r>
            <w:r w:rsidRPr="00AE3F8E">
              <w:tab/>
              <w:t>Assess the implications for use of a range of options an</w:t>
            </w:r>
            <w:r w:rsidRPr="00AE3F8E">
              <w:t>d incorporate in planning and negotiating with young offenders and their supporters.</w:t>
            </w:r>
          </w:p>
          <w:p w:rsidR="00000000" w:rsidRPr="00AE3F8E" w:rsidP="00AE3F8E">
            <w:pPr>
              <w:pStyle w:val="List"/>
            </w:pPr>
            <w:r w:rsidRPr="00AE3F8E">
              <w:t>2.6</w:t>
            </w:r>
            <w:r w:rsidRPr="00AE3F8E">
              <w:tab/>
              <w:t>Identify a range of programs for young offenders and provide information and support to access recommended programs.</w:t>
            </w:r>
          </w:p>
          <w:p w:rsidR="00000000" w:rsidRPr="00AE3F8E" w:rsidP="00AE3F8E">
            <w:pPr>
              <w:pStyle w:val="List"/>
            </w:pPr>
            <w:r w:rsidRPr="00AE3F8E">
              <w:t>2.7</w:t>
            </w:r>
            <w:r w:rsidRPr="00AE3F8E">
              <w:tab/>
              <w:t>Provide information about responsibilities, st</w:t>
            </w:r>
            <w:r w:rsidRPr="00AE3F8E">
              <w:t>atutory mandates and consequences of options for the safety and protection of young offenders to key people and agencies.</w:t>
            </w:r>
          </w:p>
          <w:p w:rsidR="00000000" w:rsidRPr="00AE3F8E" w:rsidP="00AE3F8E">
            <w:pPr>
              <w:pStyle w:val="List"/>
            </w:pPr>
            <w:r w:rsidRPr="00AE3F8E">
              <w:t>2.8</w:t>
            </w:r>
            <w:r w:rsidRPr="00AE3F8E">
              <w:tab/>
              <w:t>Comply with processes for monitoring and evaluating participation in programs and support provided by specialist services.</w:t>
            </w:r>
          </w:p>
        </w:tc>
      </w:tr>
    </w:tbl>
    <w:p w:rsidR="007578F8" w:rsidP="00AE3F8E">
      <w:pPr>
        <w:pStyle w:val="BodyText"/>
      </w:pPr>
    </w:p>
    <w:p w:rsidR="007578F8" w:rsidP="00AE3F8E">
      <w:pPr>
        <w:pStyle w:val="BodyText"/>
      </w:pPr>
    </w:p>
    <w:p w:rsidR="00000000" w:rsidRPr="00AE3F8E" w:rsidP="00AE3F8E">
      <w:pPr>
        <w:pStyle w:val="Heading1"/>
      </w:pPr>
      <w:bookmarkStart w:id="5" w:name="O_641403"/>
      <w:bookmarkEnd w:id="5"/>
      <w:r w:rsidRPr="00AE3F8E">
        <w:t>Foundation Skills</w:t>
      </w:r>
    </w:p>
    <w:p w:rsidR="00000000" w:rsidRPr="00AE3F8E" w:rsidP="007578F8">
      <w:pPr>
        <w:pStyle w:val="BodyText"/>
      </w:pPr>
      <w:r w:rsidRPr="00AE3F8E">
        <w:t>The foundation skills demands of this unit have been mapped for alignment with the Australian Core Skills Framework (ACSF). The following tables outline the performance levels indicated for successful attainment of the unit.</w:t>
      </w:r>
    </w:p>
    <w:p w:rsidR="00000000" w:rsidRPr="00AE3F8E" w:rsidP="007578F8">
      <w:pPr>
        <w:pStyle w:val="BodyText"/>
      </w:pPr>
      <w:r w:rsidRPr="00AE3F8E">
        <w:t>ACSF levels indicative of performance:</w:t>
      </w:r>
    </w:p>
    <w:p w:rsidR="00000000" w:rsidRPr="00AE3F8E" w:rsidP="00AE3F8E">
      <w:pPr>
        <w:pStyle w:val="BodyText"/>
      </w:pPr>
      <w:bookmarkStart w:id="6" w:name="O_7065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75pt">
            <v:imagedata r:id="rId10" o:title=""/>
          </v:shape>
        </w:pict>
      </w:r>
      <w:bookmarkEnd w:id="6"/>
    </w:p>
    <w:p w:rsidR="00000000" w:rsidRPr="00AE3F8E" w:rsidP="00AE3F8E">
      <w:pPr>
        <w:pStyle w:val="BodyText"/>
      </w:pPr>
    </w:p>
    <w:p w:rsidR="00000000" w:rsidRPr="00AE3F8E" w:rsidP="007578F8">
      <w:pPr>
        <w:pStyle w:val="BodyText"/>
      </w:pPr>
      <w:r w:rsidRPr="00AE3F8E">
        <w:t>Further information on ACSF and the foundation skills unde</w:t>
      </w:r>
      <w:r w:rsidRPr="00AE3F8E">
        <w:t xml:space="preserve">rpinning this unit can be found in the </w:t>
      </w:r>
      <w:r w:rsidRPr="00AE3F8E">
        <w:rPr>
          <w:rStyle w:val="HotSpot"/>
        </w:rPr>
        <w:t>Foundation Skills Guide</w:t>
      </w:r>
      <w:bookmarkStart w:id="7" w:name="H_626176"/>
      <w:bookmarkEnd w:id="7"/>
      <w:r w:rsidRPr="00AE3F8E">
        <w:t xml:space="preserve"> </w:t>
      </w:r>
      <w:r>
        <w:fldChar w:fldCharType="begin"/>
      </w:r>
      <w:r>
        <w:instrText xml:space="preserve"> HYPERLINK "http://www.govskills.com.au/guides/correctional-services/foundation-skills-guide" </w:instrText>
      </w:r>
      <w:r>
        <w:fldChar w:fldCharType="separate"/>
      </w:r>
      <w:r w:rsidRPr="00AE3F8E">
        <w:rPr>
          <w:rStyle w:val="HotSpot"/>
        </w:rPr>
        <w:t>http://www.govskills.com.au/guides/correctional-services/</w:t>
      </w:r>
      <w:r w:rsidRPr="00AE3F8E">
        <w:rPr>
          <w:rStyle w:val="HotSpot"/>
        </w:rPr>
        <w:t>foundation-skills-guide</w:t>
      </w:r>
      <w:r>
        <w:fldChar w:fldCharType="end"/>
      </w:r>
      <w:r w:rsidRPr="00AE3F8E">
        <w:t xml:space="preserve"> on the GSA website.</w:t>
      </w:r>
    </w:p>
    <w:p w:rsidR="00000000" w:rsidRPr="00AE3F8E" w:rsidP="00AE3F8E">
      <w:pPr>
        <w:pStyle w:val="Heading1"/>
      </w:pPr>
      <w:bookmarkStart w:id="8" w:name="O_641405"/>
      <w:bookmarkEnd w:id="8"/>
      <w:r w:rsidRPr="00AE3F8E">
        <w:t>Unit Mapping Information</w:t>
      </w:r>
    </w:p>
    <w:p w:rsidR="007578F8" w:rsidP="007578F8">
      <w:pPr>
        <w:pStyle w:val="BodyText"/>
      </w:pPr>
      <w:r w:rsidRPr="00AE3F8E">
        <w:t>Supersedes and is equivalent to CSCOFM304A Protect the safety and welfare of young offenders.</w:t>
      </w:r>
    </w:p>
    <w:p w:rsidR="00000000" w:rsidRPr="00AE3F8E" w:rsidP="00AE3F8E">
      <w:pPr>
        <w:pStyle w:val="Heading1"/>
      </w:pPr>
      <w:bookmarkStart w:id="9" w:name="O_641412"/>
      <w:bookmarkEnd w:id="9"/>
      <w:r w:rsidRPr="00AE3F8E">
        <w:t>Links</w:t>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sectPr w:rsidSect="00AE3F8E">
          <w:headerReference w:type="default" r:id="rId11"/>
          <w:footerReference w:type="default" r:id="rId12"/>
          <w:pgSz w:w="11908" w:h="16833"/>
          <w:pgMar w:top="1702" w:right="1418" w:bottom="1702" w:left="1418" w:header="992" w:footer="992" w:gutter="0"/>
          <w:cols w:space="720"/>
          <w:noEndnote/>
          <w:docGrid w:linePitch="299"/>
        </w:sectPr>
      </w:pPr>
    </w:p>
    <w:p w:rsidR="00000000" w:rsidRPr="00AE3F8E" w:rsidP="00AE3F8E">
      <w:pPr>
        <w:pStyle w:val="SuperHeading"/>
      </w:pPr>
      <w:r w:rsidRPr="00AE3F8E">
        <w:t>Assessment Requirements for CSCOFM007 Protect the safety and welfare of young offenders</w:t>
      </w:r>
    </w:p>
    <w:p w:rsidR="00000000" w:rsidRPr="00AE3F8E" w:rsidP="00AE3F8E">
      <w:pPr>
        <w:pStyle w:val="Heading1"/>
      </w:pPr>
      <w:bookmarkStart w:id="10" w:name="O_641407"/>
      <w:bookmarkEnd w:id="10"/>
      <w:r w:rsidRPr="00AE3F8E">
        <w:t>Modification History</w:t>
      </w:r>
    </w:p>
    <w:tbl>
      <w:tblPr>
        <w:tblW w:w="0" w:type="auto"/>
        <w:tblLayout w:type="fixed"/>
        <w:tblCellMar>
          <w:left w:w="62" w:type="dxa"/>
          <w:right w:w="62" w:type="dxa"/>
        </w:tblCellMar>
        <w:tblLook w:val="0000"/>
      </w:tblPr>
      <w:tblGrid>
        <w:gridCol w:w="1134"/>
        <w:gridCol w:w="7937"/>
      </w:tblGrid>
      <w:tr w:rsidTr="00757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TableHeading"/>
              <w:rPr>
                <w:lang w:val="en-NZ"/>
              </w:rPr>
            </w:pPr>
            <w:r w:rsidRPr="00AE3F8E">
              <w:t>Comm</w:t>
            </w:r>
            <w:r w:rsidRPr="00AE3F8E">
              <w:t>ents</w:t>
            </w:r>
          </w:p>
        </w:tc>
      </w:tr>
      <w:tr w:rsidTr="00757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F8E">
            <w:pPr>
              <w:pStyle w:val="BodyText"/>
              <w:rPr>
                <w:lang w:val="en-NZ"/>
              </w:rPr>
            </w:pPr>
            <w:r w:rsidRPr="00AE3F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F8E" w:rsidP="00AE3F8E">
            <w:pPr>
              <w:pStyle w:val="BodyText"/>
            </w:pPr>
            <w:r w:rsidRPr="00AE3F8E">
              <w:t xml:space="preserve">These Assessment Requirements were released in CSC Correctional Services Training Package release 1.0 and meet the Standards for Training Packages. </w:t>
            </w:r>
          </w:p>
        </w:tc>
      </w:tr>
    </w:tbl>
    <w:p w:rsidR="007578F8" w:rsidP="007578F8">
      <w:pPr>
        <w:pStyle w:val="Caption"/>
        <w:framePr w:wrap="around"/>
      </w:pPr>
      <w:r w:rsidRPr="00AE3F8E">
        <w:t>Please refer to advice in the CSC Assessment Guide.</w:t>
      </w:r>
    </w:p>
    <w:p w:rsidR="007578F8" w:rsidP="00AE3F8E">
      <w:pPr>
        <w:pStyle w:val="BodyText"/>
      </w:pPr>
    </w:p>
    <w:p w:rsidR="00000000" w:rsidRPr="00AE3F8E" w:rsidP="00AE3F8E">
      <w:pPr>
        <w:pStyle w:val="Heading1"/>
      </w:pPr>
      <w:bookmarkStart w:id="11" w:name="O_641408"/>
      <w:bookmarkEnd w:id="11"/>
      <w:r w:rsidRPr="00AE3F8E">
        <w:t>Performance Evidence</w:t>
      </w:r>
    </w:p>
    <w:p w:rsidR="00000000" w:rsidRPr="00AE3F8E" w:rsidP="007578F8">
      <w:pPr>
        <w:pStyle w:val="BodyText"/>
      </w:pPr>
      <w:r w:rsidRPr="00AE3F8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E3F8E" w:rsidP="00AE3F8E">
      <w:pPr>
        <w:pStyle w:val="ListBullet"/>
      </w:pPr>
      <w:r w:rsidRPr="00AE3F8E">
        <w:t>communi</w:t>
      </w:r>
      <w:r w:rsidRPr="00AE3F8E">
        <w:t>cating effectively with young people to identify risks and establish needs</w:t>
      </w:r>
    </w:p>
    <w:p w:rsidR="00000000" w:rsidRPr="00AE3F8E" w:rsidP="00AE3F8E">
      <w:pPr>
        <w:pStyle w:val="ListBullet"/>
      </w:pPr>
      <w:r w:rsidRPr="00AE3F8E">
        <w:t>assessing risks, special needs and developmental levels for young offenders</w:t>
      </w:r>
    </w:p>
    <w:p w:rsidR="00000000" w:rsidRPr="00AE3F8E" w:rsidP="00AE3F8E">
      <w:pPr>
        <w:pStyle w:val="ListBullet"/>
      </w:pPr>
      <w:r w:rsidRPr="00AE3F8E">
        <w:t>checking and confirming with reliable sources inside and outside the organisation the accuracy and releva</w:t>
      </w:r>
      <w:r w:rsidRPr="00AE3F8E">
        <w:t>nce of information</w:t>
      </w:r>
    </w:p>
    <w:p w:rsidR="00000000" w:rsidRPr="00AE3F8E" w:rsidP="00AE3F8E">
      <w:pPr>
        <w:pStyle w:val="ListBullet"/>
      </w:pPr>
      <w:r w:rsidRPr="00AE3F8E">
        <w:t xml:space="preserve">taking responsibility for duty of care outcomes based on the degree of risk and the special needs of young offenders, including personal contact </w:t>
      </w:r>
    </w:p>
    <w:p w:rsidR="00000000" w:rsidRPr="00AE3F8E" w:rsidP="00AE3F8E">
      <w:pPr>
        <w:pStyle w:val="ListBullet"/>
      </w:pPr>
      <w:r w:rsidRPr="00AE3F8E">
        <w:t>preserving the rights and responsibilities of young offenders and their safety and welfare</w:t>
      </w:r>
    </w:p>
    <w:p w:rsidR="00000000" w:rsidRPr="00AE3F8E" w:rsidP="00AE3F8E">
      <w:pPr>
        <w:pStyle w:val="ListBullet"/>
      </w:pPr>
      <w:r w:rsidRPr="00AE3F8E">
        <w:t>making conclusions that are clearly based on available information</w:t>
      </w:r>
    </w:p>
    <w:p w:rsidR="00000000" w:rsidRPr="00AE3F8E" w:rsidP="00AE3F8E">
      <w:pPr>
        <w:pStyle w:val="ListBullet"/>
      </w:pPr>
      <w:r w:rsidRPr="00AE3F8E">
        <w:t>clearly establishing expectations and boundaries to young offenders</w:t>
      </w:r>
    </w:p>
    <w:p w:rsidR="00000000" w:rsidRPr="00AE3F8E" w:rsidP="00AE3F8E">
      <w:pPr>
        <w:pStyle w:val="ListBullet"/>
      </w:pPr>
      <w:r w:rsidRPr="00AE3F8E">
        <w:t>documenting information about young offender</w:t>
      </w:r>
      <w:r>
        <w:t>’</w:t>
      </w:r>
      <w:r w:rsidRPr="00AE3F8E">
        <w:t>s welfare in reports that are clear, comprehensive and in the format require</w:t>
      </w:r>
      <w:r w:rsidRPr="00AE3F8E">
        <w:t>d by the organisation</w:t>
      </w:r>
    </w:p>
    <w:p w:rsidR="00000000" w:rsidRPr="00AE3F8E" w:rsidP="00AE3F8E">
      <w:pPr>
        <w:pStyle w:val="ListBullet"/>
      </w:pPr>
      <w:r w:rsidRPr="00AE3F8E">
        <w:t>using a range of communication strategies to discover risk factors and consult with family members and specialists</w:t>
      </w:r>
    </w:p>
    <w:p w:rsidR="00000000" w:rsidRPr="00AE3F8E" w:rsidP="00AE3F8E">
      <w:pPr>
        <w:pStyle w:val="ListBullet"/>
      </w:pPr>
      <w:r w:rsidRPr="00AE3F8E">
        <w:t>providing supervision and care, based on assessed risk and justifiable degree of care and concern</w:t>
      </w:r>
    </w:p>
    <w:p w:rsidR="00000000" w:rsidRPr="00AE3F8E" w:rsidP="00AE3F8E">
      <w:pPr>
        <w:pStyle w:val="AllowPageBreak"/>
      </w:pPr>
    </w:p>
    <w:p w:rsidR="00000000" w:rsidRPr="00AE3F8E" w:rsidP="00AE3F8E">
      <w:pPr>
        <w:pStyle w:val="Heading1"/>
      </w:pPr>
      <w:bookmarkStart w:id="12" w:name="O_641409"/>
      <w:bookmarkEnd w:id="12"/>
      <w:r w:rsidRPr="00AE3F8E">
        <w:t>Know</w:t>
      </w:r>
      <w:r w:rsidRPr="00AE3F8E">
        <w:t>ledge Evidence</w:t>
      </w:r>
    </w:p>
    <w:p w:rsidR="00000000" w:rsidRPr="00AE3F8E" w:rsidP="007578F8">
      <w:pPr>
        <w:pStyle w:val="BodyText"/>
      </w:pPr>
      <w:r w:rsidRPr="00AE3F8E">
        <w:t>Evidence required to demonstrate competence must satisfy all of the requirements of the elements and performance criteria. If not otherwise specified the depth of knowledge demonstrated must be appropriate to the job context of the candidate</w:t>
      </w:r>
      <w:r w:rsidRPr="00AE3F8E">
        <w:t>.</w:t>
      </w:r>
    </w:p>
    <w:p w:rsidR="00000000" w:rsidRPr="00AE3F8E" w:rsidP="00AE3F8E">
      <w:pPr>
        <w:pStyle w:val="ListBullet"/>
      </w:pPr>
      <w:r w:rsidRPr="00AE3F8E">
        <w:t>categories of risk identified in the organisation’s risk management plans and relevant to the offender</w:t>
      </w:r>
    </w:p>
    <w:p w:rsidR="00000000" w:rsidRPr="00AE3F8E" w:rsidP="00AE3F8E">
      <w:pPr>
        <w:pStyle w:val="ListBullet"/>
      </w:pPr>
      <w:r w:rsidRPr="00AE3F8E">
        <w:t>procedures and requirements for reporting risks and incidents, and monitoring and evaluating participation in programs by young offenders</w:t>
      </w:r>
    </w:p>
    <w:p w:rsidR="00000000" w:rsidRPr="00AE3F8E" w:rsidP="00AE3F8E">
      <w:pPr>
        <w:pStyle w:val="ListBullet"/>
      </w:pPr>
      <w:r w:rsidRPr="00AE3F8E">
        <w:t xml:space="preserve">legislation </w:t>
      </w:r>
      <w:r w:rsidRPr="00AE3F8E">
        <w:t>relevant to work role and responsibilities and service guidelines</w:t>
      </w:r>
    </w:p>
    <w:p w:rsidR="00000000" w:rsidRPr="00AE3F8E" w:rsidP="00AE3F8E">
      <w:pPr>
        <w:pStyle w:val="ListBullet"/>
      </w:pPr>
      <w:r w:rsidRPr="00AE3F8E">
        <w:t>potential special needs of young offenders</w:t>
      </w:r>
    </w:p>
    <w:p w:rsidR="00000000" w:rsidRPr="00AE3F8E" w:rsidP="00AE3F8E">
      <w:pPr>
        <w:pStyle w:val="ListBullet"/>
      </w:pPr>
      <w:r w:rsidRPr="00AE3F8E">
        <w:t>organisation’s code of conduct, code of ethics and duty of care</w:t>
      </w:r>
    </w:p>
    <w:p w:rsidR="00000000" w:rsidRPr="00AE3F8E" w:rsidP="00AE3F8E">
      <w:pPr>
        <w:pStyle w:val="ListBullet"/>
      </w:pPr>
      <w:r w:rsidRPr="00AE3F8E">
        <w:t>range of specialist support services and programs available to young offenders</w:t>
      </w:r>
    </w:p>
    <w:p w:rsidR="00000000" w:rsidRPr="00AE3F8E" w:rsidP="00AE3F8E">
      <w:pPr>
        <w:pStyle w:val="ListBullet"/>
      </w:pPr>
      <w:r w:rsidRPr="00AE3F8E">
        <w:t>proc</w:t>
      </w:r>
      <w:r w:rsidRPr="00AE3F8E">
        <w:t>esses for getting advice and assistance when there are problems</w:t>
      </w:r>
    </w:p>
    <w:p w:rsidR="00000000" w:rsidRPr="00AE3F8E" w:rsidP="00AE3F8E">
      <w:pPr>
        <w:pStyle w:val="ListBullet"/>
      </w:pPr>
      <w:r w:rsidRPr="00AE3F8E">
        <w:t>cultural practices that will have an impact on decisions made about what allowances are made and permission given</w:t>
      </w:r>
    </w:p>
    <w:p w:rsidR="00000000" w:rsidRPr="00AE3F8E" w:rsidP="00AE3F8E">
      <w:pPr>
        <w:pStyle w:val="ListBullet"/>
      </w:pPr>
      <w:r w:rsidRPr="00AE3F8E">
        <w:t>resources available for young offenders</w:t>
      </w:r>
    </w:p>
    <w:p w:rsidR="00000000" w:rsidRPr="00AE3F8E" w:rsidP="00AE3F8E">
      <w:pPr>
        <w:pStyle w:val="ListBullet"/>
      </w:pPr>
      <w:r w:rsidRPr="00AE3F8E">
        <w:t>limitations on family involvement in y</w:t>
      </w:r>
      <w:r w:rsidRPr="00AE3F8E">
        <w:t>oung offender</w:t>
      </w:r>
      <w:r>
        <w:t>’</w:t>
      </w:r>
      <w:r w:rsidRPr="00AE3F8E">
        <w:t>s assessment of need</w:t>
      </w:r>
    </w:p>
    <w:p w:rsidR="00000000" w:rsidRPr="00AE3F8E" w:rsidP="00AE3F8E">
      <w:pPr>
        <w:pStyle w:val="ListBullet"/>
      </w:pPr>
      <w:r w:rsidRPr="00AE3F8E">
        <w:t>special protective strategies</w:t>
      </w:r>
    </w:p>
    <w:p w:rsidR="00000000" w:rsidRPr="00AE3F8E" w:rsidP="00AE3F8E">
      <w:pPr>
        <w:pStyle w:val="ListBullet"/>
      </w:pPr>
      <w:r w:rsidRPr="00AE3F8E">
        <w:t>consequences of options for the safety and protection of young offenders</w:t>
      </w:r>
    </w:p>
    <w:p w:rsidR="00000000" w:rsidRPr="00AE3F8E" w:rsidP="00AE3F8E">
      <w:pPr>
        <w:pStyle w:val="AllowPageBreak"/>
      </w:pPr>
    </w:p>
    <w:p w:rsidR="00000000" w:rsidRPr="00AE3F8E" w:rsidP="00AE3F8E">
      <w:pPr>
        <w:pStyle w:val="Heading1"/>
      </w:pPr>
      <w:bookmarkStart w:id="13" w:name="O_641410"/>
      <w:bookmarkEnd w:id="13"/>
      <w:r w:rsidRPr="00AE3F8E">
        <w:t>Assessment Conditions</w:t>
      </w:r>
    </w:p>
    <w:p w:rsidR="00000000" w:rsidRPr="00AE3F8E" w:rsidP="007578F8">
      <w:pPr>
        <w:pStyle w:val="BodyText"/>
      </w:pPr>
      <w:r w:rsidRPr="00AE3F8E">
        <w:t>The knowledge</w:t>
      </w:r>
      <w:r w:rsidRPr="00AE3F8E">
        <w:t xml:space="preserve"> requirements of this unit may be assessed off the job, for example, in a structured learning process, and performance outcomes, which should be assessed ideally in the workplace in routine activities and in conjunction with other units with specific funct</w:t>
      </w:r>
      <w:r w:rsidRPr="00AE3F8E">
        <w:t>ional focus.</w:t>
      </w:r>
    </w:p>
    <w:p w:rsidR="00000000" w:rsidRPr="00AE3F8E" w:rsidP="007578F8">
      <w:pPr>
        <w:pStyle w:val="BodyText"/>
      </w:pPr>
      <w:r w:rsidRPr="00AE3F8E">
        <w:t>Valid assessment of this unit requires the range of conditions likely to be encountered by an individual when working with young offenders. Case studies and workplace scenarios must be used to capture the range of situations that may be encou</w:t>
      </w:r>
      <w:r w:rsidRPr="00AE3F8E">
        <w:t>ntered when working with young offenders.</w:t>
      </w:r>
    </w:p>
    <w:p w:rsidR="00000000" w:rsidRPr="00AE3F8E" w:rsidP="007578F8">
      <w:pPr>
        <w:pStyle w:val="BodyText"/>
      </w:pPr>
      <w:r w:rsidRPr="00AE3F8E">
        <w:t>Assessors must satisfy the NVR/AQTF mandatory competency requirements for assessors.</w:t>
      </w:r>
    </w:p>
    <w:p w:rsidR="00000000" w:rsidRPr="00AE3F8E" w:rsidP="00AE3F8E">
      <w:pPr>
        <w:pStyle w:val="Heading1"/>
      </w:pPr>
      <w:bookmarkStart w:id="14" w:name="O_641413"/>
      <w:bookmarkEnd w:id="14"/>
      <w:r w:rsidRPr="00AE3F8E">
        <w:t>Links</w:t>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7578F8">
      <w:pPr>
        <w:pStyle w:val="BodyText"/>
      </w:pPr>
      <w:r w:rsidRPr="00AE3F8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2342B">
        <w:rPr>
          <w:rStyle w:val="Hyperlink"/>
        </w:rPr>
        <w:t>https://vetnet.gov.au/Pages/TrainingDocs.aspx?q=114e25cd-3a2c-4490-baae-47d68dcd2fde</w:t>
      </w:r>
      <w:r>
        <w:fldChar w:fldCharType="end"/>
      </w:r>
    </w:p>
    <w:p w:rsidR="00000000" w:rsidRPr="00AE3F8E" w:rsidP="00AE3F8E"/>
    <w:sectPr w:rsidSect="00AE3F8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rsidRPr="007578F8" w:rsidP="00757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F8" w:rsidP="00AE3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8F8" w:rsidP="00AE3F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78F8" w:rsidP="00AE3F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rsidP="00AE3F8E">
    <w:pPr>
      <w:pStyle w:val="Footer"/>
      <w:framePr w:wrap="around"/>
    </w:pPr>
    <w:r>
      <w:fldChar w:fldCharType="begin"/>
    </w:r>
    <w:r>
      <w:instrText xml:space="preserve"> DOCPROPERTY  Subject  \* MERGEFORMAT </w:instrText>
    </w:r>
    <w:r>
      <w:fldChar w:fldCharType="separate"/>
    </w:r>
    <w:r w:rsidR="007578F8">
      <w:t>Approved</w:t>
    </w:r>
    <w:r w:rsidR="007578F8">
      <w:fldChar w:fldCharType="end"/>
    </w:r>
    <w:r>
      <w:tab/>
      <w:t xml:space="preserve">Page </w:t>
    </w:r>
    <w:r>
      <w:fldChar w:fldCharType="begin"/>
    </w:r>
    <w:r>
      <w:instrText xml:space="preserve"> PAGE  \* Arabic  \* MERGEFORMAT </w:instrText>
    </w:r>
    <w:r>
      <w:fldChar w:fldCharType="separate"/>
    </w:r>
    <w:r w:rsidR="007578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78F8">
      <w:rPr>
        <w:noProof/>
      </w:rPr>
      <w:t>4</w:t>
    </w:r>
    <w:r>
      <w:rPr>
        <w:noProof/>
      </w:rPr>
      <w:fldChar w:fldCharType="end"/>
    </w:r>
  </w:p>
  <w:p w:rsidR="00AE3F8E" w:rsidP="00AE3F8E">
    <w:pPr>
      <w:pStyle w:val="Footer"/>
      <w:framePr w:wrap="around"/>
    </w:pPr>
    <w:r>
      <w:t xml:space="preserve">© Commonwealth of Australia, </w:t>
    </w:r>
    <w:r>
      <w:fldChar w:fldCharType="begin"/>
    </w:r>
    <w:r>
      <w:instrText xml:space="preserve"> DATE  \@ "yyyy"  \* MERGEFORMAT </w:instrText>
    </w:r>
    <w:r>
      <w:fldChar w:fldCharType="separate"/>
    </w:r>
    <w:r w:rsidR="007578F8">
      <w:rPr>
        <w:noProof/>
      </w:rPr>
      <w:t>2025</w:t>
    </w:r>
    <w:r>
      <w:fldChar w:fldCharType="end"/>
    </w:r>
    <w:r>
      <w:tab/>
    </w:r>
    <w:r>
      <w:fldChar w:fldCharType="begin"/>
    </w:r>
    <w:r>
      <w:instrText xml:space="preserve"> DOCPROPERTY  Author  \* MERGEFORMAT </w:instrText>
    </w:r>
    <w:r>
      <w:fldChar w:fldCharType="separate"/>
    </w:r>
    <w:r w:rsidR="007578F8">
      <w:t>Public Skills Australia</w:t>
    </w:r>
    <w:r w:rsidR="007578F8">
      <w:fldChar w:fldCharType="end"/>
    </w:r>
  </w:p>
  <w:p w:rsidR="00AE3F8E" w:rsidP="00AE3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F8E" w:rsidRPr="007578F8" w:rsidP="00757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F8" w:rsidRPr="002D2AF8" w:rsidP="00AE3F8E">
    <w:pPr>
      <w:pStyle w:val="Header"/>
      <w:framePr w:wrap="around"/>
    </w:pPr>
    <w:r>
      <w:fldChar w:fldCharType="begin"/>
    </w:r>
    <w:r>
      <w:instrText xml:space="preserve"> TITLE   \* MERGEFORMAT </w:instrText>
    </w:r>
    <w:r>
      <w:fldChar w:fldCharType="separate"/>
    </w:r>
    <w:r>
      <w:t>CSCOFM007 Protect the safety and welfare of young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78F8" w:rsidP="00AE3F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8E" w:rsidRPr="002D2AF8" w:rsidP="00AE3F8E">
    <w:pPr>
      <w:pStyle w:val="Header"/>
      <w:framePr w:wrap="around"/>
    </w:pPr>
    <w:r>
      <w:fldChar w:fldCharType="begin"/>
    </w:r>
    <w:r>
      <w:instrText xml:space="preserve"> TITLE   \* MERGEFORMAT </w:instrText>
    </w:r>
    <w:r>
      <w:fldChar w:fldCharType="separate"/>
    </w:r>
    <w:r w:rsidR="007578F8">
      <w:t>CSCOFM007 Protect the safety and welfare of young offenders</w:t>
    </w:r>
    <w:r w:rsidR="007578F8">
      <w:fldChar w:fldCharType="end"/>
    </w:r>
    <w:r>
      <w:tab/>
      <w:t xml:space="preserve">Date this document was generated: </w:t>
    </w:r>
    <w:r>
      <w:fldChar w:fldCharType="begin"/>
    </w:r>
    <w:r>
      <w:instrText xml:space="preserve"> CREATEDATE  \@ "d MMMM yyyy"  \* MERGEFORMAT </w:instrText>
    </w:r>
    <w:r>
      <w:fldChar w:fldCharType="separate"/>
    </w:r>
    <w:r w:rsidR="007578F8">
      <w:rPr>
        <w:noProof/>
      </w:rPr>
      <w:t>2 March 2025</w:t>
    </w:r>
    <w:r>
      <w:fldChar w:fldCharType="end"/>
    </w:r>
  </w:p>
  <w:p w:rsidR="00AE3F8E" w:rsidP="00AE3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4D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2C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F8E"/>
    <w:pPr>
      <w:spacing w:before="360" w:after="60"/>
      <w:outlineLvl w:val="0"/>
    </w:pPr>
    <w:rPr>
      <w:sz w:val="32"/>
    </w:rPr>
  </w:style>
  <w:style w:type="paragraph" w:styleId="Heading2">
    <w:name w:val="heading 2"/>
    <w:basedOn w:val="HeadingBase"/>
    <w:next w:val="BodyText"/>
    <w:link w:val="Heading2Char"/>
    <w:qFormat/>
    <w:rsid w:val="00AE3F8E"/>
    <w:pPr>
      <w:keepLines/>
      <w:spacing w:before="240" w:after="120"/>
      <w:outlineLvl w:val="1"/>
    </w:pPr>
    <w:rPr>
      <w:sz w:val="28"/>
      <w:szCs w:val="40"/>
    </w:rPr>
  </w:style>
  <w:style w:type="paragraph" w:styleId="Heading3">
    <w:name w:val="heading 3"/>
    <w:basedOn w:val="HeadingBase"/>
    <w:next w:val="BodyText"/>
    <w:link w:val="Heading3Char"/>
    <w:qFormat/>
    <w:rsid w:val="00AE3F8E"/>
    <w:pPr>
      <w:spacing w:before="180" w:after="120"/>
      <w:outlineLvl w:val="2"/>
    </w:pPr>
    <w:rPr>
      <w:spacing w:val="-10"/>
      <w:kern w:val="32"/>
    </w:rPr>
  </w:style>
  <w:style w:type="paragraph" w:styleId="Heading4">
    <w:name w:val="heading 4"/>
    <w:basedOn w:val="HeadingBase"/>
    <w:next w:val="BodyText"/>
    <w:link w:val="Heading4Char"/>
    <w:qFormat/>
    <w:rsid w:val="00AE3F8E"/>
    <w:pPr>
      <w:spacing w:before="160" w:after="120"/>
      <w:outlineLvl w:val="3"/>
    </w:pPr>
    <w:rPr>
      <w:sz w:val="22"/>
    </w:rPr>
  </w:style>
  <w:style w:type="paragraph" w:styleId="Heading5">
    <w:name w:val="heading 5"/>
    <w:basedOn w:val="HeadingBase"/>
    <w:next w:val="Normal"/>
    <w:link w:val="Heading5Char"/>
    <w:qFormat/>
    <w:rsid w:val="00AE3F8E"/>
    <w:pPr>
      <w:spacing w:before="80"/>
      <w:outlineLvl w:val="4"/>
    </w:pPr>
    <w:rPr>
      <w:color w:val="918585"/>
      <w:sz w:val="20"/>
    </w:rPr>
  </w:style>
  <w:style w:type="paragraph" w:styleId="Heading6">
    <w:name w:val="heading 6"/>
    <w:basedOn w:val="HeadingBase"/>
    <w:next w:val="Normal"/>
    <w:link w:val="Heading6Char"/>
    <w:qFormat/>
    <w:rsid w:val="00AE3F8E"/>
    <w:pPr>
      <w:spacing w:before="60"/>
      <w:outlineLvl w:val="5"/>
    </w:pPr>
    <w:rPr>
      <w:color w:val="918585"/>
      <w:sz w:val="20"/>
    </w:rPr>
  </w:style>
  <w:style w:type="paragraph" w:styleId="Heading7">
    <w:name w:val="heading 7"/>
    <w:basedOn w:val="Normal"/>
    <w:next w:val="Normal"/>
    <w:link w:val="Heading7Char"/>
    <w:qFormat/>
    <w:rsid w:val="00AE3F8E"/>
    <w:pPr>
      <w:ind w:left="720"/>
      <w:outlineLvl w:val="6"/>
    </w:pPr>
    <w:rPr>
      <w:i/>
    </w:rPr>
  </w:style>
  <w:style w:type="paragraph" w:styleId="Heading8">
    <w:name w:val="heading 8"/>
    <w:basedOn w:val="Normal"/>
    <w:next w:val="Normal"/>
    <w:link w:val="Heading8Char"/>
    <w:qFormat/>
    <w:rsid w:val="00AE3F8E"/>
    <w:pPr>
      <w:ind w:left="720"/>
      <w:outlineLvl w:val="7"/>
    </w:pPr>
    <w:rPr>
      <w:i/>
    </w:rPr>
  </w:style>
  <w:style w:type="paragraph" w:styleId="Heading9">
    <w:name w:val="heading 9"/>
    <w:basedOn w:val="Normal"/>
    <w:next w:val="Normal"/>
    <w:link w:val="Heading9Char"/>
    <w:qFormat/>
    <w:rsid w:val="00AE3F8E"/>
    <w:pPr>
      <w:ind w:left="720"/>
      <w:outlineLvl w:val="8"/>
    </w:pPr>
    <w:rPr>
      <w:i/>
    </w:rPr>
  </w:style>
  <w:style w:type="character" w:default="1" w:styleId="DefaultParagraphFont">
    <w:name w:val="Default Paragraph Font"/>
    <w:uiPriority w:val="1"/>
    <w:unhideWhenUsed/>
    <w:rsid w:val="00AE3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F8E"/>
  </w:style>
  <w:style w:type="character" w:customStyle="1" w:styleId="Heading1Char">
    <w:name w:val="Heading 1 Char"/>
    <w:basedOn w:val="DefaultParagraphFont"/>
    <w:link w:val="Heading1"/>
    <w:rsid w:val="00AE3F8E"/>
    <w:rPr>
      <w:rFonts w:ascii="Times New Roman" w:eastAsia="Times New Roman" w:hAnsi="Times New Roman" w:cs="Times New Roman"/>
      <w:b/>
      <w:sz w:val="32"/>
      <w:szCs w:val="20"/>
      <w:lang w:eastAsia="en-US"/>
    </w:rPr>
  </w:style>
  <w:style w:type="paragraph" w:styleId="BodyText">
    <w:name w:val="Body Text"/>
    <w:basedOn w:val="Normal"/>
    <w:link w:val="BodyTextChar"/>
    <w:rsid w:val="00AE3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F8E"/>
    <w:rPr>
      <w:rFonts w:ascii="Times New Roman" w:eastAsia="Times New Roman" w:hAnsi="Times New Roman" w:cs="Times New Roman"/>
      <w:sz w:val="24"/>
      <w:lang w:eastAsia="en-US"/>
    </w:rPr>
  </w:style>
  <w:style w:type="paragraph" w:styleId="List">
    <w:name w:val="List"/>
    <w:basedOn w:val="BodyText"/>
    <w:next w:val="BodyText"/>
    <w:rsid w:val="00AE3F8E"/>
    <w:pPr>
      <w:tabs>
        <w:tab w:val="left" w:pos="340"/>
      </w:tabs>
      <w:spacing w:before="60" w:after="60"/>
      <w:ind w:left="340" w:hanging="340"/>
    </w:pPr>
  </w:style>
  <w:style w:type="paragraph" w:styleId="ListBullet">
    <w:name w:val="List Bullet"/>
    <w:basedOn w:val="List"/>
    <w:rsid w:val="00AE3F8E"/>
    <w:pPr>
      <w:numPr>
        <w:numId w:val="11"/>
      </w:numPr>
      <w:tabs>
        <w:tab w:val="clear" w:pos="340"/>
      </w:tabs>
      <w:spacing w:before="40" w:after="40"/>
    </w:pPr>
  </w:style>
  <w:style w:type="character" w:customStyle="1" w:styleId="SpecialBold">
    <w:name w:val="Special Bold"/>
    <w:basedOn w:val="DefaultParagraphFont"/>
    <w:rsid w:val="00AE3F8E"/>
    <w:rPr>
      <w:b/>
      <w:spacing w:val="0"/>
    </w:rPr>
  </w:style>
  <w:style w:type="paragraph" w:customStyle="1" w:styleId="SuperHeading">
    <w:name w:val="SuperHeading"/>
    <w:basedOn w:val="Normal"/>
    <w:rsid w:val="00AE3F8E"/>
    <w:pPr>
      <w:spacing w:before="240" w:after="120"/>
      <w:outlineLvl w:val="0"/>
    </w:pPr>
    <w:rPr>
      <w:rFonts w:ascii="Times New Roman" w:hAnsi="Times New Roman"/>
      <w:b/>
      <w:sz w:val="32"/>
    </w:rPr>
  </w:style>
  <w:style w:type="paragraph" w:customStyle="1" w:styleId="TableHeading">
    <w:name w:val="Table Heading"/>
    <w:basedOn w:val="HeadingBase"/>
    <w:rsid w:val="00AE3F8E"/>
    <w:pPr>
      <w:keepLines/>
      <w:pBdr>
        <w:bottom w:val="single" w:sz="6" w:space="1" w:color="918585"/>
      </w:pBdr>
      <w:spacing w:before="240"/>
    </w:pPr>
  </w:style>
  <w:style w:type="character" w:customStyle="1" w:styleId="HotSpot">
    <w:name w:val="HotSpot"/>
    <w:rsid w:val="00AE3F8E"/>
    <w:rPr>
      <w:color w:val="0033CC"/>
      <w:u w:val="none"/>
    </w:rPr>
  </w:style>
  <w:style w:type="paragraph" w:customStyle="1" w:styleId="AllowPageBreak">
    <w:name w:val="AllowPageBreak"/>
    <w:rsid w:val="00AE3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F8E"/>
    <w:rPr>
      <w:rFonts w:ascii="Courier New" w:eastAsia="Times New Roman" w:hAnsi="Courier New" w:cs="Times New Roman"/>
      <w:i/>
      <w:szCs w:val="20"/>
      <w:lang w:eastAsia="en-US"/>
    </w:rPr>
  </w:style>
  <w:style w:type="paragraph" w:customStyle="1" w:styleId="HeadingBase">
    <w:name w:val="Heading Base"/>
    <w:rsid w:val="00AE3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F8E"/>
    <w:pPr>
      <w:tabs>
        <w:tab w:val="right" w:leader="dot" w:pos="9072"/>
      </w:tabs>
      <w:ind w:left="567"/>
    </w:pPr>
    <w:rPr>
      <w:szCs w:val="22"/>
    </w:rPr>
  </w:style>
  <w:style w:type="paragraph" w:customStyle="1" w:styleId="TOCBase">
    <w:name w:val="TOC Base"/>
    <w:rsid w:val="00AE3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F8E"/>
    <w:pPr>
      <w:tabs>
        <w:tab w:val="right" w:leader="dot" w:pos="9072"/>
      </w:tabs>
      <w:spacing w:before="40" w:after="40"/>
      <w:ind w:left="284"/>
    </w:pPr>
    <w:rPr>
      <w:rFonts w:ascii="Times New Roman" w:hAnsi="Times New Roman"/>
    </w:rPr>
  </w:style>
  <w:style w:type="paragraph" w:styleId="TOC1">
    <w:name w:val="toc 1"/>
    <w:basedOn w:val="TOCBase"/>
    <w:next w:val="Normal"/>
    <w:rsid w:val="00AE3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F8E"/>
    <w:rPr>
      <w:rFonts w:ascii="Times New Roman" w:eastAsia="Times New Roman" w:hAnsi="Times New Roman" w:cs="Times New Roman"/>
      <w:sz w:val="16"/>
      <w:lang w:eastAsia="en-US"/>
    </w:rPr>
  </w:style>
  <w:style w:type="paragraph" w:styleId="Title">
    <w:name w:val="Title"/>
    <w:basedOn w:val="HeadingBase"/>
    <w:link w:val="TitleChar"/>
    <w:qFormat/>
    <w:rsid w:val="00AE3F8E"/>
    <w:pPr>
      <w:spacing w:before="5040"/>
      <w:jc w:val="center"/>
    </w:pPr>
    <w:rPr>
      <w:sz w:val="48"/>
      <w:szCs w:val="72"/>
      <w:lang w:val="en-US"/>
    </w:rPr>
  </w:style>
  <w:style w:type="character" w:customStyle="1" w:styleId="TitleChar">
    <w:name w:val="Title Char"/>
    <w:basedOn w:val="DefaultParagraphFont"/>
    <w:link w:val="Title"/>
    <w:rsid w:val="00AE3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F8E"/>
    <w:pPr>
      <w:tabs>
        <w:tab w:val="left" w:pos="3600"/>
        <w:tab w:val="left" w:pos="3958"/>
      </w:tabs>
    </w:pPr>
  </w:style>
  <w:style w:type="paragraph" w:customStyle="1" w:styleId="Note">
    <w:name w:val="Note"/>
    <w:basedOn w:val="BodyText"/>
    <w:rsid w:val="00AE3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F8E"/>
    <w:pPr>
      <w:framePr w:wrap="auto" w:hAnchor="text" w:y="6049"/>
    </w:pPr>
    <w:rPr>
      <w:color w:val="000000"/>
      <w:sz w:val="40"/>
    </w:rPr>
  </w:style>
  <w:style w:type="paragraph" w:customStyle="1" w:styleId="TOCTitle">
    <w:name w:val="TOCTitle"/>
    <w:basedOn w:val="Heading1"/>
    <w:rsid w:val="00AE3F8E"/>
    <w:pPr>
      <w:spacing w:after="240"/>
      <w:jc w:val="center"/>
      <w:outlineLvl w:val="9"/>
    </w:pPr>
    <w:rPr>
      <w:caps/>
    </w:rPr>
  </w:style>
  <w:style w:type="paragraph" w:customStyle="1" w:styleId="Version">
    <w:name w:val="Version"/>
    <w:rsid w:val="00AE3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F8E"/>
    <w:pPr>
      <w:numPr>
        <w:numId w:val="12"/>
      </w:numPr>
      <w:tabs>
        <w:tab w:val="clear" w:pos="680"/>
      </w:tabs>
    </w:pPr>
  </w:style>
  <w:style w:type="paragraph" w:styleId="Index1">
    <w:name w:val="index 1"/>
    <w:basedOn w:val="Normal"/>
    <w:next w:val="Normal"/>
    <w:semiHidden/>
    <w:rsid w:val="00AE3F8E"/>
    <w:pPr>
      <w:keepNext w:val="0"/>
      <w:tabs>
        <w:tab w:val="right" w:pos="4176"/>
      </w:tabs>
      <w:ind w:left="198" w:hanging="198"/>
    </w:pPr>
    <w:rPr>
      <w:rFonts w:ascii="Garamond" w:hAnsi="Garamond"/>
    </w:rPr>
  </w:style>
  <w:style w:type="paragraph" w:styleId="IndexHeading">
    <w:name w:val="index heading"/>
    <w:basedOn w:val="Normal"/>
    <w:next w:val="Index1"/>
    <w:semiHidden/>
    <w:rsid w:val="00AE3F8E"/>
    <w:pPr>
      <w:spacing w:before="120" w:after="120"/>
    </w:pPr>
    <w:rPr>
      <w:rFonts w:ascii="Arial" w:hAnsi="Arial"/>
      <w:b/>
      <w:color w:val="918585"/>
      <w:sz w:val="24"/>
    </w:rPr>
  </w:style>
  <w:style w:type="paragraph" w:styleId="Header">
    <w:name w:val="header"/>
    <w:basedOn w:val="Normal"/>
    <w:link w:val="HeaderChar"/>
    <w:rsid w:val="00AE3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F8E"/>
    <w:rPr>
      <w:rFonts w:ascii="Times New Roman" w:eastAsia="Times New Roman" w:hAnsi="Times New Roman" w:cs="Times New Roman"/>
      <w:sz w:val="16"/>
      <w:szCs w:val="20"/>
      <w:lang w:val="en-GB" w:eastAsia="en-US"/>
    </w:rPr>
  </w:style>
  <w:style w:type="paragraph" w:customStyle="1" w:styleId="Chapter">
    <w:name w:val="Chapter"/>
    <w:basedOn w:val="Normal"/>
    <w:rsid w:val="00AE3F8E"/>
    <w:pPr>
      <w:spacing w:before="240"/>
    </w:pPr>
    <w:rPr>
      <w:rFonts w:ascii="Times New Roman" w:hAnsi="Times New Roman"/>
      <w:smallCaps/>
      <w:spacing w:val="80"/>
      <w:sz w:val="28"/>
    </w:rPr>
  </w:style>
  <w:style w:type="paragraph" w:customStyle="1" w:styleId="InChapter">
    <w:name w:val="InChapter"/>
    <w:basedOn w:val="Heading3"/>
    <w:rsid w:val="00AE3F8E"/>
    <w:pPr>
      <w:spacing w:after="240"/>
      <w:outlineLvl w:val="9"/>
    </w:pPr>
    <w:rPr>
      <w:noProof/>
    </w:rPr>
  </w:style>
  <w:style w:type="paragraph" w:styleId="Index2">
    <w:name w:val="index 2"/>
    <w:basedOn w:val="Normal"/>
    <w:next w:val="Normal"/>
    <w:semiHidden/>
    <w:rsid w:val="00AE3F8E"/>
    <w:pPr>
      <w:tabs>
        <w:tab w:val="right" w:pos="4176"/>
      </w:tabs>
      <w:ind w:left="568" w:hanging="284"/>
    </w:pPr>
    <w:rPr>
      <w:rFonts w:ascii="Garamond" w:hAnsi="Garamond"/>
    </w:rPr>
  </w:style>
  <w:style w:type="paragraph" w:customStyle="1" w:styleId="Byline">
    <w:name w:val="Byline"/>
    <w:rsid w:val="00AE3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F8E"/>
    <w:pPr>
      <w:tabs>
        <w:tab w:val="clear" w:pos="3600"/>
        <w:tab w:val="clear" w:pos="3958"/>
      </w:tabs>
      <w:jc w:val="right"/>
    </w:pPr>
  </w:style>
  <w:style w:type="character" w:styleId="Emphasis">
    <w:name w:val="Emphasis"/>
    <w:basedOn w:val="DefaultParagraphFont"/>
    <w:qFormat/>
    <w:rsid w:val="00AE3F8E"/>
    <w:rPr>
      <w:i/>
    </w:rPr>
  </w:style>
  <w:style w:type="paragraph" w:styleId="Caption">
    <w:name w:val="caption"/>
    <w:basedOn w:val="BodyText"/>
    <w:next w:val="Normal"/>
    <w:qFormat/>
    <w:rsid w:val="00AE3F8E"/>
    <w:pPr>
      <w:framePr w:w="2268" w:hSpace="181" w:vSpace="181" w:wrap="around" w:vAnchor="text" w:hAnchor="page" w:x="1135" w:y="285" w:anchorLock="1"/>
    </w:pPr>
    <w:rPr>
      <w:i/>
    </w:rPr>
  </w:style>
  <w:style w:type="paragraph" w:customStyle="1" w:styleId="MiniTOCTitle">
    <w:name w:val="MiniTOCTitle"/>
    <w:basedOn w:val="Heading4"/>
    <w:rsid w:val="00AE3F8E"/>
    <w:pPr>
      <w:spacing w:before="240"/>
      <w:outlineLvl w:val="9"/>
    </w:pPr>
    <w:rPr>
      <w:noProof/>
      <w:sz w:val="24"/>
    </w:rPr>
  </w:style>
  <w:style w:type="paragraph" w:customStyle="1" w:styleId="MiniTOCItem">
    <w:name w:val="MiniTOCItem"/>
    <w:basedOn w:val="ListBullet"/>
    <w:rsid w:val="00AE3F8E"/>
    <w:pPr>
      <w:numPr>
        <w:numId w:val="0"/>
      </w:numPr>
      <w:tabs>
        <w:tab w:val="right" w:leader="dot" w:pos="6521"/>
      </w:tabs>
      <w:spacing w:before="0" w:after="0"/>
    </w:pPr>
  </w:style>
  <w:style w:type="paragraph" w:customStyle="1" w:styleId="TOFTitle">
    <w:name w:val="TOFTitle"/>
    <w:basedOn w:val="TOCTitle"/>
    <w:rsid w:val="00AE3F8E"/>
  </w:style>
  <w:style w:type="paragraph" w:styleId="TableofFigures">
    <w:name w:val="table of figures"/>
    <w:basedOn w:val="Normal"/>
    <w:next w:val="Normal"/>
    <w:semiHidden/>
    <w:rsid w:val="00AE3F8E"/>
    <w:pPr>
      <w:tabs>
        <w:tab w:val="right" w:leader="dot" w:pos="9072"/>
      </w:tabs>
      <w:ind w:left="970" w:hanging="403"/>
    </w:pPr>
    <w:rPr>
      <w:rFonts w:ascii="Times New Roman" w:hAnsi="Times New Roman"/>
      <w:b/>
    </w:rPr>
  </w:style>
  <w:style w:type="paragraph" w:styleId="ListNumber">
    <w:name w:val="List Number"/>
    <w:basedOn w:val="List"/>
    <w:rsid w:val="00AE3F8E"/>
    <w:pPr>
      <w:numPr>
        <w:numId w:val="14"/>
      </w:numPr>
      <w:tabs>
        <w:tab w:val="clear" w:pos="340"/>
      </w:tabs>
    </w:pPr>
  </w:style>
  <w:style w:type="character" w:customStyle="1" w:styleId="WingdingSymbols">
    <w:name w:val="Wingding Symbols"/>
    <w:rsid w:val="00AE3F8E"/>
    <w:rPr>
      <w:rFonts w:ascii="Wingdings" w:hAnsi="Wingdings"/>
    </w:rPr>
  </w:style>
  <w:style w:type="paragraph" w:customStyle="1" w:styleId="BodyTextRight">
    <w:name w:val="Body Text Right"/>
    <w:basedOn w:val="BodyText"/>
    <w:rsid w:val="00AE3F8E"/>
    <w:pPr>
      <w:spacing w:before="0" w:after="0"/>
      <w:jc w:val="right"/>
    </w:pPr>
  </w:style>
  <w:style w:type="paragraph" w:styleId="Index3">
    <w:name w:val="index 3"/>
    <w:basedOn w:val="ListNumber2"/>
    <w:next w:val="Normal"/>
    <w:semiHidden/>
    <w:rsid w:val="00AE3F8E"/>
    <w:pPr>
      <w:numPr>
        <w:numId w:val="0"/>
      </w:numPr>
      <w:tabs>
        <w:tab w:val="right" w:leader="dot" w:pos="4176"/>
      </w:tabs>
    </w:pPr>
  </w:style>
  <w:style w:type="paragraph" w:styleId="ListNumber2">
    <w:name w:val="List Number 2"/>
    <w:basedOn w:val="List2"/>
    <w:rsid w:val="00AE3F8E"/>
    <w:pPr>
      <w:numPr>
        <w:numId w:val="9"/>
      </w:numPr>
      <w:tabs>
        <w:tab w:val="clear" w:pos="1060"/>
      </w:tabs>
    </w:pPr>
  </w:style>
  <w:style w:type="paragraph" w:customStyle="1" w:styleId="MarginNote">
    <w:name w:val="Margin Note"/>
    <w:basedOn w:val="BodyText"/>
    <w:rsid w:val="00AE3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F8E"/>
    <w:rPr>
      <w:sz w:val="32"/>
    </w:rPr>
  </w:style>
  <w:style w:type="paragraph" w:customStyle="1" w:styleId="HeadingProcedure">
    <w:name w:val="Heading Procedure"/>
    <w:basedOn w:val="HeadingBase"/>
    <w:next w:val="Normal"/>
    <w:rsid w:val="00AE3F8E"/>
    <w:pPr>
      <w:tabs>
        <w:tab w:val="left" w:pos="0"/>
      </w:tabs>
      <w:spacing w:before="120" w:after="60"/>
    </w:pPr>
    <w:rPr>
      <w:i/>
      <w:color w:val="918585"/>
      <w:sz w:val="22"/>
    </w:rPr>
  </w:style>
  <w:style w:type="paragraph" w:customStyle="1" w:styleId="TableBodyText">
    <w:name w:val="Table Body Text"/>
    <w:basedOn w:val="BodyText"/>
    <w:rsid w:val="00AE3F8E"/>
    <w:pPr>
      <w:spacing w:before="60" w:after="60"/>
    </w:pPr>
  </w:style>
  <w:style w:type="paragraph" w:styleId="ListContinue">
    <w:name w:val="List Continue"/>
    <w:basedOn w:val="List"/>
    <w:rsid w:val="00AE3F8E"/>
    <w:pPr>
      <w:ind w:firstLine="0"/>
    </w:pPr>
  </w:style>
  <w:style w:type="paragraph" w:customStyle="1" w:styleId="ListNote">
    <w:name w:val="List Note"/>
    <w:basedOn w:val="List"/>
    <w:rsid w:val="00AE3F8E"/>
    <w:pPr>
      <w:pBdr>
        <w:top w:val="single" w:sz="6" w:space="2" w:color="918585"/>
        <w:bottom w:val="single" w:sz="6" w:space="2" w:color="918585"/>
      </w:pBdr>
      <w:tabs>
        <w:tab w:val="left" w:pos="1021"/>
      </w:tabs>
      <w:ind w:firstLine="0"/>
    </w:pPr>
  </w:style>
  <w:style w:type="paragraph" w:customStyle="1" w:styleId="Warning">
    <w:name w:val="Warning"/>
    <w:basedOn w:val="BodyText"/>
    <w:rsid w:val="00AE3F8E"/>
    <w:pPr>
      <w:shd w:val="clear" w:color="auto" w:fill="D9D9D9"/>
      <w:tabs>
        <w:tab w:val="left" w:pos="992"/>
      </w:tabs>
      <w:ind w:left="119" w:right="119"/>
    </w:pPr>
    <w:rPr>
      <w:sz w:val="20"/>
    </w:rPr>
  </w:style>
  <w:style w:type="paragraph" w:customStyle="1" w:styleId="MarginIcons">
    <w:name w:val="Margin Icons"/>
    <w:basedOn w:val="BodyText"/>
    <w:rsid w:val="00AE3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F8E"/>
    <w:rPr>
      <w:rFonts w:ascii="Courier New" w:hAnsi="Courier New"/>
    </w:rPr>
  </w:style>
  <w:style w:type="paragraph" w:customStyle="1" w:styleId="NoteBullet">
    <w:name w:val="Note Bullet"/>
    <w:basedOn w:val="Note"/>
    <w:rsid w:val="00AE3F8E"/>
    <w:pPr>
      <w:tabs>
        <w:tab w:val="clear" w:pos="680"/>
      </w:tabs>
      <w:spacing w:before="60" w:after="60"/>
    </w:pPr>
  </w:style>
  <w:style w:type="paragraph" w:customStyle="1" w:styleId="SubHeading2">
    <w:name w:val="SubHeading2"/>
    <w:basedOn w:val="HeadingBase"/>
    <w:rsid w:val="00AE3F8E"/>
    <w:pPr>
      <w:spacing w:before="240" w:after="60"/>
    </w:pPr>
    <w:rPr>
      <w:sz w:val="20"/>
    </w:rPr>
  </w:style>
  <w:style w:type="paragraph" w:customStyle="1" w:styleId="SubHeading1">
    <w:name w:val="SubHeading1"/>
    <w:basedOn w:val="HeadingBase"/>
    <w:rsid w:val="00AE3F8E"/>
    <w:pPr>
      <w:spacing w:before="240" w:after="60"/>
    </w:pPr>
    <w:rPr>
      <w:color w:val="918585"/>
      <w:sz w:val="22"/>
    </w:rPr>
  </w:style>
  <w:style w:type="paragraph" w:customStyle="1" w:styleId="SideHeading">
    <w:name w:val="Side Heading"/>
    <w:basedOn w:val="HeadingBase"/>
    <w:rsid w:val="00AE3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F8E"/>
    <w:pPr>
      <w:numPr>
        <w:numId w:val="10"/>
      </w:numPr>
    </w:pPr>
  </w:style>
  <w:style w:type="paragraph" w:styleId="PlainText">
    <w:name w:val="Plain Text"/>
    <w:basedOn w:val="Normal"/>
    <w:link w:val="PlainTextChar"/>
    <w:rsid w:val="00AE3F8E"/>
    <w:rPr>
      <w:sz w:val="20"/>
    </w:rPr>
  </w:style>
  <w:style w:type="character" w:customStyle="1" w:styleId="PlainTextChar">
    <w:name w:val="Plain Text Char"/>
    <w:basedOn w:val="DefaultParagraphFont"/>
    <w:link w:val="PlainText"/>
    <w:rsid w:val="00AE3F8E"/>
    <w:rPr>
      <w:rFonts w:ascii="Courier New" w:eastAsia="Times New Roman" w:hAnsi="Courier New" w:cs="Times New Roman"/>
      <w:sz w:val="20"/>
      <w:szCs w:val="20"/>
      <w:lang w:eastAsia="en-US"/>
    </w:rPr>
  </w:style>
  <w:style w:type="character" w:customStyle="1" w:styleId="MenuOption">
    <w:name w:val="Menu Option"/>
    <w:basedOn w:val="DefaultParagraphFont"/>
    <w:rsid w:val="00AE3F8E"/>
    <w:rPr>
      <w:b/>
      <w:smallCaps/>
    </w:rPr>
  </w:style>
  <w:style w:type="paragraph" w:customStyle="1" w:styleId="TableListNumber">
    <w:name w:val="Table List Number"/>
    <w:basedOn w:val="ListNumber"/>
    <w:rsid w:val="00AE3F8E"/>
    <w:pPr>
      <w:numPr>
        <w:numId w:val="0"/>
      </w:numPr>
    </w:pPr>
  </w:style>
  <w:style w:type="paragraph" w:styleId="TOC4">
    <w:name w:val="toc 4"/>
    <w:basedOn w:val="TOCBase"/>
    <w:next w:val="Normal"/>
    <w:semiHidden/>
    <w:rsid w:val="00AE3F8E"/>
    <w:pPr>
      <w:tabs>
        <w:tab w:val="right" w:leader="dot" w:pos="9071"/>
      </w:tabs>
      <w:ind w:left="1701"/>
    </w:pPr>
  </w:style>
  <w:style w:type="paragraph" w:customStyle="1" w:styleId="ListAlpha">
    <w:name w:val="List Alpha"/>
    <w:basedOn w:val="List"/>
    <w:rsid w:val="00AE3F8E"/>
    <w:pPr>
      <w:numPr>
        <w:numId w:val="8"/>
      </w:numPr>
    </w:pPr>
  </w:style>
  <w:style w:type="paragraph" w:customStyle="1" w:styleId="ListAlpha2">
    <w:name w:val="List Alpha 2"/>
    <w:basedOn w:val="List2"/>
    <w:rsid w:val="00AE3F8E"/>
    <w:pPr>
      <w:numPr>
        <w:numId w:val="7"/>
      </w:numPr>
    </w:pPr>
  </w:style>
  <w:style w:type="paragraph" w:styleId="List2">
    <w:name w:val="List 2"/>
    <w:basedOn w:val="BodyText"/>
    <w:rsid w:val="00AE3F8E"/>
    <w:pPr>
      <w:tabs>
        <w:tab w:val="left" w:pos="680"/>
      </w:tabs>
      <w:spacing w:before="60" w:after="60"/>
      <w:ind w:left="680" w:hanging="340"/>
    </w:pPr>
  </w:style>
  <w:style w:type="paragraph" w:styleId="List3">
    <w:name w:val="List 3"/>
    <w:basedOn w:val="BodyText"/>
    <w:rsid w:val="00AE3F8E"/>
    <w:pPr>
      <w:tabs>
        <w:tab w:val="left" w:pos="1021"/>
      </w:tabs>
      <w:spacing w:before="60" w:after="60"/>
      <w:ind w:left="1020" w:hanging="340"/>
    </w:pPr>
  </w:style>
  <w:style w:type="paragraph" w:styleId="List4">
    <w:name w:val="List 4"/>
    <w:basedOn w:val="BodyText"/>
    <w:rsid w:val="00AE3F8E"/>
    <w:pPr>
      <w:tabs>
        <w:tab w:val="left" w:pos="1361"/>
      </w:tabs>
      <w:spacing w:before="60" w:after="60"/>
      <w:ind w:left="1361" w:hanging="340"/>
    </w:pPr>
  </w:style>
  <w:style w:type="paragraph" w:styleId="List5">
    <w:name w:val="List 5"/>
    <w:basedOn w:val="BodyText"/>
    <w:rsid w:val="00AE3F8E"/>
    <w:pPr>
      <w:tabs>
        <w:tab w:val="left" w:pos="1701"/>
      </w:tabs>
      <w:spacing w:before="60" w:after="60"/>
      <w:ind w:left="1701" w:hanging="340"/>
    </w:pPr>
  </w:style>
  <w:style w:type="paragraph" w:styleId="ListBullet3">
    <w:name w:val="List Bullet 3"/>
    <w:basedOn w:val="List3"/>
    <w:rsid w:val="00AE3F8E"/>
    <w:pPr>
      <w:numPr>
        <w:numId w:val="13"/>
      </w:numPr>
      <w:tabs>
        <w:tab w:val="clear" w:pos="1021"/>
      </w:tabs>
      <w:ind w:left="1037" w:hanging="357"/>
    </w:pPr>
  </w:style>
  <w:style w:type="paragraph" w:styleId="ListBullet4">
    <w:name w:val="List Bullet 4"/>
    <w:basedOn w:val="List4"/>
    <w:rsid w:val="00AE3F8E"/>
    <w:pPr>
      <w:numPr>
        <w:numId w:val="2"/>
      </w:numPr>
      <w:tabs>
        <w:tab w:val="clear" w:pos="1361"/>
      </w:tabs>
    </w:pPr>
  </w:style>
  <w:style w:type="paragraph" w:styleId="ListBullet5">
    <w:name w:val="List Bullet 5"/>
    <w:basedOn w:val="List5"/>
    <w:rsid w:val="00AE3F8E"/>
    <w:pPr>
      <w:numPr>
        <w:numId w:val="3"/>
      </w:numPr>
    </w:pPr>
  </w:style>
  <w:style w:type="paragraph" w:styleId="ListContinue2">
    <w:name w:val="List Continue 2"/>
    <w:basedOn w:val="List2"/>
    <w:rsid w:val="00AE3F8E"/>
    <w:pPr>
      <w:ind w:firstLine="0"/>
    </w:pPr>
  </w:style>
  <w:style w:type="paragraph" w:styleId="ListContinue3">
    <w:name w:val="List Continue 3"/>
    <w:basedOn w:val="List3"/>
    <w:rsid w:val="00AE3F8E"/>
    <w:pPr>
      <w:ind w:left="1021" w:firstLine="0"/>
    </w:pPr>
  </w:style>
  <w:style w:type="paragraph" w:styleId="ListContinue4">
    <w:name w:val="List Continue 4"/>
    <w:basedOn w:val="List4"/>
    <w:rsid w:val="00AE3F8E"/>
    <w:pPr>
      <w:ind w:firstLine="0"/>
    </w:pPr>
  </w:style>
  <w:style w:type="paragraph" w:styleId="ListContinue5">
    <w:name w:val="List Continue 5"/>
    <w:basedOn w:val="List5"/>
    <w:rsid w:val="00AE3F8E"/>
    <w:pPr>
      <w:ind w:firstLine="0"/>
    </w:pPr>
  </w:style>
  <w:style w:type="paragraph" w:styleId="ListNumber3">
    <w:name w:val="List Number 3"/>
    <w:basedOn w:val="List3"/>
    <w:rsid w:val="00AE3F8E"/>
    <w:pPr>
      <w:numPr>
        <w:numId w:val="4"/>
      </w:numPr>
    </w:pPr>
  </w:style>
  <w:style w:type="paragraph" w:styleId="ListNumber4">
    <w:name w:val="List Number 4"/>
    <w:basedOn w:val="List4"/>
    <w:rsid w:val="00AE3F8E"/>
    <w:pPr>
      <w:numPr>
        <w:numId w:val="5"/>
      </w:numPr>
    </w:pPr>
  </w:style>
  <w:style w:type="paragraph" w:styleId="ListNumber5">
    <w:name w:val="List Number 5"/>
    <w:basedOn w:val="List5"/>
    <w:rsid w:val="00AE3F8E"/>
    <w:pPr>
      <w:numPr>
        <w:numId w:val="6"/>
      </w:numPr>
    </w:pPr>
  </w:style>
  <w:style w:type="paragraph" w:styleId="BlockText">
    <w:name w:val="Block Text"/>
    <w:basedOn w:val="Normal"/>
    <w:rsid w:val="00AE3F8E"/>
    <w:pPr>
      <w:spacing w:after="120"/>
      <w:ind w:left="1440" w:right="1440"/>
    </w:pPr>
  </w:style>
  <w:style w:type="character" w:customStyle="1" w:styleId="Subscript">
    <w:name w:val="Subscript"/>
    <w:basedOn w:val="DefaultParagraphFont"/>
    <w:rsid w:val="00AE3F8E"/>
    <w:rPr>
      <w:sz w:val="16"/>
      <w:vertAlign w:val="subscript"/>
    </w:rPr>
  </w:style>
  <w:style w:type="character" w:customStyle="1" w:styleId="Superscript">
    <w:name w:val="Superscript"/>
    <w:basedOn w:val="DefaultParagraphFont"/>
    <w:rsid w:val="00AE3F8E"/>
    <w:rPr>
      <w:sz w:val="16"/>
      <w:vertAlign w:val="superscript"/>
    </w:rPr>
  </w:style>
  <w:style w:type="character" w:customStyle="1" w:styleId="Symbols">
    <w:name w:val="Symbols"/>
    <w:basedOn w:val="DefaultParagraphFont"/>
    <w:rsid w:val="00AE3F8E"/>
    <w:rPr>
      <w:rFonts w:ascii="Symbol" w:hAnsi="Symbol"/>
    </w:rPr>
  </w:style>
  <w:style w:type="character" w:customStyle="1" w:styleId="MenuOptions">
    <w:name w:val="Menu Options"/>
    <w:basedOn w:val="DefaultParagraphFont"/>
    <w:rsid w:val="00AE3F8E"/>
    <w:rPr>
      <w:rFonts w:ascii="Arial Narrow" w:hAnsi="Arial Narrow"/>
      <w:smallCaps/>
    </w:rPr>
  </w:style>
  <w:style w:type="character" w:customStyle="1" w:styleId="Buttons">
    <w:name w:val="Buttons"/>
    <w:basedOn w:val="DefaultParagraphFont"/>
    <w:rsid w:val="00AE3F8E"/>
    <w:rPr>
      <w:b/>
    </w:rPr>
  </w:style>
  <w:style w:type="character" w:customStyle="1" w:styleId="Underlined">
    <w:name w:val="Underlined"/>
    <w:basedOn w:val="DefaultParagraphFont"/>
    <w:rsid w:val="00AE3F8E"/>
    <w:rPr>
      <w:u w:val="single"/>
    </w:rPr>
  </w:style>
  <w:style w:type="paragraph" w:customStyle="1" w:styleId="TableBodyTextRight">
    <w:name w:val="Table Body Text Right"/>
    <w:basedOn w:val="TableBodyText"/>
    <w:rsid w:val="00AE3F8E"/>
    <w:pPr>
      <w:widowControl w:val="0"/>
      <w:autoSpaceDE w:val="0"/>
      <w:autoSpaceDN w:val="0"/>
      <w:adjustRightInd w:val="0"/>
      <w:jc w:val="right"/>
    </w:pPr>
    <w:rPr>
      <w:rFonts w:cs="Arial"/>
      <w:szCs w:val="18"/>
    </w:rPr>
  </w:style>
  <w:style w:type="paragraph" w:customStyle="1" w:styleId="CopyrightText">
    <w:name w:val="Copyright Text"/>
    <w:basedOn w:val="BodyText"/>
    <w:rsid w:val="00AE3F8E"/>
    <w:rPr>
      <w:sz w:val="18"/>
    </w:rPr>
  </w:style>
  <w:style w:type="paragraph" w:customStyle="1" w:styleId="BodySmallRight">
    <w:name w:val="Body Small Right"/>
    <w:basedOn w:val="BodyTextRight"/>
    <w:rsid w:val="00AE3F8E"/>
    <w:rPr>
      <w:sz w:val="18"/>
      <w:szCs w:val="18"/>
    </w:rPr>
  </w:style>
  <w:style w:type="paragraph" w:customStyle="1" w:styleId="MarginEdition">
    <w:name w:val="Margin Edition"/>
    <w:basedOn w:val="MarginNote"/>
    <w:rsid w:val="00AE3F8E"/>
    <w:pPr>
      <w:spacing w:before="0" w:after="0"/>
    </w:pPr>
    <w:rPr>
      <w:rFonts w:ascii="Times New Roman" w:hAnsi="Times New Roman"/>
      <w:color w:val="999999"/>
    </w:rPr>
  </w:style>
  <w:style w:type="paragraph" w:customStyle="1" w:styleId="Spacer">
    <w:name w:val="Spacer"/>
    <w:basedOn w:val="Normal"/>
    <w:rsid w:val="00AE3F8E"/>
    <w:rPr>
      <w:sz w:val="2"/>
      <w:szCs w:val="2"/>
    </w:rPr>
  </w:style>
  <w:style w:type="character" w:customStyle="1" w:styleId="Small">
    <w:name w:val="Small"/>
    <w:basedOn w:val="DefaultParagraphFont"/>
    <w:rsid w:val="00AE3F8E"/>
    <w:rPr>
      <w:sz w:val="16"/>
    </w:rPr>
  </w:style>
  <w:style w:type="paragraph" w:customStyle="1" w:styleId="WideTable">
    <w:name w:val="Wide Table"/>
    <w:basedOn w:val="Normal"/>
    <w:rsid w:val="00AE3F8E"/>
    <w:pPr>
      <w:ind w:left="-1418"/>
    </w:pPr>
    <w:rPr>
      <w:sz w:val="2"/>
      <w:szCs w:val="2"/>
    </w:rPr>
  </w:style>
  <w:style w:type="character" w:styleId="PageNumber">
    <w:name w:val="page number"/>
    <w:basedOn w:val="DefaultParagraphFont"/>
    <w:rsid w:val="00AE3F8E"/>
  </w:style>
  <w:style w:type="paragraph" w:styleId="Quote">
    <w:name w:val="Quote"/>
    <w:basedOn w:val="Heading1"/>
    <w:link w:val="QuoteChar"/>
    <w:qFormat/>
    <w:rsid w:val="00AE3F8E"/>
    <w:rPr>
      <w:b w:val="0"/>
      <w:sz w:val="72"/>
      <w:szCs w:val="72"/>
      <w:lang w:val="en-NZ"/>
    </w:rPr>
  </w:style>
  <w:style w:type="character" w:customStyle="1" w:styleId="QuoteChar">
    <w:name w:val="Quote Char"/>
    <w:basedOn w:val="DefaultParagraphFont"/>
    <w:link w:val="Quote"/>
    <w:rsid w:val="00AE3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F8E"/>
    <w:pPr>
      <w:pageBreakBefore/>
    </w:pPr>
  </w:style>
  <w:style w:type="paragraph" w:customStyle="1" w:styleId="Border">
    <w:name w:val="Border"/>
    <w:basedOn w:val="Normal"/>
    <w:qFormat/>
    <w:rsid w:val="00AE3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F8E"/>
    <w:rPr>
      <w:b/>
      <w:bCs/>
      <w:i/>
      <w:iCs/>
      <w:color w:val="auto"/>
    </w:rPr>
  </w:style>
  <w:style w:type="paragraph" w:styleId="IntenseQuote">
    <w:name w:val="Intense Quote"/>
    <w:basedOn w:val="Normal"/>
    <w:next w:val="Normal"/>
    <w:link w:val="IntenseQuoteChar"/>
    <w:uiPriority w:val="30"/>
    <w:qFormat/>
    <w:rsid w:val="00AE3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F8E"/>
    <w:rPr>
      <w:smallCaps/>
      <w:color w:val="auto"/>
      <w:u w:val="single"/>
    </w:rPr>
  </w:style>
  <w:style w:type="character" w:styleId="IntenseReference">
    <w:name w:val="Intense Reference"/>
    <w:basedOn w:val="DefaultParagraphFont"/>
    <w:uiPriority w:val="32"/>
    <w:qFormat/>
    <w:rsid w:val="00AE3F8E"/>
    <w:rPr>
      <w:b/>
      <w:bCs/>
      <w:smallCaps/>
      <w:color w:val="auto"/>
      <w:spacing w:val="5"/>
      <w:u w:val="single"/>
    </w:rPr>
  </w:style>
  <w:style w:type="paragraph" w:customStyle="1" w:styleId="2ColumnHeading">
    <w:name w:val="2Column Heading"/>
    <w:basedOn w:val="BodyText"/>
    <w:qFormat/>
    <w:rsid w:val="00AE3F8E"/>
    <w:pPr>
      <w:spacing w:after="60"/>
      <w:ind w:left="-2268"/>
    </w:pPr>
    <w:rPr>
      <w:b/>
    </w:rPr>
  </w:style>
  <w:style w:type="paragraph" w:customStyle="1" w:styleId="Heading1TOC">
    <w:name w:val="Heading1 TOC"/>
    <w:basedOn w:val="Normal"/>
    <w:qFormat/>
    <w:rsid w:val="00AE3F8E"/>
    <w:pPr>
      <w:spacing w:before="240" w:after="120"/>
    </w:pPr>
    <w:rPr>
      <w:rFonts w:ascii="Times New Roman" w:hAnsi="Times New Roman"/>
      <w:b/>
      <w:sz w:val="32"/>
    </w:rPr>
  </w:style>
  <w:style w:type="paragraph" w:customStyle="1" w:styleId="Heading2TOC">
    <w:name w:val="Heading2 TOC"/>
    <w:basedOn w:val="Normal"/>
    <w:qFormat/>
    <w:rsid w:val="00AE3F8E"/>
    <w:pPr>
      <w:spacing w:before="240" w:after="60"/>
    </w:pPr>
    <w:rPr>
      <w:rFonts w:ascii="Times New Roman" w:hAnsi="Times New Roman"/>
      <w:b/>
      <w:sz w:val="28"/>
    </w:rPr>
  </w:style>
  <w:style w:type="character" w:customStyle="1" w:styleId="Underline">
    <w:name w:val="Underline"/>
    <w:basedOn w:val="DefaultParagraphFont"/>
    <w:qFormat/>
    <w:rsid w:val="00AE3F8E"/>
    <w:rPr>
      <w:u w:val="single"/>
    </w:rPr>
  </w:style>
  <w:style w:type="character" w:customStyle="1" w:styleId="BoldandItalics">
    <w:name w:val="Bold and Italics"/>
    <w:qFormat/>
    <w:rsid w:val="00AE3F8E"/>
    <w:rPr>
      <w:b/>
      <w:i/>
      <w:u w:val="none"/>
    </w:rPr>
  </w:style>
  <w:style w:type="paragraph" w:styleId="BalloonText">
    <w:name w:val="Balloon Text"/>
    <w:basedOn w:val="Normal"/>
    <w:link w:val="BalloonTextChar"/>
    <w:rsid w:val="00AE3F8E"/>
    <w:rPr>
      <w:rFonts w:ascii="Tahoma" w:hAnsi="Tahoma" w:cs="Tahoma"/>
      <w:sz w:val="16"/>
      <w:szCs w:val="16"/>
    </w:rPr>
  </w:style>
  <w:style w:type="character" w:customStyle="1" w:styleId="BalloonTextChar">
    <w:name w:val="Balloon Text Char"/>
    <w:basedOn w:val="DefaultParagraphFont"/>
    <w:link w:val="BalloonText"/>
    <w:rsid w:val="00AE3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F8E"/>
    <w:rPr>
      <w:b/>
      <w:color w:val="660033"/>
      <w:spacing w:val="0"/>
    </w:rPr>
  </w:style>
  <w:style w:type="paragraph" w:customStyle="1" w:styleId="Nameditemlist">
    <w:name w:val="Named item list"/>
    <w:basedOn w:val="BodyText"/>
    <w:qFormat/>
    <w:rsid w:val="00AE3F8E"/>
    <w:pPr>
      <w:tabs>
        <w:tab w:val="left" w:pos="2835"/>
      </w:tabs>
      <w:ind w:left="2835" w:hanging="2835"/>
    </w:pPr>
  </w:style>
  <w:style w:type="paragraph" w:customStyle="1" w:styleId="BodyTextnopadding">
    <w:name w:val="Body Text no padding"/>
    <w:basedOn w:val="BodyText"/>
    <w:qFormat/>
    <w:rsid w:val="00AE3F8E"/>
    <w:pPr>
      <w:spacing w:before="0" w:after="0"/>
    </w:pPr>
  </w:style>
  <w:style w:type="paragraph" w:customStyle="1" w:styleId="BodyTextBold">
    <w:name w:val="Body Text Bold"/>
    <w:basedOn w:val="BodyText"/>
    <w:qFormat/>
    <w:rsid w:val="00AE3F8E"/>
    <w:rPr>
      <w:b/>
    </w:rPr>
  </w:style>
  <w:style w:type="character" w:styleId="Hyperlink">
    <w:name w:val="Hyperlink"/>
    <w:basedOn w:val="DefaultParagraphFont"/>
    <w:uiPriority w:val="99"/>
    <w:unhideWhenUsed/>
    <w:rsid w:val="00757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8185</Characters>
  <Application>Microsoft Office Word</Application>
  <DocSecurity>0</DocSecurity>
  <Lines>209</Lines>
  <Paragraphs>116</Paragraphs>
  <ScaleCrop>false</ScaleCrop>
  <Company>Author-it Software Corporation Ltd.</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CSCOFM007 Protect the safety and welfare of young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