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780B" w:rsidP="003A78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CSCOFM003 Maintain the health, safety and welfare of offenders</w:t>
      </w:r>
      <w:r>
        <w:fldChar w:fldCharType="end"/>
      </w:r>
    </w:p>
    <w:p w:rsidR="003A780B" w:rsidP="003A780B">
      <w:pPr>
        <w:pStyle w:val="Version"/>
        <w:sectPr w:rsidSect="008674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674D1" w:rsidP="008674D1">
      <w:pPr>
        <w:pStyle w:val="SuperHeading"/>
      </w:pPr>
      <w:r w:rsidRPr="008674D1">
        <w:t>CSCOFM003 Maintain the health, safety and welfare of offenders</w:t>
      </w:r>
    </w:p>
    <w:p w:rsidR="00000000" w:rsidRPr="008674D1" w:rsidP="008674D1">
      <w:pPr>
        <w:pStyle w:val="Heading1"/>
      </w:pPr>
      <w:bookmarkStart w:id="1" w:name="O_1089835"/>
      <w:bookmarkEnd w:id="1"/>
      <w:r w:rsidRPr="008674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 w:rsidP="008674D1">
            <w:pPr>
              <w:pStyle w:val="BodyText"/>
            </w:pPr>
            <w:r w:rsidRPr="008674D1">
              <w:t>Release 2.  Modifications have been made to:</w:t>
            </w:r>
          </w:p>
          <w:p w:rsidR="00000000" w:rsidRPr="008674D1" w:rsidP="008674D1">
            <w:pPr>
              <w:pStyle w:val="ListBullet"/>
            </w:pPr>
            <w:r w:rsidRPr="008674D1">
              <w:t>Assessment Conditions</w:t>
            </w:r>
          </w:p>
          <w:p w:rsidR="00000000" w:rsidRPr="008674D1" w:rsidP="008674D1">
            <w:pPr>
              <w:pStyle w:val="BodyText"/>
            </w:pPr>
            <w:r w:rsidRPr="008674D1">
              <w:t xml:space="preserve">Release 1.  This unit was released in CSC Correctional Services Training Package release 1.0 and meets the Standards for Training Packages. </w:t>
            </w:r>
          </w:p>
          <w:p w:rsidR="00000000" w:rsidRPr="008674D1" w:rsidP="008674D1">
            <w:pPr>
              <w:pStyle w:val="BodyText"/>
            </w:pPr>
            <w:r w:rsidRPr="008674D1">
              <w:t>This unit supersedes and is equivalent to CSCOFM203A Maintain the health, safety and welfare of offenders.</w:t>
            </w:r>
          </w:p>
          <w:p w:rsidR="00000000" w:rsidRPr="008674D1" w:rsidP="008674D1">
            <w:pPr>
              <w:pStyle w:val="ListBullet"/>
            </w:pPr>
            <w:r w:rsidRPr="008674D1">
              <w:t xml:space="preserve">PC 2.8 </w:t>
            </w:r>
            <w:r w:rsidRPr="008674D1">
              <w:t>wording revised.</w:t>
            </w:r>
          </w:p>
        </w:tc>
      </w:tr>
    </w:tbl>
    <w:p w:rsidR="00000000" w:rsidRPr="008674D1" w:rsidP="008674D1">
      <w:pPr>
        <w:pStyle w:val="NoPaddingFontSize1"/>
      </w:pPr>
    </w:p>
    <w:p w:rsidR="00000000" w:rsidRPr="008674D1" w:rsidP="008674D1">
      <w:pPr>
        <w:pStyle w:val="AllowPageBreak"/>
      </w:pPr>
    </w:p>
    <w:p w:rsidR="00000000" w:rsidRPr="008674D1" w:rsidP="008674D1">
      <w:pPr>
        <w:pStyle w:val="Heading1"/>
      </w:pPr>
      <w:bookmarkStart w:id="2" w:name="O_1089834"/>
      <w:bookmarkEnd w:id="2"/>
      <w:r w:rsidRPr="008674D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 w:rsidP="008674D1">
            <w:pPr>
              <w:pStyle w:val="BodyText"/>
            </w:pPr>
            <w:r w:rsidRPr="008674D1">
              <w:t>This unit describes the skills required to maintain the health and safety of offenders and promote a safe environment.</w:t>
            </w:r>
          </w:p>
          <w:p w:rsidR="00000000" w:rsidRPr="008674D1" w:rsidP="008674D1">
            <w:pPr>
              <w:pStyle w:val="BodyText"/>
            </w:pPr>
            <w:r w:rsidRPr="008674D1">
              <w:t>This unit applies to correctional services staff working with offenders in prisons, sec</w:t>
            </w:r>
            <w:r w:rsidRPr="008674D1">
              <w:t>ure custodial centres and in the community. Working as part of a coordinated team is integral to the role.</w:t>
            </w:r>
          </w:p>
          <w:p w:rsidR="00000000" w:rsidRPr="008674D1" w:rsidP="008674D1">
            <w:pPr>
              <w:pStyle w:val="BodyText"/>
            </w:pPr>
            <w:r w:rsidRPr="008674D1">
              <w:t>The skills and knowledge described in this unit must be applied within the legislative, regulatory and policy environment in which they are carried o</w:t>
            </w:r>
            <w:r w:rsidRPr="008674D1">
              <w:t>ut. Organisational policies and procedures must be consulted and adhered to, particularly those related to health and safety of offenders and interaction with offenders.</w:t>
            </w:r>
          </w:p>
          <w:p w:rsidR="00000000" w:rsidRPr="008674D1" w:rsidP="008674D1">
            <w:pPr>
              <w:pStyle w:val="BodyText"/>
            </w:pPr>
            <w:r w:rsidRPr="008674D1">
              <w:t>Those undertaking this unit work with moderate support. The role involves explicit tas</w:t>
            </w:r>
            <w:r w:rsidRPr="008674D1">
              <w:t>ks involving a limited number of familiar steps.</w:t>
            </w:r>
          </w:p>
          <w:p w:rsidR="00000000" w:rsidRPr="008674D1" w:rsidP="008674D1">
            <w:pPr>
              <w:pStyle w:val="BodyText"/>
            </w:pPr>
            <w:r w:rsidRPr="008674D1">
              <w:t>No licensing, legislative or certification requirements apply to unit at the time of publication.</w:t>
            </w:r>
          </w:p>
        </w:tc>
      </w:tr>
    </w:tbl>
    <w:p w:rsidR="00000000" w:rsidRPr="008674D1" w:rsidP="008674D1">
      <w:pPr>
        <w:pStyle w:val="NoPaddingFontSize1"/>
      </w:pPr>
    </w:p>
    <w:p w:rsidR="00000000" w:rsidRPr="008674D1" w:rsidP="008674D1">
      <w:pPr>
        <w:pStyle w:val="AllowPageBreak"/>
      </w:pPr>
    </w:p>
    <w:p w:rsidR="00000000" w:rsidRPr="008674D1" w:rsidP="008674D1">
      <w:pPr>
        <w:pStyle w:val="Heading1"/>
      </w:pPr>
      <w:bookmarkStart w:id="3" w:name="O_1138260"/>
      <w:bookmarkEnd w:id="3"/>
      <w:r w:rsidRPr="008674D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 w:rsidP="008674D1">
            <w:pPr>
              <w:pStyle w:val="BodyText"/>
            </w:pPr>
            <w:r w:rsidRPr="008674D1">
              <w:t>Not applicable</w:t>
            </w:r>
          </w:p>
        </w:tc>
      </w:tr>
    </w:tbl>
    <w:p w:rsidR="00000000" w:rsidRPr="008674D1" w:rsidP="008674D1">
      <w:pPr>
        <w:pStyle w:val="NoPaddingFontSize1"/>
      </w:pPr>
    </w:p>
    <w:p w:rsidR="00000000" w:rsidRPr="008674D1" w:rsidP="008674D1">
      <w:pPr>
        <w:pStyle w:val="AllowPageBreak"/>
      </w:pPr>
    </w:p>
    <w:p w:rsidR="00000000" w:rsidRPr="008674D1" w:rsidP="008674D1">
      <w:pPr>
        <w:pStyle w:val="Heading1"/>
      </w:pPr>
      <w:bookmarkStart w:id="4" w:name="O_1089833"/>
      <w:bookmarkEnd w:id="4"/>
      <w:r w:rsidRPr="008674D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 w:rsidP="008674D1">
            <w:pPr>
              <w:pStyle w:val="BodyText"/>
            </w:pPr>
            <w:r w:rsidRPr="008674D1">
              <w:t>Offender management</w:t>
            </w:r>
          </w:p>
        </w:tc>
      </w:tr>
    </w:tbl>
    <w:p w:rsidR="003A780B" w:rsidP="008674D1">
      <w:pPr>
        <w:pStyle w:val="NoPaddingFontSize1"/>
      </w:pPr>
    </w:p>
    <w:p w:rsidR="003A780B" w:rsidP="008674D1">
      <w:pPr>
        <w:pStyle w:val="NoPaddingFontSize1"/>
      </w:pPr>
    </w:p>
    <w:p w:rsidR="00000000" w:rsidRPr="008674D1" w:rsidP="008674D1">
      <w:pPr>
        <w:pStyle w:val="Heading1"/>
      </w:pPr>
      <w:bookmarkStart w:id="5" w:name="O_1138261"/>
      <w:bookmarkEnd w:id="5"/>
      <w:r w:rsidRPr="008674D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 w:rsidP="008674D1">
            <w:pPr>
              <w:pStyle w:val="BodyText"/>
            </w:pPr>
            <w:r w:rsidRPr="008674D1">
              <w:t>Not applicable</w:t>
            </w:r>
          </w:p>
        </w:tc>
      </w:tr>
    </w:tbl>
    <w:p w:rsidR="00000000" w:rsidRPr="008674D1" w:rsidP="008674D1">
      <w:pPr>
        <w:pStyle w:val="NoPaddingFontSize1"/>
      </w:pPr>
    </w:p>
    <w:p w:rsidR="00000000" w:rsidRPr="008674D1" w:rsidP="008674D1">
      <w:pPr>
        <w:pStyle w:val="AllowPageBreak"/>
      </w:pPr>
    </w:p>
    <w:p w:rsidR="00000000" w:rsidRPr="008674D1" w:rsidP="008674D1">
      <w:pPr>
        <w:pStyle w:val="Heading1"/>
      </w:pPr>
      <w:bookmarkStart w:id="6" w:name="O_1089832"/>
      <w:bookmarkEnd w:id="6"/>
      <w:r w:rsidRPr="008674D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 w:rsidP="008674D1">
            <w:pPr>
              <w:pStyle w:val="BodyText"/>
            </w:pPr>
            <w:r w:rsidRPr="008674D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rPr>
                <w:rStyle w:val="SpecialBold"/>
              </w:rPr>
              <w:t>PERFORMANCE CRITERIA</w:t>
            </w:r>
          </w:p>
        </w:tc>
      </w:tr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t>Elements describe the essential outcomes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t>Performance criteria de</w:t>
            </w:r>
            <w:r w:rsidRPr="008674D1">
              <w:t>scribe the performance needed to demonstrate achievement of the element. Where bold italicised text is used, further information is detailed in the range of conditions section.</w:t>
            </w:r>
          </w:p>
        </w:tc>
      </w:tr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 w:rsidP="008674D1">
            <w:pPr>
              <w:pStyle w:val="BodyText"/>
            </w:pPr>
            <w:r w:rsidRPr="008674D1">
              <w:rPr>
                <w:rStyle w:val="SpecialBold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 w:rsidP="008674D1">
            <w:pPr>
              <w:pStyle w:val="BodyText"/>
            </w:pPr>
            <w:r w:rsidRPr="008674D1">
              <w:rPr>
                <w:rStyle w:val="SpecialBold"/>
              </w:rPr>
              <w:t>Maintain the health of offenders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t>Check the special needs of offenders a</w:t>
            </w:r>
            <w:r w:rsidRPr="008674D1">
              <w:t>nd how they relate to the correctional environment.</w:t>
            </w:r>
          </w:p>
        </w:tc>
      </w:tr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t>Interact with offenders to identify and check on any problems.</w:t>
            </w:r>
          </w:p>
        </w:tc>
      </w:tr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t>Give offenders the information they need to protect their health, and avoid stress and risk to their welfare.</w:t>
            </w:r>
          </w:p>
        </w:tc>
      </w:tr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t>Help offenders to cope with and resolve problems that may affect their health and welfare.</w:t>
            </w:r>
          </w:p>
        </w:tc>
      </w:tr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t>Give accurate and relevant information on health issues.</w:t>
            </w:r>
          </w:p>
        </w:tc>
      </w:tr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t>Report health and safety concerns to authorised people.</w:t>
            </w:r>
          </w:p>
        </w:tc>
      </w:tr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t>Refer offenders to spec</w:t>
            </w:r>
            <w:r w:rsidRPr="008674D1">
              <w:t>ialists according to policies and guidelines.</w:t>
            </w:r>
          </w:p>
        </w:tc>
      </w:tr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 w:rsidP="008674D1">
            <w:pPr>
              <w:pStyle w:val="BodyText"/>
            </w:pPr>
            <w:r w:rsidRPr="008674D1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 w:rsidP="008674D1">
            <w:pPr>
              <w:pStyle w:val="BodyText"/>
            </w:pPr>
            <w:r w:rsidRPr="008674D1">
              <w:rPr>
                <w:rStyle w:val="SpecialBold"/>
              </w:rPr>
              <w:t>Promote safety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t>Assess risks to safety and respond, giving priority to the protection of people involved.</w:t>
            </w:r>
          </w:p>
        </w:tc>
      </w:tr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t>Access organisational resources to maintain current knowledge and skills in relation to eme</w:t>
            </w:r>
            <w:r w:rsidRPr="008674D1">
              <w:t>rgency responses.</w:t>
            </w:r>
          </w:p>
        </w:tc>
      </w:tr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t>Assess incidents and call for extra support according to emergency procedures.</w:t>
            </w:r>
          </w:p>
        </w:tc>
      </w:tr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t>Respond immediately to requests for support from colleagues.</w:t>
            </w:r>
          </w:p>
        </w:tc>
      </w:tr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t>Record all incidents in the form and detail required.</w:t>
            </w:r>
          </w:p>
        </w:tc>
      </w:tr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t>Provide information about the incident and participate in review of the incident and response.</w:t>
            </w:r>
          </w:p>
        </w:tc>
      </w:tr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t>Ensure that the environment is maintained to prevent and remove hazards.</w:t>
            </w:r>
          </w:p>
        </w:tc>
      </w:tr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t>Promote safe practices in all activities.</w:t>
            </w:r>
          </w:p>
        </w:tc>
      </w:tr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t>Supervise the use of personal protective clothing and footwear by offenders for all activities requiring it.</w:t>
            </w:r>
          </w:p>
        </w:tc>
      </w:tr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D1">
            <w:pPr>
              <w:pStyle w:val="BodyText"/>
              <w:rPr>
                <w:lang w:val="en-NZ"/>
              </w:rPr>
            </w:pPr>
            <w:r w:rsidRPr="008674D1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 w:rsidP="008674D1">
            <w:pPr>
              <w:pStyle w:val="BodyText"/>
            </w:pPr>
            <w:r w:rsidRPr="008674D1">
              <w:t>Ensure conduct and contact with offenders minimise intrusion on personal privacy and provocation of aggressive behaviour.</w:t>
            </w:r>
          </w:p>
        </w:tc>
      </w:tr>
    </w:tbl>
    <w:p w:rsidR="00000000" w:rsidRPr="008674D1" w:rsidP="008674D1">
      <w:pPr>
        <w:pStyle w:val="NoPaddingFontSize1"/>
      </w:pPr>
    </w:p>
    <w:p w:rsidR="00000000" w:rsidRPr="008674D1" w:rsidP="008674D1">
      <w:pPr>
        <w:pStyle w:val="AllowPageBreak"/>
      </w:pPr>
    </w:p>
    <w:p w:rsidR="00000000" w:rsidRPr="008674D1" w:rsidP="008674D1">
      <w:pPr>
        <w:pStyle w:val="Heading1"/>
      </w:pPr>
      <w:bookmarkStart w:id="7" w:name="O_1089831"/>
      <w:bookmarkEnd w:id="7"/>
      <w:r w:rsidRPr="008674D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 w:rsidP="008674D1">
            <w:pPr>
              <w:pStyle w:val="BodyText"/>
            </w:pPr>
            <w:r w:rsidRPr="008674D1">
              <w:t>Foundation skills essential to performance are explicit in the performance criteria of this unit of competency.</w:t>
            </w:r>
          </w:p>
        </w:tc>
      </w:tr>
    </w:tbl>
    <w:p w:rsidR="00000000" w:rsidRPr="008674D1" w:rsidP="008674D1">
      <w:pPr>
        <w:pStyle w:val="NoPaddingFontSize1"/>
      </w:pPr>
    </w:p>
    <w:p w:rsidR="00000000" w:rsidRPr="008674D1" w:rsidP="008674D1">
      <w:pPr>
        <w:pStyle w:val="AllowPageBreak"/>
      </w:pPr>
    </w:p>
    <w:p w:rsidR="00000000" w:rsidRPr="008674D1" w:rsidP="008674D1">
      <w:pPr>
        <w:pStyle w:val="Heading1"/>
      </w:pPr>
      <w:bookmarkStart w:id="8" w:name="O_1138262"/>
      <w:bookmarkEnd w:id="8"/>
      <w:r w:rsidRPr="008674D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 w:rsidP="008674D1">
            <w:pPr>
              <w:pStyle w:val="BodyText"/>
            </w:pPr>
            <w:r w:rsidRPr="008674D1">
              <w:t>Range is restricted to essential operating conditions and any other variables essential to the work environment.</w:t>
            </w:r>
          </w:p>
          <w:p w:rsidR="00000000" w:rsidRPr="008674D1" w:rsidP="008674D1">
            <w:pPr>
              <w:pStyle w:val="BodyText"/>
            </w:pPr>
            <w:r w:rsidRPr="008674D1">
              <w:t>Non-essential conditions may be found in the Companion Volume Implementation Guide.</w:t>
            </w:r>
          </w:p>
        </w:tc>
      </w:tr>
    </w:tbl>
    <w:p w:rsidR="00000000" w:rsidRPr="008674D1" w:rsidP="008674D1">
      <w:pPr>
        <w:pStyle w:val="NoPaddingFontSize1"/>
      </w:pPr>
    </w:p>
    <w:p w:rsidR="00000000" w:rsidRPr="008674D1" w:rsidP="008674D1">
      <w:pPr>
        <w:pStyle w:val="AllowPageBreak"/>
      </w:pPr>
    </w:p>
    <w:p w:rsidR="00000000" w:rsidRPr="008674D1" w:rsidP="008674D1">
      <w:pPr>
        <w:pStyle w:val="Heading1"/>
      </w:pPr>
      <w:bookmarkStart w:id="9" w:name="O_1089830"/>
      <w:bookmarkEnd w:id="9"/>
      <w:r w:rsidRPr="008674D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7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D1" w:rsidP="008674D1">
            <w:pPr>
              <w:pStyle w:val="BodyText"/>
            </w:pPr>
            <w:r w:rsidRPr="008674D1">
              <w:t>Supersedes an</w:t>
            </w:r>
            <w:r w:rsidRPr="008674D1">
              <w:t>d is equivalent to CSCOFM203A Maintain the health, safety and welfare of offenders.</w:t>
            </w:r>
          </w:p>
        </w:tc>
      </w:tr>
    </w:tbl>
    <w:p w:rsidR="00000000" w:rsidRPr="008674D1" w:rsidP="008674D1">
      <w:pPr>
        <w:pStyle w:val="NoPaddingFontSize1"/>
      </w:pPr>
    </w:p>
    <w:p w:rsidR="00000000" w:rsidRPr="008674D1" w:rsidP="008674D1">
      <w:pPr>
        <w:pStyle w:val="AllowPageBreak"/>
      </w:pPr>
    </w:p>
    <w:p w:rsidR="00000000" w:rsidRPr="008674D1" w:rsidP="008674D1">
      <w:pPr>
        <w:pStyle w:val="Heading1"/>
      </w:pPr>
      <w:bookmarkStart w:id="10" w:name="O_1089836"/>
      <w:bookmarkEnd w:id="10"/>
      <w:r w:rsidRPr="008674D1">
        <w:t>Links</w:t>
      </w:r>
    </w:p>
    <w:p w:rsidR="00000000" w:rsidRPr="008674D1" w:rsidP="003A780B">
      <w:pPr>
        <w:pStyle w:val="BodyText"/>
      </w:pPr>
      <w:r w:rsidRPr="008674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EF6AF9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8674D1" w:rsidP="008674D1"/>
    <w:sectPr w:rsidSect="008674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D1" w:rsidRPr="003A780B" w:rsidP="003A78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80B" w:rsidP="008674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780B" w:rsidP="008674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A780B" w:rsidP="008674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8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4D1" w:rsidRPr="003A780B" w:rsidP="003A78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80B" w:rsidRPr="002D2AF8" w:rsidP="008674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CSCOFM003 Maintain the health, safety and welfare of offenders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3A780B" w:rsidP="008674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2AD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56B1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4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4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4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4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4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4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4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4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4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4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4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4D1"/>
  </w:style>
  <w:style w:type="character" w:customStyle="1" w:styleId="Heading1Char">
    <w:name w:val="Heading 1 Char"/>
    <w:basedOn w:val="DefaultParagraphFont"/>
    <w:link w:val="Heading1"/>
    <w:rsid w:val="008674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4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4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74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74D1"/>
    <w:rPr>
      <w:b/>
      <w:spacing w:val="0"/>
    </w:rPr>
  </w:style>
  <w:style w:type="paragraph" w:customStyle="1" w:styleId="SuperHeading">
    <w:name w:val="SuperHeading"/>
    <w:basedOn w:val="Normal"/>
    <w:rsid w:val="008674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4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674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4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4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4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4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4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4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4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4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4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4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4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4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4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74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74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74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4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4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74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74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4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4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4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4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4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4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4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4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74D1"/>
    <w:rPr>
      <w:i/>
    </w:rPr>
  </w:style>
  <w:style w:type="paragraph" w:styleId="Caption">
    <w:name w:val="caption"/>
    <w:basedOn w:val="BodyText"/>
    <w:next w:val="Normal"/>
    <w:qFormat/>
    <w:rsid w:val="008674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4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4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4D1"/>
  </w:style>
  <w:style w:type="paragraph" w:styleId="TableofFigures">
    <w:name w:val="table of figures"/>
    <w:basedOn w:val="Normal"/>
    <w:next w:val="Normal"/>
    <w:semiHidden/>
    <w:rsid w:val="008674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4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74D1"/>
    <w:rPr>
      <w:rFonts w:ascii="Wingdings" w:hAnsi="Wingdings"/>
    </w:rPr>
  </w:style>
  <w:style w:type="paragraph" w:customStyle="1" w:styleId="TableHeading">
    <w:name w:val="Table Heading"/>
    <w:basedOn w:val="HeadingBase"/>
    <w:rsid w:val="008674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4D1"/>
    <w:rPr>
      <w:color w:val="0033CC"/>
      <w:u w:val="none"/>
    </w:rPr>
  </w:style>
  <w:style w:type="paragraph" w:customStyle="1" w:styleId="BodyTextRight">
    <w:name w:val="Body Text Right"/>
    <w:basedOn w:val="BodyText"/>
    <w:rsid w:val="008674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4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4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4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4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4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4D1"/>
    <w:rPr>
      <w:sz w:val="32"/>
    </w:rPr>
  </w:style>
  <w:style w:type="paragraph" w:customStyle="1" w:styleId="HeadingProcedure">
    <w:name w:val="Heading Procedure"/>
    <w:basedOn w:val="HeadingBase"/>
    <w:next w:val="Normal"/>
    <w:rsid w:val="008674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4D1"/>
    <w:pPr>
      <w:spacing w:before="60" w:after="60"/>
    </w:pPr>
  </w:style>
  <w:style w:type="paragraph" w:styleId="ListContinue">
    <w:name w:val="List Continue"/>
    <w:basedOn w:val="List"/>
    <w:rsid w:val="008674D1"/>
    <w:pPr>
      <w:ind w:firstLine="0"/>
    </w:pPr>
  </w:style>
  <w:style w:type="paragraph" w:customStyle="1" w:styleId="ListNote">
    <w:name w:val="List Note"/>
    <w:basedOn w:val="List"/>
    <w:rsid w:val="008674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4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4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4D1"/>
    <w:rPr>
      <w:rFonts w:ascii="Courier New" w:hAnsi="Courier New"/>
    </w:rPr>
  </w:style>
  <w:style w:type="paragraph" w:customStyle="1" w:styleId="NoteBullet">
    <w:name w:val="Note Bullet"/>
    <w:basedOn w:val="Note"/>
    <w:rsid w:val="008674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4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4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4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4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74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4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4D1"/>
    <w:rPr>
      <w:b/>
      <w:smallCaps/>
    </w:rPr>
  </w:style>
  <w:style w:type="paragraph" w:customStyle="1" w:styleId="TableListNumber">
    <w:name w:val="Table List Number"/>
    <w:basedOn w:val="ListNumber"/>
    <w:rsid w:val="008674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4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4D1"/>
    <w:pPr>
      <w:numPr>
        <w:numId w:val="8"/>
      </w:numPr>
    </w:pPr>
  </w:style>
  <w:style w:type="paragraph" w:customStyle="1" w:styleId="ListAlpha2">
    <w:name w:val="List Alpha 2"/>
    <w:basedOn w:val="List2"/>
    <w:rsid w:val="008674D1"/>
    <w:pPr>
      <w:numPr>
        <w:numId w:val="7"/>
      </w:numPr>
    </w:pPr>
  </w:style>
  <w:style w:type="paragraph" w:styleId="List2">
    <w:name w:val="List 2"/>
    <w:basedOn w:val="BodyText"/>
    <w:rsid w:val="008674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4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4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4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74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74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74D1"/>
    <w:pPr>
      <w:numPr>
        <w:numId w:val="3"/>
      </w:numPr>
    </w:pPr>
  </w:style>
  <w:style w:type="paragraph" w:styleId="ListContinue2">
    <w:name w:val="List Continue 2"/>
    <w:basedOn w:val="List2"/>
    <w:rsid w:val="008674D1"/>
    <w:pPr>
      <w:ind w:firstLine="0"/>
    </w:pPr>
  </w:style>
  <w:style w:type="paragraph" w:styleId="ListContinue3">
    <w:name w:val="List Continue 3"/>
    <w:basedOn w:val="List3"/>
    <w:rsid w:val="008674D1"/>
    <w:pPr>
      <w:ind w:left="1021" w:firstLine="0"/>
    </w:pPr>
  </w:style>
  <w:style w:type="paragraph" w:styleId="ListContinue4">
    <w:name w:val="List Continue 4"/>
    <w:basedOn w:val="List4"/>
    <w:rsid w:val="008674D1"/>
    <w:pPr>
      <w:ind w:firstLine="0"/>
    </w:pPr>
  </w:style>
  <w:style w:type="paragraph" w:styleId="ListContinue5">
    <w:name w:val="List Continue 5"/>
    <w:basedOn w:val="List5"/>
    <w:rsid w:val="008674D1"/>
    <w:pPr>
      <w:ind w:firstLine="0"/>
    </w:pPr>
  </w:style>
  <w:style w:type="paragraph" w:styleId="ListNumber3">
    <w:name w:val="List Number 3"/>
    <w:basedOn w:val="List3"/>
    <w:rsid w:val="008674D1"/>
    <w:pPr>
      <w:numPr>
        <w:numId w:val="4"/>
      </w:numPr>
    </w:pPr>
  </w:style>
  <w:style w:type="paragraph" w:styleId="ListNumber4">
    <w:name w:val="List Number 4"/>
    <w:basedOn w:val="List4"/>
    <w:rsid w:val="008674D1"/>
    <w:pPr>
      <w:numPr>
        <w:numId w:val="5"/>
      </w:numPr>
    </w:pPr>
  </w:style>
  <w:style w:type="paragraph" w:styleId="ListNumber5">
    <w:name w:val="List Number 5"/>
    <w:basedOn w:val="List5"/>
    <w:rsid w:val="008674D1"/>
    <w:pPr>
      <w:numPr>
        <w:numId w:val="6"/>
      </w:numPr>
    </w:pPr>
  </w:style>
  <w:style w:type="paragraph" w:styleId="BlockText">
    <w:name w:val="Block Text"/>
    <w:basedOn w:val="Normal"/>
    <w:rsid w:val="008674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4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4D1"/>
    <w:rPr>
      <w:sz w:val="16"/>
      <w:vertAlign w:val="superscript"/>
    </w:rPr>
  </w:style>
  <w:style w:type="character" w:customStyle="1" w:styleId="Symbols">
    <w:name w:val="Symbols"/>
    <w:basedOn w:val="DefaultParagraphFont"/>
    <w:rsid w:val="008674D1"/>
    <w:rPr>
      <w:rFonts w:ascii="Symbol" w:hAnsi="Symbol"/>
    </w:rPr>
  </w:style>
  <w:style w:type="character" w:customStyle="1" w:styleId="MenuOptions">
    <w:name w:val="Menu Options"/>
    <w:basedOn w:val="DefaultParagraphFont"/>
    <w:rsid w:val="008674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4D1"/>
    <w:rPr>
      <w:b/>
    </w:rPr>
  </w:style>
  <w:style w:type="character" w:customStyle="1" w:styleId="Underlined">
    <w:name w:val="Underlined"/>
    <w:basedOn w:val="DefaultParagraphFont"/>
    <w:rsid w:val="008674D1"/>
    <w:rPr>
      <w:u w:val="single"/>
    </w:rPr>
  </w:style>
  <w:style w:type="paragraph" w:customStyle="1" w:styleId="TableBodyTextRight">
    <w:name w:val="Table Body Text Right"/>
    <w:basedOn w:val="TableBodyText"/>
    <w:rsid w:val="008674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4D1"/>
    <w:rPr>
      <w:sz w:val="18"/>
    </w:rPr>
  </w:style>
  <w:style w:type="paragraph" w:customStyle="1" w:styleId="BodySmallRight">
    <w:name w:val="Body Small Right"/>
    <w:basedOn w:val="BodyTextRight"/>
    <w:rsid w:val="008674D1"/>
    <w:rPr>
      <w:sz w:val="18"/>
      <w:szCs w:val="18"/>
    </w:rPr>
  </w:style>
  <w:style w:type="paragraph" w:customStyle="1" w:styleId="MarginEdition">
    <w:name w:val="Margin Edition"/>
    <w:basedOn w:val="MarginNote"/>
    <w:rsid w:val="008674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4D1"/>
    <w:rPr>
      <w:sz w:val="2"/>
      <w:szCs w:val="2"/>
    </w:rPr>
  </w:style>
  <w:style w:type="character" w:customStyle="1" w:styleId="Small">
    <w:name w:val="Small"/>
    <w:basedOn w:val="DefaultParagraphFont"/>
    <w:rsid w:val="008674D1"/>
    <w:rPr>
      <w:sz w:val="16"/>
    </w:rPr>
  </w:style>
  <w:style w:type="paragraph" w:customStyle="1" w:styleId="WideTable">
    <w:name w:val="Wide Table"/>
    <w:basedOn w:val="Normal"/>
    <w:rsid w:val="008674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4D1"/>
  </w:style>
  <w:style w:type="paragraph" w:styleId="Quote">
    <w:name w:val="Quote"/>
    <w:basedOn w:val="Heading1"/>
    <w:link w:val="QuoteChar"/>
    <w:qFormat/>
    <w:rsid w:val="008674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4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4D1"/>
    <w:pPr>
      <w:pageBreakBefore/>
    </w:pPr>
  </w:style>
  <w:style w:type="paragraph" w:customStyle="1" w:styleId="Border">
    <w:name w:val="Border"/>
    <w:basedOn w:val="Normal"/>
    <w:qFormat/>
    <w:rsid w:val="008674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4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4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4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4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4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4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4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4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4D1"/>
    <w:rPr>
      <w:u w:val="single"/>
    </w:rPr>
  </w:style>
  <w:style w:type="character" w:customStyle="1" w:styleId="BoldandItalics">
    <w:name w:val="Bold and Italics"/>
    <w:qFormat/>
    <w:rsid w:val="008674D1"/>
    <w:rPr>
      <w:b/>
      <w:i/>
      <w:u w:val="none"/>
    </w:rPr>
  </w:style>
  <w:style w:type="paragraph" w:styleId="BalloonText">
    <w:name w:val="Balloon Text"/>
    <w:basedOn w:val="Normal"/>
    <w:link w:val="BalloonTextChar"/>
    <w:rsid w:val="008674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4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4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4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4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4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4D1"/>
    <w:pPr>
      <w:spacing w:before="0" w:after="0"/>
    </w:pPr>
  </w:style>
  <w:style w:type="paragraph" w:customStyle="1" w:styleId="BodyTextBold">
    <w:name w:val="Body Text Bold"/>
    <w:basedOn w:val="BodyText"/>
    <w:qFormat/>
    <w:rsid w:val="008674D1"/>
    <w:rPr>
      <w:b/>
    </w:rPr>
  </w:style>
  <w:style w:type="character" w:styleId="Hyperlink">
    <w:name w:val="Hyperlink"/>
    <w:basedOn w:val="DefaultParagraphFont"/>
    <w:uiPriority w:val="99"/>
    <w:unhideWhenUsed/>
    <w:rsid w:val="003A78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3541</Characters>
  <Application>Microsoft Office Word</Application>
  <DocSecurity>0</DocSecurity>
  <Lines>168</Lines>
  <Paragraphs>89</Paragraphs>
  <ScaleCrop>false</ScaleCrop>
  <Company>Author-it Software Corporation Ltd.</Company>
  <LinksUpToDate>false</LinksUpToDate>
  <CharactersWithSpaces>4046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CSCOFM003 Maintain the health, safety and welfare of offenders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2022-03-22T23:30:00Z</dcterms:created>
  <dcterms:modified xsi:type="dcterms:W3CDTF">2022-03-22T23:30:00Z</dcterms:modified>
</cp:coreProperties>
</file>