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C38" w:rsidP="00212C38">
      <w:pPr>
        <w:pStyle w:val="Title"/>
      </w:pPr>
      <w:r>
        <w:fldChar w:fldCharType="begin"/>
      </w:r>
      <w:r>
        <w:instrText xml:space="preserve"> TITLE   \* MERGEFORMAT </w:instrText>
      </w:r>
      <w:r>
        <w:fldChar w:fldCharType="separate"/>
      </w:r>
      <w:r>
        <w:t>Assessment Requirements for CSCOFM002 Monitor people in care or custody</w:t>
      </w:r>
      <w:r>
        <w:fldChar w:fldCharType="end"/>
      </w:r>
    </w:p>
    <w:p w:rsidR="00212C38" w:rsidP="00212C38">
      <w:pPr>
        <w:pStyle w:val="Version"/>
        <w:sectPr w:rsidSect="00EB6F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FEE" w:rsidP="00EB6FEE">
      <w:pPr>
        <w:pStyle w:val="SuperHeading"/>
      </w:pPr>
      <w:r w:rsidRPr="00EB6FEE">
        <w:t>Assessment Requirements for CSCOFM002 Monitor people in care or custody</w:t>
      </w:r>
    </w:p>
    <w:p w:rsidR="00000000" w:rsidRPr="00EB6FEE" w:rsidP="00EB6FEE">
      <w:pPr>
        <w:pStyle w:val="Heading1"/>
      </w:pPr>
      <w:bookmarkStart w:id="1" w:name="O_641298"/>
      <w:bookmarkEnd w:id="1"/>
      <w:r w:rsidRPr="00EB6FEE">
        <w:t>Modification History</w:t>
      </w:r>
    </w:p>
    <w:tbl>
      <w:tblPr>
        <w:tblW w:w="0" w:type="auto"/>
        <w:tblLayout w:type="fixed"/>
        <w:tblCellMar>
          <w:left w:w="62" w:type="dxa"/>
          <w:right w:w="62" w:type="dxa"/>
        </w:tblCellMar>
        <w:tblLook w:val="0000"/>
      </w:tblPr>
      <w:tblGrid>
        <w:gridCol w:w="1134"/>
        <w:gridCol w:w="7937"/>
      </w:tblGrid>
      <w:tr w:rsidTr="00212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FEE">
            <w:pPr>
              <w:pStyle w:val="TableHeading"/>
              <w:rPr>
                <w:lang w:val="en-NZ"/>
              </w:rPr>
            </w:pPr>
            <w:r w:rsidRPr="00EB6F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FEE">
            <w:pPr>
              <w:pStyle w:val="TableHeading"/>
              <w:rPr>
                <w:lang w:val="en-NZ"/>
              </w:rPr>
            </w:pPr>
            <w:r w:rsidRPr="00EB6FEE">
              <w:t>Comments</w:t>
            </w:r>
          </w:p>
        </w:tc>
      </w:tr>
      <w:tr w:rsidTr="00212C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FEE">
            <w:pPr>
              <w:pStyle w:val="BodyText"/>
              <w:rPr>
                <w:lang w:val="en-NZ"/>
              </w:rPr>
            </w:pPr>
            <w:r w:rsidRPr="00EB6F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FEE" w:rsidP="00EB6FEE">
            <w:pPr>
              <w:pStyle w:val="BodyText"/>
            </w:pPr>
            <w:r w:rsidRPr="00EB6FEE">
              <w:t xml:space="preserve">These Assessment Requirements were released in CSC Correctional Services Training Package release 1.0 and meet the Standards for Training Packages. </w:t>
            </w:r>
          </w:p>
        </w:tc>
      </w:tr>
    </w:tbl>
    <w:p w:rsidR="00212C38" w:rsidP="00212C38">
      <w:pPr>
        <w:pStyle w:val="Caption"/>
        <w:framePr w:wrap="around"/>
      </w:pPr>
      <w:r w:rsidRPr="00EB6FEE">
        <w:t>Please refer to the advice in the CSC Assessment Guide.</w:t>
      </w:r>
    </w:p>
    <w:p w:rsidR="00212C38" w:rsidP="00EB6FEE">
      <w:pPr>
        <w:pStyle w:val="BodyText"/>
      </w:pPr>
    </w:p>
    <w:p w:rsidR="00000000" w:rsidRPr="00EB6FEE" w:rsidP="00EB6FEE">
      <w:pPr>
        <w:pStyle w:val="Heading1"/>
      </w:pPr>
      <w:bookmarkStart w:id="2" w:name="O_641299"/>
      <w:bookmarkEnd w:id="2"/>
      <w:r w:rsidRPr="00EB6FEE">
        <w:t>Performance Evidence</w:t>
      </w:r>
    </w:p>
    <w:p w:rsidR="00000000" w:rsidRPr="00EB6FEE" w:rsidP="00212C38">
      <w:pPr>
        <w:pStyle w:val="BodyText"/>
      </w:pPr>
      <w:r w:rsidRPr="00EB6FEE">
        <w:t>Evidence re</w:t>
      </w:r>
      <w:r w:rsidRPr="00EB6FEE">
        <w:t>quired to demonstrate competence must satisfy all of the requirements of the elements and performance criteria. If not otherwise specified the candidate must demonstrate evidence of performance of the following on at least one occasion.</w:t>
      </w:r>
    </w:p>
    <w:p w:rsidR="00000000" w:rsidRPr="00EB6FEE" w:rsidP="00EB6FEE">
      <w:pPr>
        <w:pStyle w:val="ListBullet"/>
      </w:pPr>
      <w:r w:rsidRPr="00EB6FEE">
        <w:t>ensuring the secur</w:t>
      </w:r>
      <w:r w:rsidRPr="00EB6FEE">
        <w:t>ity and welfare of people in care and custody</w:t>
      </w:r>
    </w:p>
    <w:p w:rsidR="00000000" w:rsidRPr="00EB6FEE" w:rsidP="00EB6FEE">
      <w:pPr>
        <w:pStyle w:val="ListBullet"/>
      </w:pPr>
      <w:r w:rsidRPr="00EB6FEE">
        <w:t>using approved restraint techniques and equipment</w:t>
      </w:r>
    </w:p>
    <w:p w:rsidR="00000000" w:rsidRPr="00EB6FEE" w:rsidP="00EB6FEE">
      <w:pPr>
        <w:pStyle w:val="ListBullet"/>
      </w:pPr>
      <w:r w:rsidRPr="00EB6FEE">
        <w:t>searching people and confiscating unsafe articles according to organisational procedures</w:t>
      </w:r>
    </w:p>
    <w:p w:rsidR="00000000" w:rsidRPr="00EB6FEE" w:rsidP="00EB6FEE">
      <w:pPr>
        <w:pStyle w:val="ListBullet"/>
      </w:pPr>
      <w:r w:rsidRPr="00EB6FEE">
        <w:t>correctly identifying the special needs and conditions of people in care and custody</w:t>
      </w:r>
    </w:p>
    <w:p w:rsidR="00000000" w:rsidRPr="00EB6FEE" w:rsidP="00EB6FEE">
      <w:pPr>
        <w:pStyle w:val="ListBullet"/>
      </w:pPr>
      <w:r w:rsidRPr="00EB6FEE">
        <w:t>conducting special supervision/watch over people in care and custody</w:t>
      </w:r>
    </w:p>
    <w:p w:rsidR="00000000" w:rsidRPr="00EB6FEE" w:rsidP="00EB6FEE">
      <w:pPr>
        <w:pStyle w:val="ListBullet"/>
      </w:pPr>
      <w:r w:rsidRPr="00EB6FEE">
        <w:t>reducing risks, hazards, confusion and distress to people in care and custody</w:t>
      </w:r>
    </w:p>
    <w:p w:rsidR="00000000" w:rsidRPr="00EB6FEE" w:rsidP="00EB6FEE">
      <w:pPr>
        <w:pStyle w:val="ListBullet"/>
      </w:pPr>
      <w:r w:rsidRPr="00EB6FEE">
        <w:t>communicating verbally w</w:t>
      </w:r>
      <w:r w:rsidRPr="00EB6FEE">
        <w:t>ith people in care and custody to reduce distress and promote cooperation</w:t>
      </w:r>
    </w:p>
    <w:p w:rsidR="00000000" w:rsidRPr="00EB6FEE" w:rsidP="00EB6FEE">
      <w:pPr>
        <w:pStyle w:val="ListBullet"/>
      </w:pPr>
      <w:r w:rsidRPr="00EB6FEE">
        <w:t>writing and reading reports related to monitoring activities</w:t>
      </w:r>
    </w:p>
    <w:p w:rsidR="00000000" w:rsidRPr="00EB6FEE" w:rsidP="00EB6FEE">
      <w:pPr>
        <w:pStyle w:val="ListBullet"/>
      </w:pPr>
      <w:r w:rsidRPr="00EB6FEE">
        <w:t>interpreting assignment and instructions for people in care and custody</w:t>
      </w:r>
    </w:p>
    <w:p w:rsidR="00000000" w:rsidRPr="00EB6FEE" w:rsidP="00EB6FEE">
      <w:pPr>
        <w:pStyle w:val="ListBullet"/>
      </w:pPr>
      <w:r w:rsidRPr="00EB6FEE">
        <w:t xml:space="preserve">arranging for the needs of people under specific </w:t>
      </w:r>
      <w:r w:rsidRPr="00EB6FEE">
        <w:t>conditions and categories of special needs</w:t>
      </w:r>
    </w:p>
    <w:p w:rsidR="00000000" w:rsidRPr="00EB6FEE" w:rsidP="00EB6FEE">
      <w:pPr>
        <w:pStyle w:val="ListBullet"/>
      </w:pPr>
      <w:r w:rsidRPr="00EB6FEE">
        <w:t>responding to emergencies according to workplace procedures</w:t>
      </w:r>
    </w:p>
    <w:p w:rsidR="00000000" w:rsidRPr="00EB6FEE" w:rsidP="00EB6FEE">
      <w:pPr>
        <w:pStyle w:val="AllowPageBreak"/>
      </w:pPr>
    </w:p>
    <w:p w:rsidR="00000000" w:rsidRPr="00EB6FEE" w:rsidP="00EB6FEE">
      <w:pPr>
        <w:pStyle w:val="Heading1"/>
      </w:pPr>
      <w:bookmarkStart w:id="3" w:name="O_641300"/>
      <w:bookmarkEnd w:id="3"/>
      <w:r w:rsidRPr="00EB6FEE">
        <w:t>Knowledge Evidence</w:t>
      </w:r>
    </w:p>
    <w:p w:rsidR="00000000" w:rsidRPr="00EB6FEE" w:rsidP="00212C38">
      <w:pPr>
        <w:pStyle w:val="BodyText"/>
      </w:pPr>
      <w:r w:rsidRPr="00EB6FEE">
        <w:t>Evidence required to demonstrate competence must satisfy all of the requirements of the elements and performance crit</w:t>
      </w:r>
      <w:r w:rsidRPr="00EB6FEE">
        <w:t>eria. If not otherwise specified the depth of knowledge demonstrated must be appropriate to the job context of the candidate.</w:t>
      </w:r>
    </w:p>
    <w:p w:rsidR="00000000" w:rsidRPr="00EB6FEE" w:rsidP="00EB6FEE">
      <w:pPr>
        <w:pStyle w:val="ListBullet"/>
      </w:pPr>
      <w:r w:rsidRPr="00EB6FEE">
        <w:t>organisation’s policies and procedures related to the supervision of people in care and custody, including responsibilities of fi</w:t>
      </w:r>
      <w:r w:rsidRPr="00EB6FEE">
        <w:t>rst responding officer</w:t>
      </w:r>
    </w:p>
    <w:p w:rsidR="00000000" w:rsidRPr="00EB6FEE" w:rsidP="00EB6FEE">
      <w:pPr>
        <w:pStyle w:val="ListBullet"/>
      </w:pPr>
      <w:r w:rsidRPr="00EB6FEE">
        <w:t xml:space="preserve">duty of care </w:t>
      </w:r>
    </w:p>
    <w:p w:rsidR="00000000" w:rsidRPr="00EB6FEE" w:rsidP="00EB6FEE">
      <w:pPr>
        <w:pStyle w:val="ListBullet"/>
      </w:pPr>
      <w:r w:rsidRPr="00EB6FEE">
        <w:t>principles and approved techniques for giving emergency first aid</w:t>
      </w:r>
    </w:p>
    <w:p w:rsidR="00000000" w:rsidRPr="00EB6FEE" w:rsidP="00EB6FEE">
      <w:pPr>
        <w:pStyle w:val="ListBullet"/>
      </w:pPr>
      <w:r w:rsidRPr="00EB6FEE">
        <w:t>code of conduct</w:t>
      </w:r>
    </w:p>
    <w:p w:rsidR="00000000" w:rsidRPr="00EB6FEE" w:rsidP="00EB6FEE">
      <w:pPr>
        <w:pStyle w:val="ListBullet"/>
      </w:pPr>
      <w:r w:rsidRPr="00EB6FEE">
        <w:t>likely cultural requirements that allow adjustment in the care and custody of people from different cultures</w:t>
      </w:r>
    </w:p>
    <w:p w:rsidR="00000000" w:rsidRPr="00EB6FEE" w:rsidP="00EB6FEE">
      <w:pPr>
        <w:pStyle w:val="ListBullet"/>
      </w:pPr>
      <w:r w:rsidRPr="00EB6FEE">
        <w:t>routine assignment condition</w:t>
      </w:r>
      <w:r w:rsidRPr="00EB6FEE">
        <w:t>s</w:t>
      </w:r>
    </w:p>
    <w:p w:rsidR="00000000" w:rsidRPr="00EB6FEE" w:rsidP="00EB6FEE">
      <w:pPr>
        <w:pStyle w:val="ListBullet"/>
      </w:pPr>
      <w:r w:rsidRPr="00EB6FEE">
        <w:t>emergency response procedures</w:t>
      </w:r>
    </w:p>
    <w:p w:rsidR="00000000" w:rsidRPr="00EB6FEE" w:rsidP="00EB6FEE">
      <w:pPr>
        <w:pStyle w:val="ListBullet"/>
      </w:pPr>
      <w:r w:rsidRPr="00EB6FEE">
        <w:t>special needs and conditions and the regulations that specify how they are dealt with</w:t>
      </w:r>
    </w:p>
    <w:p w:rsidR="00000000" w:rsidRPr="00EB6FEE" w:rsidP="00EB6FEE">
      <w:pPr>
        <w:pStyle w:val="ListBullet"/>
      </w:pPr>
      <w:r w:rsidRPr="00EB6FEE">
        <w:t>principles of effective communication, especially with uncooperative people</w:t>
      </w:r>
    </w:p>
    <w:p w:rsidR="00000000" w:rsidRPr="00EB6FEE" w:rsidP="00EB6FEE">
      <w:pPr>
        <w:pStyle w:val="ListBullet"/>
      </w:pPr>
      <w:r w:rsidRPr="00EB6FEE">
        <w:t>specialist and support agencies available to respond to emergencies</w:t>
      </w:r>
    </w:p>
    <w:p w:rsidR="00000000" w:rsidRPr="00EB6FEE" w:rsidP="00EB6FEE">
      <w:pPr>
        <w:pStyle w:val="ListBullet"/>
      </w:pPr>
      <w:r w:rsidRPr="00EB6FEE">
        <w:t>procedures that cover the use of security equipment</w:t>
      </w:r>
    </w:p>
    <w:p w:rsidR="00000000" w:rsidRPr="00EB6FEE" w:rsidP="00EB6FEE">
      <w:pPr>
        <w:pStyle w:val="AllowPageBreak"/>
      </w:pPr>
    </w:p>
    <w:p w:rsidR="00000000" w:rsidRPr="00EB6FEE" w:rsidP="00EB6FEE">
      <w:pPr>
        <w:pStyle w:val="Heading1"/>
      </w:pPr>
      <w:bookmarkStart w:id="4" w:name="O_641301"/>
      <w:bookmarkEnd w:id="4"/>
      <w:r w:rsidRPr="00EB6FEE">
        <w:t>Assessment Conditions</w:t>
      </w:r>
    </w:p>
    <w:p w:rsidR="00000000" w:rsidRPr="00EB6FEE" w:rsidP="00212C38">
      <w:pPr>
        <w:pStyle w:val="BodyText"/>
      </w:pPr>
      <w:r w:rsidRPr="00EB6FEE">
        <w:t>Evidence for assessment must be gathered over time in a range of contexts to ensure the person ca</w:t>
      </w:r>
      <w:r w:rsidRPr="00EB6FEE">
        <w:t>n achieve the unit outcome and apply the competency in different situations or environments.</w:t>
      </w:r>
    </w:p>
    <w:p w:rsidR="00000000" w:rsidRPr="00EB6FEE" w:rsidP="00212C38">
      <w:pPr>
        <w:pStyle w:val="BodyText"/>
      </w:pPr>
      <w:r w:rsidRPr="00EB6FEE">
        <w:t>Valid assessment of this unit requires a workplace environment or one that closely resembles normal work practice and replicates the range of conditions likely to</w:t>
      </w:r>
      <w:r w:rsidRPr="00EB6FEE">
        <w:t xml:space="preserve"> be encountered by an individual responsible for monitoring offenders as part of a coordinated team, including coping with difficulties, irregularities and changes to routine.</w:t>
      </w:r>
    </w:p>
    <w:p w:rsidR="00000000" w:rsidRPr="00EB6FEE" w:rsidP="00212C38">
      <w:pPr>
        <w:pStyle w:val="BodyText"/>
      </w:pPr>
      <w:r w:rsidRPr="00EB6FEE">
        <w:t>Assessors must satisfy the NVR/AQTF mandatory competency requirements for asses</w:t>
      </w:r>
      <w:r w:rsidRPr="00EB6FEE">
        <w:t>sors</w:t>
      </w:r>
    </w:p>
    <w:p w:rsidR="00000000" w:rsidRPr="00EB6FEE" w:rsidP="00EB6FEE">
      <w:pPr>
        <w:pStyle w:val="Heading1"/>
      </w:pPr>
      <w:bookmarkStart w:id="5" w:name="O_641304"/>
      <w:bookmarkEnd w:id="5"/>
      <w:r w:rsidRPr="00EB6FEE">
        <w:t>Links</w:t>
      </w:r>
    </w:p>
    <w:p w:rsidR="00000000" w:rsidRPr="00EB6FEE" w:rsidP="00212C38">
      <w:pPr>
        <w:pStyle w:val="BodyText"/>
      </w:pPr>
      <w:r w:rsidRPr="00EB6F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4A0E">
        <w:rPr>
          <w:rStyle w:val="Hyperlink"/>
        </w:rPr>
        <w:t>https://vetnet.gov.au/Pages/TrainingDocs.aspx?q=114e25cd-3a2c-4490-baae-47d68dcd2fde</w:t>
      </w:r>
      <w:r>
        <w:fldChar w:fldCharType="end"/>
      </w:r>
    </w:p>
    <w:p w:rsidR="00000000" w:rsidRPr="00EB6FEE" w:rsidP="00212C38">
      <w:pPr>
        <w:pStyle w:val="BodyText"/>
      </w:pPr>
      <w:r w:rsidRPr="00EB6F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4A0E">
        <w:rPr>
          <w:rStyle w:val="Hyperlink"/>
        </w:rPr>
        <w:t>https://vetnet.gov.au/Pages/TrainingDocs.aspx?q=114e25cd-3a2c-4490-baae-47d68dcd2fde</w:t>
      </w:r>
      <w:r>
        <w:fldChar w:fldCharType="end"/>
      </w:r>
    </w:p>
    <w:p w:rsidR="00000000" w:rsidRPr="00EB6FEE" w:rsidP="00212C38">
      <w:pPr>
        <w:pStyle w:val="BodyText"/>
      </w:pPr>
      <w:r w:rsidRPr="00EB6FE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94A0E">
        <w:rPr>
          <w:rStyle w:val="Hyperlink"/>
        </w:rPr>
        <w:t>https://vetnet.gov.au/Pages/TrainingDocs.aspx?q=114e25cd-3a2c-4490-baae-47d68dcd2fde</w:t>
      </w:r>
      <w:r>
        <w:fldChar w:fldCharType="end"/>
      </w:r>
    </w:p>
    <w:p w:rsidR="00000000" w:rsidRPr="00EB6FEE" w:rsidP="00212C38">
      <w:pPr>
        <w:pStyle w:val="BodyText"/>
      </w:pPr>
      <w:r w:rsidRPr="00EB6FEE">
        <w:t>Companion Volume implementation guides are fou</w:t>
      </w:r>
      <w:r w:rsidRPr="00EB6FEE">
        <w:t xml:space="preserve">nd in VETNet - </w:t>
      </w:r>
      <w:r>
        <w:fldChar w:fldCharType="begin"/>
      </w:r>
      <w:r>
        <w:instrText xml:space="preserve"> HYPERLINK "https://vetnet.gov.au/Pages/TrainingDocs.aspx?q=114e25cd-3a2c-4490-baae-47d68dcd2fde" </w:instrText>
      </w:r>
      <w:r>
        <w:fldChar w:fldCharType="separate"/>
      </w:r>
      <w:r w:rsidRPr="00494A0E">
        <w:rPr>
          <w:rStyle w:val="Hyperlink"/>
        </w:rPr>
        <w:t>https://vetnet.gov.au/Pages/TrainingDocs.aspx?q=114e25cd-3a2c-4490-baae-47d68dcd2fde</w:t>
      </w:r>
      <w:r>
        <w:fldChar w:fldCharType="end"/>
      </w:r>
    </w:p>
    <w:p w:rsidR="00000000" w:rsidRPr="00EB6FEE" w:rsidP="00EB6FEE"/>
    <w:sectPr w:rsidSect="00EB6F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EE" w:rsidRPr="00212C38" w:rsidP="00212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8" w:rsidP="00EB6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C38" w:rsidP="00EB6F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2C38" w:rsidP="00EB6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FEE" w:rsidRPr="00212C38" w:rsidP="00212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C38" w:rsidRPr="002D2AF8" w:rsidP="00EB6FEE">
    <w:pPr>
      <w:pStyle w:val="Header"/>
      <w:framePr w:wrap="around"/>
    </w:pPr>
    <w:r>
      <w:fldChar w:fldCharType="begin"/>
    </w:r>
    <w:r>
      <w:instrText xml:space="preserve"> TITLE   \* MERGEFORMAT </w:instrText>
    </w:r>
    <w:r>
      <w:fldChar w:fldCharType="separate"/>
    </w:r>
    <w:r>
      <w:t>Assessment Requirements for CSCOFM002 Monitor people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12C38" w:rsidP="00EB6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2E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FE6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FEE"/>
    <w:pPr>
      <w:spacing w:before="360" w:after="60"/>
      <w:outlineLvl w:val="0"/>
    </w:pPr>
    <w:rPr>
      <w:sz w:val="32"/>
    </w:rPr>
  </w:style>
  <w:style w:type="paragraph" w:styleId="Heading2">
    <w:name w:val="heading 2"/>
    <w:basedOn w:val="HeadingBase"/>
    <w:next w:val="BodyText"/>
    <w:link w:val="Heading2Char"/>
    <w:qFormat/>
    <w:rsid w:val="00EB6FEE"/>
    <w:pPr>
      <w:keepLines/>
      <w:spacing w:before="240" w:after="120"/>
      <w:outlineLvl w:val="1"/>
    </w:pPr>
    <w:rPr>
      <w:sz w:val="28"/>
      <w:szCs w:val="40"/>
    </w:rPr>
  </w:style>
  <w:style w:type="paragraph" w:styleId="Heading3">
    <w:name w:val="heading 3"/>
    <w:basedOn w:val="HeadingBase"/>
    <w:next w:val="BodyText"/>
    <w:link w:val="Heading3Char"/>
    <w:qFormat/>
    <w:rsid w:val="00EB6FEE"/>
    <w:pPr>
      <w:spacing w:before="180" w:after="120"/>
      <w:outlineLvl w:val="2"/>
    </w:pPr>
    <w:rPr>
      <w:spacing w:val="-10"/>
      <w:kern w:val="32"/>
    </w:rPr>
  </w:style>
  <w:style w:type="paragraph" w:styleId="Heading4">
    <w:name w:val="heading 4"/>
    <w:basedOn w:val="HeadingBase"/>
    <w:next w:val="BodyText"/>
    <w:link w:val="Heading4Char"/>
    <w:qFormat/>
    <w:rsid w:val="00EB6FEE"/>
    <w:pPr>
      <w:spacing w:before="160" w:after="120"/>
      <w:outlineLvl w:val="3"/>
    </w:pPr>
    <w:rPr>
      <w:sz w:val="22"/>
    </w:rPr>
  </w:style>
  <w:style w:type="paragraph" w:styleId="Heading5">
    <w:name w:val="heading 5"/>
    <w:basedOn w:val="HeadingBase"/>
    <w:next w:val="Normal"/>
    <w:link w:val="Heading5Char"/>
    <w:qFormat/>
    <w:rsid w:val="00EB6FEE"/>
    <w:pPr>
      <w:spacing w:before="80"/>
      <w:outlineLvl w:val="4"/>
    </w:pPr>
    <w:rPr>
      <w:color w:val="918585"/>
      <w:sz w:val="20"/>
    </w:rPr>
  </w:style>
  <w:style w:type="paragraph" w:styleId="Heading6">
    <w:name w:val="heading 6"/>
    <w:basedOn w:val="HeadingBase"/>
    <w:next w:val="Normal"/>
    <w:link w:val="Heading6Char"/>
    <w:qFormat/>
    <w:rsid w:val="00EB6FEE"/>
    <w:pPr>
      <w:spacing w:before="60"/>
      <w:outlineLvl w:val="5"/>
    </w:pPr>
    <w:rPr>
      <w:color w:val="918585"/>
      <w:sz w:val="20"/>
    </w:rPr>
  </w:style>
  <w:style w:type="paragraph" w:styleId="Heading7">
    <w:name w:val="heading 7"/>
    <w:basedOn w:val="Normal"/>
    <w:next w:val="Normal"/>
    <w:link w:val="Heading7Char"/>
    <w:qFormat/>
    <w:rsid w:val="00EB6FEE"/>
    <w:pPr>
      <w:ind w:left="720"/>
      <w:outlineLvl w:val="6"/>
    </w:pPr>
    <w:rPr>
      <w:i/>
    </w:rPr>
  </w:style>
  <w:style w:type="paragraph" w:styleId="Heading8">
    <w:name w:val="heading 8"/>
    <w:basedOn w:val="Normal"/>
    <w:next w:val="Normal"/>
    <w:link w:val="Heading8Char"/>
    <w:qFormat/>
    <w:rsid w:val="00EB6FEE"/>
    <w:pPr>
      <w:ind w:left="720"/>
      <w:outlineLvl w:val="7"/>
    </w:pPr>
    <w:rPr>
      <w:i/>
    </w:rPr>
  </w:style>
  <w:style w:type="paragraph" w:styleId="Heading9">
    <w:name w:val="heading 9"/>
    <w:basedOn w:val="Normal"/>
    <w:next w:val="Normal"/>
    <w:link w:val="Heading9Char"/>
    <w:qFormat/>
    <w:rsid w:val="00EB6FEE"/>
    <w:pPr>
      <w:ind w:left="720"/>
      <w:outlineLvl w:val="8"/>
    </w:pPr>
    <w:rPr>
      <w:i/>
    </w:rPr>
  </w:style>
  <w:style w:type="character" w:default="1" w:styleId="DefaultParagraphFont">
    <w:name w:val="Default Paragraph Font"/>
    <w:uiPriority w:val="1"/>
    <w:unhideWhenUsed/>
    <w:rsid w:val="00EB6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FEE"/>
  </w:style>
  <w:style w:type="character" w:customStyle="1" w:styleId="Heading1Char">
    <w:name w:val="Heading 1 Char"/>
    <w:basedOn w:val="DefaultParagraphFont"/>
    <w:link w:val="Heading1"/>
    <w:rsid w:val="00EB6FEE"/>
    <w:rPr>
      <w:rFonts w:ascii="Times New Roman" w:eastAsia="Times New Roman" w:hAnsi="Times New Roman" w:cs="Times New Roman"/>
      <w:b/>
      <w:sz w:val="32"/>
      <w:szCs w:val="20"/>
      <w:lang w:eastAsia="en-US"/>
    </w:rPr>
  </w:style>
  <w:style w:type="paragraph" w:styleId="BodyText">
    <w:name w:val="Body Text"/>
    <w:basedOn w:val="Normal"/>
    <w:link w:val="BodyTextChar"/>
    <w:rsid w:val="00EB6F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FEE"/>
    <w:rPr>
      <w:rFonts w:ascii="Times New Roman" w:eastAsia="Times New Roman" w:hAnsi="Times New Roman" w:cs="Times New Roman"/>
      <w:sz w:val="24"/>
      <w:lang w:eastAsia="en-US"/>
    </w:rPr>
  </w:style>
  <w:style w:type="paragraph" w:styleId="ListBullet">
    <w:name w:val="List Bullet"/>
    <w:basedOn w:val="List"/>
    <w:rsid w:val="00EB6FEE"/>
    <w:pPr>
      <w:numPr>
        <w:numId w:val="11"/>
      </w:numPr>
      <w:tabs>
        <w:tab w:val="clear" w:pos="340"/>
      </w:tabs>
      <w:spacing w:before="40" w:after="40"/>
    </w:pPr>
  </w:style>
  <w:style w:type="paragraph" w:customStyle="1" w:styleId="SuperHeading">
    <w:name w:val="SuperHeading"/>
    <w:basedOn w:val="Normal"/>
    <w:rsid w:val="00EB6FEE"/>
    <w:pPr>
      <w:spacing w:before="240" w:after="120"/>
      <w:outlineLvl w:val="0"/>
    </w:pPr>
    <w:rPr>
      <w:rFonts w:ascii="Times New Roman" w:hAnsi="Times New Roman"/>
      <w:b/>
      <w:sz w:val="32"/>
    </w:rPr>
  </w:style>
  <w:style w:type="paragraph" w:customStyle="1" w:styleId="TableHeading">
    <w:name w:val="Table Heading"/>
    <w:basedOn w:val="HeadingBase"/>
    <w:rsid w:val="00EB6FEE"/>
    <w:pPr>
      <w:keepLines/>
      <w:pBdr>
        <w:bottom w:val="single" w:sz="6" w:space="1" w:color="918585"/>
      </w:pBdr>
      <w:spacing w:before="240"/>
    </w:pPr>
  </w:style>
  <w:style w:type="paragraph" w:customStyle="1" w:styleId="AllowPageBreak">
    <w:name w:val="AllowPageBreak"/>
    <w:rsid w:val="00EB6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FEE"/>
    <w:rPr>
      <w:rFonts w:ascii="Courier New" w:eastAsia="Times New Roman" w:hAnsi="Courier New" w:cs="Times New Roman"/>
      <w:i/>
      <w:szCs w:val="20"/>
      <w:lang w:eastAsia="en-US"/>
    </w:rPr>
  </w:style>
  <w:style w:type="paragraph" w:customStyle="1" w:styleId="HeadingBase">
    <w:name w:val="Heading Base"/>
    <w:rsid w:val="00EB6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FEE"/>
    <w:pPr>
      <w:tabs>
        <w:tab w:val="right" w:leader="dot" w:pos="9072"/>
      </w:tabs>
      <w:ind w:left="567"/>
    </w:pPr>
    <w:rPr>
      <w:szCs w:val="22"/>
    </w:rPr>
  </w:style>
  <w:style w:type="paragraph" w:customStyle="1" w:styleId="TOCBase">
    <w:name w:val="TOC Base"/>
    <w:rsid w:val="00EB6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FEE"/>
    <w:pPr>
      <w:tabs>
        <w:tab w:val="right" w:leader="dot" w:pos="9072"/>
      </w:tabs>
      <w:spacing w:before="40" w:after="40"/>
      <w:ind w:left="284"/>
    </w:pPr>
    <w:rPr>
      <w:rFonts w:ascii="Times New Roman" w:hAnsi="Times New Roman"/>
    </w:rPr>
  </w:style>
  <w:style w:type="paragraph" w:styleId="TOC1">
    <w:name w:val="toc 1"/>
    <w:basedOn w:val="TOCBase"/>
    <w:next w:val="Normal"/>
    <w:rsid w:val="00EB6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FEE"/>
    <w:rPr>
      <w:rFonts w:ascii="Times New Roman" w:eastAsia="Times New Roman" w:hAnsi="Times New Roman" w:cs="Times New Roman"/>
      <w:sz w:val="16"/>
      <w:lang w:eastAsia="en-US"/>
    </w:rPr>
  </w:style>
  <w:style w:type="paragraph" w:styleId="Title">
    <w:name w:val="Title"/>
    <w:basedOn w:val="HeadingBase"/>
    <w:link w:val="TitleChar"/>
    <w:qFormat/>
    <w:rsid w:val="00EB6FEE"/>
    <w:pPr>
      <w:spacing w:before="5040"/>
      <w:jc w:val="center"/>
    </w:pPr>
    <w:rPr>
      <w:sz w:val="48"/>
      <w:szCs w:val="72"/>
      <w:lang w:val="en-US"/>
    </w:rPr>
  </w:style>
  <w:style w:type="character" w:customStyle="1" w:styleId="TitleChar">
    <w:name w:val="Title Char"/>
    <w:basedOn w:val="DefaultParagraphFont"/>
    <w:link w:val="Title"/>
    <w:rsid w:val="00EB6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FEE"/>
    <w:pPr>
      <w:tabs>
        <w:tab w:val="left" w:pos="3600"/>
        <w:tab w:val="left" w:pos="3958"/>
      </w:tabs>
    </w:pPr>
  </w:style>
  <w:style w:type="paragraph" w:styleId="List">
    <w:name w:val="List"/>
    <w:basedOn w:val="BodyText"/>
    <w:next w:val="BodyText"/>
    <w:rsid w:val="00EB6FEE"/>
    <w:pPr>
      <w:tabs>
        <w:tab w:val="left" w:pos="340"/>
      </w:tabs>
      <w:spacing w:before="60" w:after="60"/>
      <w:ind w:left="340" w:hanging="340"/>
    </w:pPr>
  </w:style>
  <w:style w:type="paragraph" w:customStyle="1" w:styleId="Note">
    <w:name w:val="Note"/>
    <w:basedOn w:val="BodyText"/>
    <w:rsid w:val="00EB6F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6FEE"/>
    <w:rPr>
      <w:b/>
      <w:spacing w:val="0"/>
    </w:rPr>
  </w:style>
  <w:style w:type="paragraph" w:customStyle="1" w:styleId="SuperTitle">
    <w:name w:val="SuperTitle"/>
    <w:basedOn w:val="Title"/>
    <w:rsid w:val="00EB6FEE"/>
    <w:pPr>
      <w:framePr w:wrap="auto" w:hAnchor="text" w:y="6049"/>
    </w:pPr>
    <w:rPr>
      <w:color w:val="000000"/>
      <w:sz w:val="40"/>
    </w:rPr>
  </w:style>
  <w:style w:type="paragraph" w:customStyle="1" w:styleId="TOCTitle">
    <w:name w:val="TOCTitle"/>
    <w:basedOn w:val="Heading1"/>
    <w:rsid w:val="00EB6FEE"/>
    <w:pPr>
      <w:spacing w:after="240"/>
      <w:jc w:val="center"/>
      <w:outlineLvl w:val="9"/>
    </w:pPr>
    <w:rPr>
      <w:caps/>
    </w:rPr>
  </w:style>
  <w:style w:type="paragraph" w:customStyle="1" w:styleId="Version">
    <w:name w:val="Version"/>
    <w:rsid w:val="00EB6F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FEE"/>
    <w:pPr>
      <w:numPr>
        <w:numId w:val="12"/>
      </w:numPr>
      <w:tabs>
        <w:tab w:val="clear" w:pos="680"/>
      </w:tabs>
    </w:pPr>
  </w:style>
  <w:style w:type="paragraph" w:styleId="Index1">
    <w:name w:val="index 1"/>
    <w:basedOn w:val="Normal"/>
    <w:next w:val="Normal"/>
    <w:semiHidden/>
    <w:rsid w:val="00EB6FEE"/>
    <w:pPr>
      <w:keepNext w:val="0"/>
      <w:tabs>
        <w:tab w:val="right" w:pos="4176"/>
      </w:tabs>
      <w:ind w:left="198" w:hanging="198"/>
    </w:pPr>
    <w:rPr>
      <w:rFonts w:ascii="Garamond" w:hAnsi="Garamond"/>
    </w:rPr>
  </w:style>
  <w:style w:type="paragraph" w:styleId="IndexHeading">
    <w:name w:val="index heading"/>
    <w:basedOn w:val="Normal"/>
    <w:next w:val="Index1"/>
    <w:semiHidden/>
    <w:rsid w:val="00EB6FEE"/>
    <w:pPr>
      <w:spacing w:before="120" w:after="120"/>
    </w:pPr>
    <w:rPr>
      <w:rFonts w:ascii="Arial" w:hAnsi="Arial"/>
      <w:b/>
      <w:color w:val="918585"/>
      <w:sz w:val="24"/>
    </w:rPr>
  </w:style>
  <w:style w:type="paragraph" w:styleId="Header">
    <w:name w:val="header"/>
    <w:basedOn w:val="Normal"/>
    <w:link w:val="HeaderChar"/>
    <w:rsid w:val="00EB6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FEE"/>
    <w:rPr>
      <w:rFonts w:ascii="Times New Roman" w:eastAsia="Times New Roman" w:hAnsi="Times New Roman" w:cs="Times New Roman"/>
      <w:sz w:val="16"/>
      <w:szCs w:val="20"/>
      <w:lang w:val="en-GB" w:eastAsia="en-US"/>
    </w:rPr>
  </w:style>
  <w:style w:type="paragraph" w:customStyle="1" w:styleId="Chapter">
    <w:name w:val="Chapter"/>
    <w:basedOn w:val="Normal"/>
    <w:rsid w:val="00EB6FEE"/>
    <w:pPr>
      <w:spacing w:before="240"/>
    </w:pPr>
    <w:rPr>
      <w:rFonts w:ascii="Times New Roman" w:hAnsi="Times New Roman"/>
      <w:smallCaps/>
      <w:spacing w:val="80"/>
      <w:sz w:val="28"/>
    </w:rPr>
  </w:style>
  <w:style w:type="paragraph" w:customStyle="1" w:styleId="InChapter">
    <w:name w:val="InChapter"/>
    <w:basedOn w:val="Heading3"/>
    <w:rsid w:val="00EB6FEE"/>
    <w:pPr>
      <w:spacing w:after="240"/>
      <w:outlineLvl w:val="9"/>
    </w:pPr>
    <w:rPr>
      <w:noProof/>
    </w:rPr>
  </w:style>
  <w:style w:type="paragraph" w:styleId="Index2">
    <w:name w:val="index 2"/>
    <w:basedOn w:val="Normal"/>
    <w:next w:val="Normal"/>
    <w:semiHidden/>
    <w:rsid w:val="00EB6FEE"/>
    <w:pPr>
      <w:tabs>
        <w:tab w:val="right" w:pos="4176"/>
      </w:tabs>
      <w:ind w:left="568" w:hanging="284"/>
    </w:pPr>
    <w:rPr>
      <w:rFonts w:ascii="Garamond" w:hAnsi="Garamond"/>
    </w:rPr>
  </w:style>
  <w:style w:type="paragraph" w:customStyle="1" w:styleId="Byline">
    <w:name w:val="Byline"/>
    <w:rsid w:val="00EB6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FEE"/>
    <w:pPr>
      <w:tabs>
        <w:tab w:val="clear" w:pos="3600"/>
        <w:tab w:val="clear" w:pos="3958"/>
      </w:tabs>
      <w:jc w:val="right"/>
    </w:pPr>
  </w:style>
  <w:style w:type="character" w:styleId="Emphasis">
    <w:name w:val="Emphasis"/>
    <w:basedOn w:val="DefaultParagraphFont"/>
    <w:qFormat/>
    <w:rsid w:val="00EB6FEE"/>
    <w:rPr>
      <w:i/>
    </w:rPr>
  </w:style>
  <w:style w:type="paragraph" w:styleId="Caption">
    <w:name w:val="caption"/>
    <w:basedOn w:val="BodyText"/>
    <w:next w:val="Normal"/>
    <w:qFormat/>
    <w:rsid w:val="00EB6FEE"/>
    <w:pPr>
      <w:framePr w:w="2268" w:hSpace="181" w:vSpace="181" w:wrap="around" w:vAnchor="text" w:hAnchor="page" w:x="1135" w:y="285" w:anchorLock="1"/>
    </w:pPr>
    <w:rPr>
      <w:i/>
    </w:rPr>
  </w:style>
  <w:style w:type="paragraph" w:customStyle="1" w:styleId="MiniTOCTitle">
    <w:name w:val="MiniTOCTitle"/>
    <w:basedOn w:val="Heading4"/>
    <w:rsid w:val="00EB6FEE"/>
    <w:pPr>
      <w:spacing w:before="240"/>
      <w:outlineLvl w:val="9"/>
    </w:pPr>
    <w:rPr>
      <w:noProof/>
      <w:sz w:val="24"/>
    </w:rPr>
  </w:style>
  <w:style w:type="paragraph" w:customStyle="1" w:styleId="MiniTOCItem">
    <w:name w:val="MiniTOCItem"/>
    <w:basedOn w:val="ListBullet"/>
    <w:rsid w:val="00EB6FEE"/>
    <w:pPr>
      <w:numPr>
        <w:numId w:val="0"/>
      </w:numPr>
      <w:tabs>
        <w:tab w:val="right" w:leader="dot" w:pos="6521"/>
      </w:tabs>
      <w:spacing w:before="0" w:after="0"/>
    </w:pPr>
  </w:style>
  <w:style w:type="paragraph" w:customStyle="1" w:styleId="TOFTitle">
    <w:name w:val="TOFTitle"/>
    <w:basedOn w:val="TOCTitle"/>
    <w:rsid w:val="00EB6FEE"/>
  </w:style>
  <w:style w:type="paragraph" w:styleId="TableofFigures">
    <w:name w:val="table of figures"/>
    <w:basedOn w:val="Normal"/>
    <w:next w:val="Normal"/>
    <w:semiHidden/>
    <w:rsid w:val="00EB6FEE"/>
    <w:pPr>
      <w:tabs>
        <w:tab w:val="right" w:leader="dot" w:pos="9072"/>
      </w:tabs>
      <w:ind w:left="970" w:hanging="403"/>
    </w:pPr>
    <w:rPr>
      <w:rFonts w:ascii="Times New Roman" w:hAnsi="Times New Roman"/>
      <w:b/>
    </w:rPr>
  </w:style>
  <w:style w:type="paragraph" w:styleId="ListNumber">
    <w:name w:val="List Number"/>
    <w:basedOn w:val="List"/>
    <w:rsid w:val="00EB6FEE"/>
    <w:pPr>
      <w:numPr>
        <w:numId w:val="14"/>
      </w:numPr>
      <w:tabs>
        <w:tab w:val="clear" w:pos="340"/>
      </w:tabs>
    </w:pPr>
  </w:style>
  <w:style w:type="character" w:customStyle="1" w:styleId="WingdingSymbols">
    <w:name w:val="Wingding Symbols"/>
    <w:rsid w:val="00EB6FEE"/>
    <w:rPr>
      <w:rFonts w:ascii="Wingdings" w:hAnsi="Wingdings"/>
    </w:rPr>
  </w:style>
  <w:style w:type="character" w:customStyle="1" w:styleId="HotSpot">
    <w:name w:val="HotSpot"/>
    <w:rsid w:val="00EB6FEE"/>
    <w:rPr>
      <w:color w:val="0033CC"/>
      <w:u w:val="none"/>
    </w:rPr>
  </w:style>
  <w:style w:type="paragraph" w:customStyle="1" w:styleId="BodyTextRight">
    <w:name w:val="Body Text Right"/>
    <w:basedOn w:val="BodyText"/>
    <w:rsid w:val="00EB6FEE"/>
    <w:pPr>
      <w:spacing w:before="0" w:after="0"/>
      <w:jc w:val="right"/>
    </w:pPr>
  </w:style>
  <w:style w:type="paragraph" w:styleId="Index3">
    <w:name w:val="index 3"/>
    <w:basedOn w:val="ListNumber2"/>
    <w:next w:val="Normal"/>
    <w:semiHidden/>
    <w:rsid w:val="00EB6FEE"/>
    <w:pPr>
      <w:numPr>
        <w:numId w:val="0"/>
      </w:numPr>
      <w:tabs>
        <w:tab w:val="right" w:leader="dot" w:pos="4176"/>
      </w:tabs>
    </w:pPr>
  </w:style>
  <w:style w:type="paragraph" w:styleId="ListNumber2">
    <w:name w:val="List Number 2"/>
    <w:basedOn w:val="List2"/>
    <w:rsid w:val="00EB6FEE"/>
    <w:pPr>
      <w:numPr>
        <w:numId w:val="9"/>
      </w:numPr>
      <w:tabs>
        <w:tab w:val="clear" w:pos="1060"/>
      </w:tabs>
    </w:pPr>
  </w:style>
  <w:style w:type="paragraph" w:customStyle="1" w:styleId="MarginNote">
    <w:name w:val="Margin Note"/>
    <w:basedOn w:val="BodyText"/>
    <w:rsid w:val="00EB6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FEE"/>
    <w:rPr>
      <w:sz w:val="32"/>
    </w:rPr>
  </w:style>
  <w:style w:type="paragraph" w:customStyle="1" w:styleId="HeadingProcedure">
    <w:name w:val="Heading Procedure"/>
    <w:basedOn w:val="HeadingBase"/>
    <w:next w:val="Normal"/>
    <w:rsid w:val="00EB6FEE"/>
    <w:pPr>
      <w:tabs>
        <w:tab w:val="left" w:pos="0"/>
      </w:tabs>
      <w:spacing w:before="120" w:after="60"/>
    </w:pPr>
    <w:rPr>
      <w:i/>
      <w:color w:val="918585"/>
      <w:sz w:val="22"/>
    </w:rPr>
  </w:style>
  <w:style w:type="paragraph" w:customStyle="1" w:styleId="TableBodyText">
    <w:name w:val="Table Body Text"/>
    <w:basedOn w:val="BodyText"/>
    <w:rsid w:val="00EB6FEE"/>
    <w:pPr>
      <w:spacing w:before="60" w:after="60"/>
    </w:pPr>
  </w:style>
  <w:style w:type="paragraph" w:styleId="ListContinue">
    <w:name w:val="List Continue"/>
    <w:basedOn w:val="List"/>
    <w:rsid w:val="00EB6FEE"/>
    <w:pPr>
      <w:ind w:firstLine="0"/>
    </w:pPr>
  </w:style>
  <w:style w:type="paragraph" w:customStyle="1" w:styleId="ListNote">
    <w:name w:val="List Note"/>
    <w:basedOn w:val="List"/>
    <w:rsid w:val="00EB6FEE"/>
    <w:pPr>
      <w:pBdr>
        <w:top w:val="single" w:sz="6" w:space="2" w:color="918585"/>
        <w:bottom w:val="single" w:sz="6" w:space="2" w:color="918585"/>
      </w:pBdr>
      <w:tabs>
        <w:tab w:val="left" w:pos="1021"/>
      </w:tabs>
      <w:ind w:firstLine="0"/>
    </w:pPr>
  </w:style>
  <w:style w:type="paragraph" w:customStyle="1" w:styleId="Warning">
    <w:name w:val="Warning"/>
    <w:basedOn w:val="BodyText"/>
    <w:rsid w:val="00EB6FEE"/>
    <w:pPr>
      <w:shd w:val="clear" w:color="auto" w:fill="D9D9D9"/>
      <w:tabs>
        <w:tab w:val="left" w:pos="992"/>
      </w:tabs>
      <w:ind w:left="119" w:right="119"/>
    </w:pPr>
    <w:rPr>
      <w:sz w:val="20"/>
    </w:rPr>
  </w:style>
  <w:style w:type="paragraph" w:customStyle="1" w:styleId="MarginIcons">
    <w:name w:val="Margin Icons"/>
    <w:basedOn w:val="BodyText"/>
    <w:rsid w:val="00EB6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FEE"/>
    <w:rPr>
      <w:rFonts w:ascii="Courier New" w:hAnsi="Courier New"/>
    </w:rPr>
  </w:style>
  <w:style w:type="paragraph" w:customStyle="1" w:styleId="NoteBullet">
    <w:name w:val="Note Bullet"/>
    <w:basedOn w:val="Note"/>
    <w:rsid w:val="00EB6FEE"/>
    <w:pPr>
      <w:tabs>
        <w:tab w:val="clear" w:pos="680"/>
      </w:tabs>
      <w:spacing w:before="60" w:after="60"/>
    </w:pPr>
  </w:style>
  <w:style w:type="paragraph" w:customStyle="1" w:styleId="SubHeading2">
    <w:name w:val="SubHeading2"/>
    <w:basedOn w:val="HeadingBase"/>
    <w:rsid w:val="00EB6FEE"/>
    <w:pPr>
      <w:spacing w:before="240" w:after="60"/>
    </w:pPr>
    <w:rPr>
      <w:sz w:val="20"/>
    </w:rPr>
  </w:style>
  <w:style w:type="paragraph" w:customStyle="1" w:styleId="SubHeading1">
    <w:name w:val="SubHeading1"/>
    <w:basedOn w:val="HeadingBase"/>
    <w:rsid w:val="00EB6FEE"/>
    <w:pPr>
      <w:spacing w:before="240" w:after="60"/>
    </w:pPr>
    <w:rPr>
      <w:color w:val="918585"/>
      <w:sz w:val="22"/>
    </w:rPr>
  </w:style>
  <w:style w:type="paragraph" w:customStyle="1" w:styleId="SideHeading">
    <w:name w:val="Side Heading"/>
    <w:basedOn w:val="HeadingBase"/>
    <w:rsid w:val="00EB6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FEE"/>
    <w:pPr>
      <w:numPr>
        <w:numId w:val="10"/>
      </w:numPr>
    </w:pPr>
  </w:style>
  <w:style w:type="paragraph" w:styleId="PlainText">
    <w:name w:val="Plain Text"/>
    <w:basedOn w:val="Normal"/>
    <w:link w:val="PlainTextChar"/>
    <w:rsid w:val="00EB6FEE"/>
    <w:rPr>
      <w:sz w:val="20"/>
    </w:rPr>
  </w:style>
  <w:style w:type="character" w:customStyle="1" w:styleId="PlainTextChar">
    <w:name w:val="Plain Text Char"/>
    <w:basedOn w:val="DefaultParagraphFont"/>
    <w:link w:val="PlainText"/>
    <w:rsid w:val="00EB6FEE"/>
    <w:rPr>
      <w:rFonts w:ascii="Courier New" w:eastAsia="Times New Roman" w:hAnsi="Courier New" w:cs="Times New Roman"/>
      <w:sz w:val="20"/>
      <w:szCs w:val="20"/>
      <w:lang w:eastAsia="en-US"/>
    </w:rPr>
  </w:style>
  <w:style w:type="character" w:customStyle="1" w:styleId="MenuOption">
    <w:name w:val="Menu Option"/>
    <w:basedOn w:val="DefaultParagraphFont"/>
    <w:rsid w:val="00EB6FEE"/>
    <w:rPr>
      <w:b/>
      <w:smallCaps/>
    </w:rPr>
  </w:style>
  <w:style w:type="paragraph" w:customStyle="1" w:styleId="TableListNumber">
    <w:name w:val="Table List Number"/>
    <w:basedOn w:val="ListNumber"/>
    <w:rsid w:val="00EB6FEE"/>
    <w:pPr>
      <w:numPr>
        <w:numId w:val="0"/>
      </w:numPr>
    </w:pPr>
  </w:style>
  <w:style w:type="paragraph" w:styleId="TOC4">
    <w:name w:val="toc 4"/>
    <w:basedOn w:val="TOCBase"/>
    <w:next w:val="Normal"/>
    <w:semiHidden/>
    <w:rsid w:val="00EB6FEE"/>
    <w:pPr>
      <w:tabs>
        <w:tab w:val="right" w:leader="dot" w:pos="9071"/>
      </w:tabs>
      <w:ind w:left="1701"/>
    </w:pPr>
  </w:style>
  <w:style w:type="paragraph" w:customStyle="1" w:styleId="ListAlpha">
    <w:name w:val="List Alpha"/>
    <w:basedOn w:val="List"/>
    <w:rsid w:val="00EB6FEE"/>
    <w:pPr>
      <w:numPr>
        <w:numId w:val="8"/>
      </w:numPr>
    </w:pPr>
  </w:style>
  <w:style w:type="paragraph" w:customStyle="1" w:styleId="ListAlpha2">
    <w:name w:val="List Alpha 2"/>
    <w:basedOn w:val="List2"/>
    <w:rsid w:val="00EB6FEE"/>
    <w:pPr>
      <w:numPr>
        <w:numId w:val="7"/>
      </w:numPr>
    </w:pPr>
  </w:style>
  <w:style w:type="paragraph" w:styleId="List2">
    <w:name w:val="List 2"/>
    <w:basedOn w:val="BodyText"/>
    <w:rsid w:val="00EB6FEE"/>
    <w:pPr>
      <w:tabs>
        <w:tab w:val="left" w:pos="680"/>
      </w:tabs>
      <w:spacing w:before="60" w:after="60"/>
      <w:ind w:left="680" w:hanging="340"/>
    </w:pPr>
  </w:style>
  <w:style w:type="paragraph" w:styleId="List3">
    <w:name w:val="List 3"/>
    <w:basedOn w:val="BodyText"/>
    <w:rsid w:val="00EB6FEE"/>
    <w:pPr>
      <w:tabs>
        <w:tab w:val="left" w:pos="1021"/>
      </w:tabs>
      <w:spacing w:before="60" w:after="60"/>
      <w:ind w:left="1020" w:hanging="340"/>
    </w:pPr>
  </w:style>
  <w:style w:type="paragraph" w:styleId="List4">
    <w:name w:val="List 4"/>
    <w:basedOn w:val="BodyText"/>
    <w:rsid w:val="00EB6FEE"/>
    <w:pPr>
      <w:tabs>
        <w:tab w:val="left" w:pos="1361"/>
      </w:tabs>
      <w:spacing w:before="60" w:after="60"/>
      <w:ind w:left="1361" w:hanging="340"/>
    </w:pPr>
  </w:style>
  <w:style w:type="paragraph" w:styleId="List5">
    <w:name w:val="List 5"/>
    <w:basedOn w:val="BodyText"/>
    <w:rsid w:val="00EB6FEE"/>
    <w:pPr>
      <w:tabs>
        <w:tab w:val="left" w:pos="1701"/>
      </w:tabs>
      <w:spacing w:before="60" w:after="60"/>
      <w:ind w:left="1701" w:hanging="340"/>
    </w:pPr>
  </w:style>
  <w:style w:type="paragraph" w:styleId="ListBullet3">
    <w:name w:val="List Bullet 3"/>
    <w:basedOn w:val="List3"/>
    <w:rsid w:val="00EB6FEE"/>
    <w:pPr>
      <w:numPr>
        <w:numId w:val="13"/>
      </w:numPr>
      <w:tabs>
        <w:tab w:val="clear" w:pos="1021"/>
      </w:tabs>
      <w:ind w:left="1037" w:hanging="357"/>
    </w:pPr>
  </w:style>
  <w:style w:type="paragraph" w:styleId="ListBullet4">
    <w:name w:val="List Bullet 4"/>
    <w:basedOn w:val="List4"/>
    <w:rsid w:val="00EB6FEE"/>
    <w:pPr>
      <w:numPr>
        <w:numId w:val="2"/>
      </w:numPr>
      <w:tabs>
        <w:tab w:val="clear" w:pos="1361"/>
      </w:tabs>
    </w:pPr>
  </w:style>
  <w:style w:type="paragraph" w:styleId="ListBullet5">
    <w:name w:val="List Bullet 5"/>
    <w:basedOn w:val="List5"/>
    <w:rsid w:val="00EB6FEE"/>
    <w:pPr>
      <w:numPr>
        <w:numId w:val="3"/>
      </w:numPr>
    </w:pPr>
  </w:style>
  <w:style w:type="paragraph" w:styleId="ListContinue2">
    <w:name w:val="List Continue 2"/>
    <w:basedOn w:val="List2"/>
    <w:rsid w:val="00EB6FEE"/>
    <w:pPr>
      <w:ind w:firstLine="0"/>
    </w:pPr>
  </w:style>
  <w:style w:type="paragraph" w:styleId="ListContinue3">
    <w:name w:val="List Continue 3"/>
    <w:basedOn w:val="List3"/>
    <w:rsid w:val="00EB6FEE"/>
    <w:pPr>
      <w:ind w:left="1021" w:firstLine="0"/>
    </w:pPr>
  </w:style>
  <w:style w:type="paragraph" w:styleId="ListContinue4">
    <w:name w:val="List Continue 4"/>
    <w:basedOn w:val="List4"/>
    <w:rsid w:val="00EB6FEE"/>
    <w:pPr>
      <w:ind w:firstLine="0"/>
    </w:pPr>
  </w:style>
  <w:style w:type="paragraph" w:styleId="ListContinue5">
    <w:name w:val="List Continue 5"/>
    <w:basedOn w:val="List5"/>
    <w:rsid w:val="00EB6FEE"/>
    <w:pPr>
      <w:ind w:firstLine="0"/>
    </w:pPr>
  </w:style>
  <w:style w:type="paragraph" w:styleId="ListNumber3">
    <w:name w:val="List Number 3"/>
    <w:basedOn w:val="List3"/>
    <w:rsid w:val="00EB6FEE"/>
    <w:pPr>
      <w:numPr>
        <w:numId w:val="4"/>
      </w:numPr>
    </w:pPr>
  </w:style>
  <w:style w:type="paragraph" w:styleId="ListNumber4">
    <w:name w:val="List Number 4"/>
    <w:basedOn w:val="List4"/>
    <w:rsid w:val="00EB6FEE"/>
    <w:pPr>
      <w:numPr>
        <w:numId w:val="5"/>
      </w:numPr>
    </w:pPr>
  </w:style>
  <w:style w:type="paragraph" w:styleId="ListNumber5">
    <w:name w:val="List Number 5"/>
    <w:basedOn w:val="List5"/>
    <w:rsid w:val="00EB6FEE"/>
    <w:pPr>
      <w:numPr>
        <w:numId w:val="6"/>
      </w:numPr>
    </w:pPr>
  </w:style>
  <w:style w:type="paragraph" w:styleId="BlockText">
    <w:name w:val="Block Text"/>
    <w:basedOn w:val="Normal"/>
    <w:rsid w:val="00EB6FEE"/>
    <w:pPr>
      <w:spacing w:after="120"/>
      <w:ind w:left="1440" w:right="1440"/>
    </w:pPr>
  </w:style>
  <w:style w:type="character" w:customStyle="1" w:styleId="Subscript">
    <w:name w:val="Subscript"/>
    <w:basedOn w:val="DefaultParagraphFont"/>
    <w:rsid w:val="00EB6FEE"/>
    <w:rPr>
      <w:sz w:val="16"/>
      <w:vertAlign w:val="subscript"/>
    </w:rPr>
  </w:style>
  <w:style w:type="character" w:customStyle="1" w:styleId="Superscript">
    <w:name w:val="Superscript"/>
    <w:basedOn w:val="DefaultParagraphFont"/>
    <w:rsid w:val="00EB6FEE"/>
    <w:rPr>
      <w:sz w:val="16"/>
      <w:vertAlign w:val="superscript"/>
    </w:rPr>
  </w:style>
  <w:style w:type="character" w:customStyle="1" w:styleId="Symbols">
    <w:name w:val="Symbols"/>
    <w:basedOn w:val="DefaultParagraphFont"/>
    <w:rsid w:val="00EB6FEE"/>
    <w:rPr>
      <w:rFonts w:ascii="Symbol" w:hAnsi="Symbol"/>
    </w:rPr>
  </w:style>
  <w:style w:type="character" w:customStyle="1" w:styleId="MenuOptions">
    <w:name w:val="Menu Options"/>
    <w:basedOn w:val="DefaultParagraphFont"/>
    <w:rsid w:val="00EB6FEE"/>
    <w:rPr>
      <w:rFonts w:ascii="Arial Narrow" w:hAnsi="Arial Narrow"/>
      <w:smallCaps/>
    </w:rPr>
  </w:style>
  <w:style w:type="character" w:customStyle="1" w:styleId="Buttons">
    <w:name w:val="Buttons"/>
    <w:basedOn w:val="DefaultParagraphFont"/>
    <w:rsid w:val="00EB6FEE"/>
    <w:rPr>
      <w:b/>
    </w:rPr>
  </w:style>
  <w:style w:type="character" w:customStyle="1" w:styleId="Underlined">
    <w:name w:val="Underlined"/>
    <w:basedOn w:val="DefaultParagraphFont"/>
    <w:rsid w:val="00EB6FEE"/>
    <w:rPr>
      <w:u w:val="single"/>
    </w:rPr>
  </w:style>
  <w:style w:type="paragraph" w:customStyle="1" w:styleId="TableBodyTextRight">
    <w:name w:val="Table Body Text Right"/>
    <w:basedOn w:val="TableBodyText"/>
    <w:rsid w:val="00EB6FEE"/>
    <w:pPr>
      <w:widowControl w:val="0"/>
      <w:autoSpaceDE w:val="0"/>
      <w:autoSpaceDN w:val="0"/>
      <w:adjustRightInd w:val="0"/>
      <w:jc w:val="right"/>
    </w:pPr>
    <w:rPr>
      <w:rFonts w:cs="Arial"/>
      <w:szCs w:val="18"/>
    </w:rPr>
  </w:style>
  <w:style w:type="paragraph" w:customStyle="1" w:styleId="CopyrightText">
    <w:name w:val="Copyright Text"/>
    <w:basedOn w:val="BodyText"/>
    <w:rsid w:val="00EB6FEE"/>
    <w:rPr>
      <w:sz w:val="18"/>
    </w:rPr>
  </w:style>
  <w:style w:type="paragraph" w:customStyle="1" w:styleId="BodySmallRight">
    <w:name w:val="Body Small Right"/>
    <w:basedOn w:val="BodyTextRight"/>
    <w:rsid w:val="00EB6FEE"/>
    <w:rPr>
      <w:sz w:val="18"/>
      <w:szCs w:val="18"/>
    </w:rPr>
  </w:style>
  <w:style w:type="paragraph" w:customStyle="1" w:styleId="MarginEdition">
    <w:name w:val="Margin Edition"/>
    <w:basedOn w:val="MarginNote"/>
    <w:rsid w:val="00EB6FEE"/>
    <w:pPr>
      <w:spacing w:before="0" w:after="0"/>
    </w:pPr>
    <w:rPr>
      <w:rFonts w:ascii="Times New Roman" w:hAnsi="Times New Roman"/>
      <w:color w:val="999999"/>
    </w:rPr>
  </w:style>
  <w:style w:type="paragraph" w:customStyle="1" w:styleId="Spacer">
    <w:name w:val="Spacer"/>
    <w:basedOn w:val="Normal"/>
    <w:rsid w:val="00EB6FEE"/>
    <w:rPr>
      <w:sz w:val="2"/>
      <w:szCs w:val="2"/>
    </w:rPr>
  </w:style>
  <w:style w:type="character" w:customStyle="1" w:styleId="Small">
    <w:name w:val="Small"/>
    <w:basedOn w:val="DefaultParagraphFont"/>
    <w:rsid w:val="00EB6FEE"/>
    <w:rPr>
      <w:sz w:val="16"/>
    </w:rPr>
  </w:style>
  <w:style w:type="paragraph" w:customStyle="1" w:styleId="WideTable">
    <w:name w:val="Wide Table"/>
    <w:basedOn w:val="Normal"/>
    <w:rsid w:val="00EB6FEE"/>
    <w:pPr>
      <w:ind w:left="-1418"/>
    </w:pPr>
    <w:rPr>
      <w:sz w:val="2"/>
      <w:szCs w:val="2"/>
    </w:rPr>
  </w:style>
  <w:style w:type="character" w:styleId="PageNumber">
    <w:name w:val="page number"/>
    <w:basedOn w:val="DefaultParagraphFont"/>
    <w:rsid w:val="00EB6FEE"/>
  </w:style>
  <w:style w:type="paragraph" w:styleId="Quote">
    <w:name w:val="Quote"/>
    <w:basedOn w:val="Heading1"/>
    <w:link w:val="QuoteChar"/>
    <w:qFormat/>
    <w:rsid w:val="00EB6FEE"/>
    <w:rPr>
      <w:b w:val="0"/>
      <w:sz w:val="72"/>
      <w:szCs w:val="72"/>
      <w:lang w:val="en-NZ"/>
    </w:rPr>
  </w:style>
  <w:style w:type="character" w:customStyle="1" w:styleId="QuoteChar">
    <w:name w:val="Quote Char"/>
    <w:basedOn w:val="DefaultParagraphFont"/>
    <w:link w:val="Quote"/>
    <w:rsid w:val="00EB6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FEE"/>
    <w:pPr>
      <w:pageBreakBefore/>
    </w:pPr>
  </w:style>
  <w:style w:type="paragraph" w:customStyle="1" w:styleId="Border">
    <w:name w:val="Border"/>
    <w:basedOn w:val="Normal"/>
    <w:qFormat/>
    <w:rsid w:val="00EB6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FEE"/>
    <w:rPr>
      <w:b/>
      <w:bCs/>
      <w:i/>
      <w:iCs/>
      <w:color w:val="auto"/>
    </w:rPr>
  </w:style>
  <w:style w:type="paragraph" w:styleId="IntenseQuote">
    <w:name w:val="Intense Quote"/>
    <w:basedOn w:val="Normal"/>
    <w:next w:val="Normal"/>
    <w:link w:val="IntenseQuoteChar"/>
    <w:uiPriority w:val="30"/>
    <w:qFormat/>
    <w:rsid w:val="00EB6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FEE"/>
    <w:rPr>
      <w:smallCaps/>
      <w:color w:val="auto"/>
      <w:u w:val="single"/>
    </w:rPr>
  </w:style>
  <w:style w:type="character" w:styleId="IntenseReference">
    <w:name w:val="Intense Reference"/>
    <w:basedOn w:val="DefaultParagraphFont"/>
    <w:uiPriority w:val="32"/>
    <w:qFormat/>
    <w:rsid w:val="00EB6FEE"/>
    <w:rPr>
      <w:b/>
      <w:bCs/>
      <w:smallCaps/>
      <w:color w:val="auto"/>
      <w:spacing w:val="5"/>
      <w:u w:val="single"/>
    </w:rPr>
  </w:style>
  <w:style w:type="paragraph" w:customStyle="1" w:styleId="2ColumnHeading">
    <w:name w:val="2Column Heading"/>
    <w:basedOn w:val="BodyText"/>
    <w:qFormat/>
    <w:rsid w:val="00EB6FEE"/>
    <w:pPr>
      <w:spacing w:after="60"/>
      <w:ind w:left="-2268"/>
    </w:pPr>
    <w:rPr>
      <w:b/>
    </w:rPr>
  </w:style>
  <w:style w:type="paragraph" w:customStyle="1" w:styleId="Heading1TOC">
    <w:name w:val="Heading1 TOC"/>
    <w:basedOn w:val="Normal"/>
    <w:qFormat/>
    <w:rsid w:val="00EB6FEE"/>
    <w:pPr>
      <w:spacing w:before="240" w:after="120"/>
    </w:pPr>
    <w:rPr>
      <w:rFonts w:ascii="Times New Roman" w:hAnsi="Times New Roman"/>
      <w:b/>
      <w:sz w:val="32"/>
    </w:rPr>
  </w:style>
  <w:style w:type="paragraph" w:customStyle="1" w:styleId="Heading2TOC">
    <w:name w:val="Heading2 TOC"/>
    <w:basedOn w:val="Normal"/>
    <w:qFormat/>
    <w:rsid w:val="00EB6FEE"/>
    <w:pPr>
      <w:spacing w:before="240" w:after="60"/>
    </w:pPr>
    <w:rPr>
      <w:rFonts w:ascii="Times New Roman" w:hAnsi="Times New Roman"/>
      <w:b/>
      <w:sz w:val="28"/>
    </w:rPr>
  </w:style>
  <w:style w:type="character" w:customStyle="1" w:styleId="Underline">
    <w:name w:val="Underline"/>
    <w:basedOn w:val="DefaultParagraphFont"/>
    <w:qFormat/>
    <w:rsid w:val="00EB6FEE"/>
    <w:rPr>
      <w:u w:val="single"/>
    </w:rPr>
  </w:style>
  <w:style w:type="character" w:customStyle="1" w:styleId="BoldandItalics">
    <w:name w:val="Bold and Italics"/>
    <w:qFormat/>
    <w:rsid w:val="00EB6FEE"/>
    <w:rPr>
      <w:b/>
      <w:i/>
      <w:u w:val="none"/>
    </w:rPr>
  </w:style>
  <w:style w:type="paragraph" w:styleId="BalloonText">
    <w:name w:val="Balloon Text"/>
    <w:basedOn w:val="Normal"/>
    <w:link w:val="BalloonTextChar"/>
    <w:rsid w:val="00EB6FEE"/>
    <w:rPr>
      <w:rFonts w:ascii="Tahoma" w:hAnsi="Tahoma" w:cs="Tahoma"/>
      <w:sz w:val="16"/>
      <w:szCs w:val="16"/>
    </w:rPr>
  </w:style>
  <w:style w:type="character" w:customStyle="1" w:styleId="BalloonTextChar">
    <w:name w:val="Balloon Text Char"/>
    <w:basedOn w:val="DefaultParagraphFont"/>
    <w:link w:val="BalloonText"/>
    <w:rsid w:val="00EB6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F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FEE"/>
    <w:rPr>
      <w:b/>
      <w:color w:val="660033"/>
      <w:spacing w:val="0"/>
    </w:rPr>
  </w:style>
  <w:style w:type="paragraph" w:customStyle="1" w:styleId="Nameditemlist">
    <w:name w:val="Named item list"/>
    <w:basedOn w:val="BodyText"/>
    <w:qFormat/>
    <w:rsid w:val="00EB6FEE"/>
    <w:pPr>
      <w:tabs>
        <w:tab w:val="left" w:pos="2835"/>
      </w:tabs>
      <w:ind w:left="2835" w:hanging="2835"/>
    </w:pPr>
  </w:style>
  <w:style w:type="paragraph" w:customStyle="1" w:styleId="BodyTextnopadding">
    <w:name w:val="Body Text no padding"/>
    <w:basedOn w:val="BodyText"/>
    <w:qFormat/>
    <w:rsid w:val="00EB6FEE"/>
    <w:pPr>
      <w:spacing w:before="0" w:after="0"/>
    </w:pPr>
  </w:style>
  <w:style w:type="paragraph" w:customStyle="1" w:styleId="BodyTextBold">
    <w:name w:val="Body Text Bold"/>
    <w:basedOn w:val="BodyText"/>
    <w:qFormat/>
    <w:rsid w:val="00EB6FEE"/>
    <w:rPr>
      <w:b/>
    </w:rPr>
  </w:style>
  <w:style w:type="character" w:styleId="Hyperlink">
    <w:name w:val="Hyperlink"/>
    <w:basedOn w:val="DefaultParagraphFont"/>
    <w:uiPriority w:val="99"/>
    <w:unhideWhenUsed/>
    <w:rsid w:val="00212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3616</Characters>
  <Application>Microsoft Office Word</Application>
  <DocSecurity>0</DocSecurity>
  <Lines>80</Lines>
  <Paragraphs>56</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CSCOFM002 Monitor people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