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A57" w:rsidP="00DE4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CSCINT004 Assess offender risks and needs</w:t>
      </w:r>
      <w:r>
        <w:fldChar w:fldCharType="end"/>
      </w:r>
    </w:p>
    <w:p w:rsidR="00DE4A57" w:rsidP="00DE4A57">
      <w:pPr>
        <w:pStyle w:val="Version"/>
        <w:sectPr w:rsidSect="00467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7D5C" w:rsidP="00467D5C">
      <w:pPr>
        <w:pStyle w:val="SuperHeading"/>
      </w:pPr>
      <w:r w:rsidRPr="00467D5C">
        <w:t>Assessment Requirements for CSCINT004 Assess offender risks and needs</w:t>
      </w:r>
    </w:p>
    <w:p w:rsidR="00000000" w:rsidRPr="00467D5C" w:rsidP="00467D5C">
      <w:pPr>
        <w:pStyle w:val="Heading1"/>
      </w:pPr>
      <w:bookmarkStart w:id="1" w:name="O_1089813"/>
      <w:bookmarkEnd w:id="1"/>
      <w:r w:rsidRPr="00467D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5C" w:rsidP="00467D5C">
            <w:pPr>
              <w:pStyle w:val="BodyText"/>
            </w:pPr>
            <w:r w:rsidRPr="00467D5C">
              <w:t>Release 2. Modifications have been made to:</w:t>
            </w:r>
          </w:p>
          <w:p w:rsidR="00000000" w:rsidRPr="00467D5C" w:rsidP="00467D5C">
            <w:pPr>
              <w:pStyle w:val="ListBullet"/>
            </w:pPr>
            <w:r w:rsidRPr="00467D5C">
              <w:t>Assessment Conditions</w:t>
            </w:r>
          </w:p>
          <w:p w:rsidR="00000000" w:rsidRPr="00467D5C" w:rsidP="00467D5C">
            <w:pPr>
              <w:pStyle w:val="BodyText"/>
            </w:pPr>
            <w:r w:rsidRPr="00467D5C">
              <w:t>Release 1. These Assessment Requirements were released in CSC Correctional Services Training Package release 1.0 and meet the Standards for Training Packages.</w:t>
            </w:r>
          </w:p>
        </w:tc>
      </w:tr>
    </w:tbl>
    <w:p w:rsidR="00000000" w:rsidRPr="00467D5C" w:rsidP="00467D5C">
      <w:pPr>
        <w:pStyle w:val="NoPaddingFontSize1"/>
      </w:pPr>
    </w:p>
    <w:p w:rsidR="00000000" w:rsidRPr="00467D5C" w:rsidP="00467D5C">
      <w:pPr>
        <w:pStyle w:val="AllowPageBreak"/>
      </w:pPr>
    </w:p>
    <w:p w:rsidR="00000000" w:rsidRPr="00467D5C" w:rsidP="00467D5C">
      <w:pPr>
        <w:pStyle w:val="Heading1"/>
      </w:pPr>
      <w:bookmarkStart w:id="2" w:name="O_1089812"/>
      <w:bookmarkEnd w:id="2"/>
      <w:r w:rsidRPr="00467D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5C">
            <w:pPr>
              <w:pStyle w:val="BodyText"/>
              <w:rPr>
                <w:lang w:val="en-NZ"/>
              </w:rPr>
            </w:pPr>
            <w:r w:rsidRPr="00467D5C">
              <w:t>Evidence required to demonstrate competence must satisf</w:t>
            </w:r>
            <w:r w:rsidRPr="00467D5C">
              <w:t>y all of the requirements of the elements and performance criteria. If not otherwise specified the candidate must demonstrate evidence of performance of the following on at least two occasions.</w:t>
            </w:r>
          </w:p>
        </w:tc>
      </w:tr>
      <w:tr w:rsidTr="00467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5C" w:rsidP="00467D5C">
            <w:pPr>
              <w:pStyle w:val="ListBullet"/>
            </w:pPr>
            <w:r w:rsidRPr="00467D5C">
              <w:t>checking and analysing information for assessment of risks a</w:t>
            </w:r>
            <w:r w:rsidRPr="00467D5C">
              <w:t xml:space="preserve">nd special needs </w:t>
            </w:r>
          </w:p>
          <w:p w:rsidR="00000000" w:rsidRPr="00467D5C" w:rsidP="00467D5C">
            <w:pPr>
              <w:pStyle w:val="ListBullet"/>
            </w:pPr>
            <w:r w:rsidRPr="00467D5C">
              <w:t>adapting service or program responses to special needs</w:t>
            </w:r>
          </w:p>
          <w:p w:rsidR="00000000" w:rsidRPr="00467D5C" w:rsidP="00467D5C">
            <w:pPr>
              <w:pStyle w:val="ListBullet"/>
            </w:pPr>
            <w:r w:rsidRPr="00467D5C">
              <w:t>giving feedback on expectations</w:t>
            </w:r>
          </w:p>
          <w:p w:rsidR="00000000" w:rsidRPr="00467D5C" w:rsidP="00467D5C">
            <w:pPr>
              <w:pStyle w:val="ListBullet"/>
            </w:pPr>
            <w:r w:rsidRPr="00467D5C">
              <w:t>assisting offender to maintain a focus on agreements and behaviour outcomes</w:t>
            </w:r>
          </w:p>
          <w:p w:rsidR="00000000" w:rsidRPr="00467D5C" w:rsidP="00467D5C">
            <w:pPr>
              <w:pStyle w:val="ListBullet"/>
            </w:pPr>
            <w:r w:rsidRPr="00467D5C">
              <w:t>identifying limits of role and taking actions to refer to appropriate support people</w:t>
            </w:r>
          </w:p>
        </w:tc>
      </w:tr>
    </w:tbl>
    <w:p w:rsidR="00000000" w:rsidRPr="00467D5C" w:rsidP="00467D5C">
      <w:pPr>
        <w:pStyle w:val="NoPaddingFontSize1"/>
      </w:pPr>
    </w:p>
    <w:p w:rsidR="00000000" w:rsidRPr="00467D5C" w:rsidP="00467D5C">
      <w:pPr>
        <w:pStyle w:val="AllowPageBreak"/>
      </w:pPr>
    </w:p>
    <w:p w:rsidR="00000000" w:rsidRPr="00467D5C" w:rsidP="00467D5C">
      <w:pPr>
        <w:pStyle w:val="Heading1"/>
      </w:pPr>
      <w:bookmarkStart w:id="3" w:name="O_1089811"/>
      <w:bookmarkEnd w:id="3"/>
      <w:r w:rsidRPr="00467D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D5C">
            <w:pPr>
              <w:pStyle w:val="BodyText"/>
              <w:rPr>
                <w:lang w:val="en-NZ"/>
              </w:rPr>
            </w:pPr>
            <w:r w:rsidRPr="00467D5C">
              <w:t>Evidence required to demonstrate competence must satisfy all of the requirements of the elements and performance criteria. If not o</w:t>
            </w:r>
            <w:r w:rsidRPr="00467D5C">
              <w:t>therwise specified the depth of knowledge demonstrated must be appropriate to the job context of the candidate.</w:t>
            </w:r>
          </w:p>
        </w:tc>
      </w:tr>
      <w:tr w:rsidTr="00467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5C" w:rsidP="00467D5C">
            <w:pPr>
              <w:pStyle w:val="ListBullet"/>
            </w:pPr>
            <w:r w:rsidRPr="00467D5C">
              <w:t xml:space="preserve">organisational policies and procedures related to offender management </w:t>
            </w:r>
          </w:p>
          <w:p w:rsidR="00000000" w:rsidRPr="00467D5C" w:rsidP="00467D5C">
            <w:pPr>
              <w:pStyle w:val="ListBullet"/>
            </w:pPr>
            <w:r w:rsidRPr="00467D5C">
              <w:t>code of conduct</w:t>
            </w:r>
          </w:p>
          <w:p w:rsidR="00000000" w:rsidRPr="00467D5C" w:rsidP="00467D5C">
            <w:pPr>
              <w:pStyle w:val="ListBullet"/>
            </w:pPr>
            <w:r w:rsidRPr="00467D5C">
              <w:t>duty of care</w:t>
            </w:r>
          </w:p>
          <w:p w:rsidR="00000000" w:rsidRPr="00467D5C" w:rsidP="00467D5C">
            <w:pPr>
              <w:pStyle w:val="ListBullet"/>
            </w:pPr>
            <w:r w:rsidRPr="00467D5C">
              <w:t>offender management system</w:t>
            </w:r>
          </w:p>
          <w:p w:rsidR="00000000" w:rsidRPr="00467D5C" w:rsidP="00467D5C">
            <w:pPr>
              <w:pStyle w:val="ListBullet"/>
            </w:pPr>
            <w:r w:rsidRPr="00467D5C">
              <w:t>communication t</w:t>
            </w:r>
            <w:r w:rsidRPr="00467D5C">
              <w:t>echniques</w:t>
            </w:r>
          </w:p>
          <w:p w:rsidR="00000000" w:rsidRPr="00467D5C" w:rsidP="00467D5C">
            <w:pPr>
              <w:pStyle w:val="ListBullet"/>
            </w:pPr>
            <w:r w:rsidRPr="00467D5C">
              <w:t>indicators of the following risks to offenders:</w:t>
            </w:r>
          </w:p>
          <w:p w:rsidR="00000000" w:rsidRPr="00467D5C" w:rsidP="00467D5C">
            <w:pPr>
              <w:pStyle w:val="ListBullet2"/>
            </w:pPr>
            <w:r w:rsidRPr="00467D5C">
              <w:t>suicide and self-harm</w:t>
            </w:r>
          </w:p>
          <w:p w:rsidR="00000000" w:rsidRPr="00467D5C" w:rsidP="00467D5C">
            <w:pPr>
              <w:pStyle w:val="ListBullet2"/>
            </w:pPr>
            <w:r w:rsidRPr="00467D5C">
              <w:t>mental illness</w:t>
            </w:r>
          </w:p>
          <w:p w:rsidR="00000000" w:rsidRPr="00467D5C" w:rsidP="00467D5C">
            <w:pPr>
              <w:pStyle w:val="ListBullet2"/>
            </w:pPr>
            <w:r w:rsidRPr="00467D5C">
              <w:t>addiction and drug use</w:t>
            </w:r>
          </w:p>
          <w:p w:rsidR="00000000" w:rsidRPr="00467D5C" w:rsidP="00467D5C">
            <w:pPr>
              <w:pStyle w:val="ListBullet2"/>
            </w:pPr>
            <w:r w:rsidRPr="00467D5C">
              <w:t>inappropriate relationships and sexual behaviour</w:t>
            </w:r>
          </w:p>
          <w:p w:rsidR="00000000" w:rsidRPr="00467D5C" w:rsidP="00467D5C">
            <w:pPr>
              <w:pStyle w:val="ListBullet2"/>
            </w:pPr>
            <w:r w:rsidRPr="00467D5C">
              <w:t>physical and intellectual disability</w:t>
            </w:r>
          </w:p>
        </w:tc>
      </w:tr>
    </w:tbl>
    <w:p w:rsidR="00000000" w:rsidRPr="00467D5C" w:rsidP="00467D5C">
      <w:pPr>
        <w:pStyle w:val="NoPaddingFontSize1"/>
      </w:pPr>
    </w:p>
    <w:p w:rsidR="00000000" w:rsidRPr="00467D5C" w:rsidP="00467D5C">
      <w:pPr>
        <w:pStyle w:val="AllowPageBreak"/>
      </w:pPr>
    </w:p>
    <w:p w:rsidR="00000000" w:rsidRPr="00467D5C" w:rsidP="00467D5C">
      <w:pPr>
        <w:pStyle w:val="Heading1"/>
      </w:pPr>
      <w:bookmarkStart w:id="4" w:name="O_1089810"/>
      <w:bookmarkEnd w:id="4"/>
      <w:r w:rsidRPr="00467D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D5C" w:rsidP="00467D5C">
            <w:pPr>
              <w:pStyle w:val="BodyText"/>
            </w:pPr>
            <w:r w:rsidRPr="00467D5C">
              <w:t>Assessors must hold credentials specified within the Standards for Registered Training Organisations current at the time of assessment.</w:t>
            </w:r>
          </w:p>
          <w:p w:rsidR="00000000" w:rsidRPr="00467D5C" w:rsidP="00467D5C">
            <w:pPr>
              <w:pStyle w:val="BodyText"/>
            </w:pPr>
            <w:r w:rsidRPr="00467D5C">
              <w:t>Assessment must satisfy the Principles of Assessment and Rules of Evidence and all regulatory requirements included with</w:t>
            </w:r>
            <w:r w:rsidRPr="00467D5C">
              <w:t>in the Standards for Registered Training Organisations current at the time of assessment.</w:t>
            </w:r>
          </w:p>
          <w:p w:rsidR="00000000" w:rsidRPr="00467D5C" w:rsidP="00467D5C">
            <w:pPr>
              <w:pStyle w:val="BodyText"/>
            </w:pPr>
            <w:r w:rsidRPr="00467D5C">
              <w:t>Assessment must occur in workplace operational situations. Where this is not appropriate, assessment must occur in simulated workplace operational situations that ref</w:t>
            </w:r>
            <w:r w:rsidRPr="00467D5C">
              <w:t>lect workplace conditions.</w:t>
            </w:r>
          </w:p>
          <w:p w:rsidR="00000000" w:rsidRPr="00467D5C" w:rsidP="00467D5C">
            <w:pPr>
              <w:pStyle w:val="BodyText"/>
            </w:pPr>
            <w:r w:rsidRPr="00467D5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67D5C" w:rsidP="00467D5C">
            <w:pPr>
              <w:pStyle w:val="BodyText"/>
            </w:pPr>
            <w:r w:rsidRPr="00467D5C">
              <w:t>Resources for assessment must include access to:</w:t>
            </w:r>
          </w:p>
          <w:p w:rsidR="00000000" w:rsidRPr="00467D5C" w:rsidP="00467D5C">
            <w:pPr>
              <w:pStyle w:val="ListBullet"/>
            </w:pPr>
            <w:r w:rsidRPr="00467D5C">
              <w:t xml:space="preserve">a range of </w:t>
            </w:r>
            <w:r w:rsidRPr="00467D5C">
              <w:t xml:space="preserve">relevant exercises, case studies and/or simulations </w:t>
            </w:r>
          </w:p>
          <w:p w:rsidR="00000000" w:rsidRPr="00467D5C" w:rsidP="00467D5C">
            <w:pPr>
              <w:pStyle w:val="ListBullet"/>
            </w:pPr>
            <w:r w:rsidRPr="00467D5C">
              <w:t xml:space="preserve">acceptable means of simulation assessment </w:t>
            </w:r>
          </w:p>
          <w:p w:rsidR="00000000" w:rsidRPr="00467D5C" w:rsidP="00467D5C">
            <w:pPr>
              <w:pStyle w:val="ListBullet"/>
            </w:pPr>
            <w:r w:rsidRPr="00467D5C">
              <w:t xml:space="preserve">applicable documentation, including workplace procedures, regulations, codes of practice and operation manuals </w:t>
            </w:r>
          </w:p>
          <w:p w:rsidR="00000000" w:rsidRPr="00467D5C" w:rsidP="00467D5C">
            <w:pPr>
              <w:pStyle w:val="ListBullet"/>
            </w:pPr>
            <w:r w:rsidRPr="00467D5C">
              <w:t>relevant materials, tools, equipment and PPE currently used in industry.</w:t>
            </w:r>
          </w:p>
        </w:tc>
      </w:tr>
    </w:tbl>
    <w:p w:rsidR="00DE4A57" w:rsidP="00467D5C">
      <w:pPr>
        <w:pStyle w:val="NoPaddingFontSize1"/>
      </w:pPr>
    </w:p>
    <w:p w:rsidR="00DE4A57" w:rsidP="00467D5C">
      <w:pPr>
        <w:pStyle w:val="NoPaddingFontSize1"/>
      </w:pPr>
    </w:p>
    <w:p w:rsidR="00000000" w:rsidRPr="00467D5C" w:rsidP="00467D5C">
      <w:pPr>
        <w:pStyle w:val="Heading1"/>
      </w:pPr>
      <w:bookmarkStart w:id="5" w:name="O_1089822"/>
      <w:bookmarkEnd w:id="5"/>
      <w:r w:rsidRPr="00467D5C">
        <w:t>Links</w:t>
      </w:r>
    </w:p>
    <w:p w:rsidR="00000000" w:rsidRPr="00467D5C" w:rsidP="00DE4A57">
      <w:pPr>
        <w:pStyle w:val="BodyText"/>
      </w:pPr>
      <w:r w:rsidRPr="00467D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481034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67D5C" w:rsidP="00467D5C"/>
    <w:sectPr w:rsidSect="00467D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5C" w:rsidRPr="00DE4A57" w:rsidP="00DE4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57" w:rsidP="00467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4A57" w:rsidP="00467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4A57" w:rsidP="00467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D5C" w:rsidRPr="00DE4A57" w:rsidP="00DE4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57" w:rsidRPr="002D2AF8" w:rsidP="00467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CSCINT004 Assess offender risks and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April 2021</w:t>
    </w:r>
    <w:r>
      <w:fldChar w:fldCharType="end"/>
    </w:r>
  </w:p>
  <w:p w:rsidR="00DE4A57" w:rsidP="00467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3AD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0E1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AE6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D5C"/>
  </w:style>
  <w:style w:type="character" w:customStyle="1" w:styleId="Heading1Char">
    <w:name w:val="Heading 1 Char"/>
    <w:basedOn w:val="DefaultParagraphFont"/>
    <w:link w:val="Heading1"/>
    <w:rsid w:val="00467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D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D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D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7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D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D5C"/>
    <w:rPr>
      <w:b/>
      <w:spacing w:val="0"/>
    </w:rPr>
  </w:style>
  <w:style w:type="paragraph" w:customStyle="1" w:styleId="SuperTitle">
    <w:name w:val="SuperTitle"/>
    <w:basedOn w:val="Title"/>
    <w:rsid w:val="00467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D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D5C"/>
    <w:rPr>
      <w:i/>
    </w:rPr>
  </w:style>
  <w:style w:type="paragraph" w:styleId="Caption">
    <w:name w:val="caption"/>
    <w:basedOn w:val="BodyText"/>
    <w:next w:val="Normal"/>
    <w:qFormat/>
    <w:rsid w:val="00467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D5C"/>
  </w:style>
  <w:style w:type="paragraph" w:styleId="TableofFigures">
    <w:name w:val="table of figures"/>
    <w:basedOn w:val="Normal"/>
    <w:next w:val="Normal"/>
    <w:semiHidden/>
    <w:rsid w:val="00467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D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7D5C"/>
    <w:rPr>
      <w:rFonts w:ascii="Wingdings" w:hAnsi="Wingdings"/>
    </w:rPr>
  </w:style>
  <w:style w:type="paragraph" w:customStyle="1" w:styleId="TableHeading">
    <w:name w:val="Table Heading"/>
    <w:basedOn w:val="HeadingBase"/>
    <w:rsid w:val="00467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D5C"/>
    <w:rPr>
      <w:color w:val="0033CC"/>
      <w:u w:val="none"/>
    </w:rPr>
  </w:style>
  <w:style w:type="paragraph" w:customStyle="1" w:styleId="BodyTextRight">
    <w:name w:val="Body Text Right"/>
    <w:basedOn w:val="BodyText"/>
    <w:rsid w:val="00467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D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D5C"/>
    <w:rPr>
      <w:sz w:val="32"/>
    </w:rPr>
  </w:style>
  <w:style w:type="paragraph" w:customStyle="1" w:styleId="HeadingProcedure">
    <w:name w:val="Heading Procedure"/>
    <w:basedOn w:val="HeadingBase"/>
    <w:next w:val="Normal"/>
    <w:rsid w:val="00467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D5C"/>
    <w:pPr>
      <w:spacing w:before="60" w:after="60"/>
    </w:pPr>
  </w:style>
  <w:style w:type="paragraph" w:styleId="ListContinue">
    <w:name w:val="List Continue"/>
    <w:basedOn w:val="List"/>
    <w:rsid w:val="00467D5C"/>
    <w:pPr>
      <w:ind w:firstLine="0"/>
    </w:pPr>
  </w:style>
  <w:style w:type="paragraph" w:customStyle="1" w:styleId="ListNote">
    <w:name w:val="List Note"/>
    <w:basedOn w:val="List"/>
    <w:rsid w:val="00467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D5C"/>
    <w:rPr>
      <w:rFonts w:ascii="Courier New" w:hAnsi="Courier New"/>
    </w:rPr>
  </w:style>
  <w:style w:type="paragraph" w:customStyle="1" w:styleId="NoteBullet">
    <w:name w:val="Note Bullet"/>
    <w:basedOn w:val="Note"/>
    <w:rsid w:val="00467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D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7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D5C"/>
    <w:rPr>
      <w:b/>
      <w:smallCaps/>
    </w:rPr>
  </w:style>
  <w:style w:type="paragraph" w:customStyle="1" w:styleId="TableListNumber">
    <w:name w:val="Table List Number"/>
    <w:basedOn w:val="ListNumber"/>
    <w:rsid w:val="00467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D5C"/>
    <w:pPr>
      <w:numPr>
        <w:numId w:val="9"/>
      </w:numPr>
    </w:pPr>
  </w:style>
  <w:style w:type="paragraph" w:customStyle="1" w:styleId="ListAlpha2">
    <w:name w:val="List Alpha 2"/>
    <w:basedOn w:val="List2"/>
    <w:rsid w:val="00467D5C"/>
    <w:pPr>
      <w:numPr>
        <w:numId w:val="8"/>
      </w:numPr>
    </w:pPr>
  </w:style>
  <w:style w:type="paragraph" w:styleId="List2">
    <w:name w:val="List 2"/>
    <w:basedOn w:val="BodyText"/>
    <w:rsid w:val="00467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D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D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7D5C"/>
    <w:pPr>
      <w:numPr>
        <w:numId w:val="4"/>
      </w:numPr>
    </w:pPr>
  </w:style>
  <w:style w:type="paragraph" w:styleId="ListContinue2">
    <w:name w:val="List Continue 2"/>
    <w:basedOn w:val="List2"/>
    <w:rsid w:val="00467D5C"/>
    <w:pPr>
      <w:ind w:firstLine="0"/>
    </w:pPr>
  </w:style>
  <w:style w:type="paragraph" w:styleId="ListContinue3">
    <w:name w:val="List Continue 3"/>
    <w:basedOn w:val="List3"/>
    <w:rsid w:val="00467D5C"/>
    <w:pPr>
      <w:ind w:left="1021" w:firstLine="0"/>
    </w:pPr>
  </w:style>
  <w:style w:type="paragraph" w:styleId="ListContinue4">
    <w:name w:val="List Continue 4"/>
    <w:basedOn w:val="List4"/>
    <w:rsid w:val="00467D5C"/>
    <w:pPr>
      <w:ind w:firstLine="0"/>
    </w:pPr>
  </w:style>
  <w:style w:type="paragraph" w:styleId="ListContinue5">
    <w:name w:val="List Continue 5"/>
    <w:basedOn w:val="List5"/>
    <w:rsid w:val="00467D5C"/>
    <w:pPr>
      <w:ind w:firstLine="0"/>
    </w:pPr>
  </w:style>
  <w:style w:type="paragraph" w:styleId="ListNumber3">
    <w:name w:val="List Number 3"/>
    <w:basedOn w:val="List3"/>
    <w:rsid w:val="00467D5C"/>
    <w:pPr>
      <w:numPr>
        <w:numId w:val="5"/>
      </w:numPr>
    </w:pPr>
  </w:style>
  <w:style w:type="paragraph" w:styleId="ListNumber4">
    <w:name w:val="List Number 4"/>
    <w:basedOn w:val="List4"/>
    <w:rsid w:val="00467D5C"/>
    <w:pPr>
      <w:numPr>
        <w:numId w:val="6"/>
      </w:numPr>
    </w:pPr>
  </w:style>
  <w:style w:type="paragraph" w:styleId="ListNumber5">
    <w:name w:val="List Number 5"/>
    <w:basedOn w:val="List5"/>
    <w:rsid w:val="00467D5C"/>
    <w:pPr>
      <w:numPr>
        <w:numId w:val="7"/>
      </w:numPr>
    </w:pPr>
  </w:style>
  <w:style w:type="paragraph" w:styleId="BlockText">
    <w:name w:val="Block Text"/>
    <w:basedOn w:val="Normal"/>
    <w:rsid w:val="00467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D5C"/>
    <w:rPr>
      <w:sz w:val="16"/>
      <w:vertAlign w:val="superscript"/>
    </w:rPr>
  </w:style>
  <w:style w:type="character" w:customStyle="1" w:styleId="Symbols">
    <w:name w:val="Symbols"/>
    <w:basedOn w:val="DefaultParagraphFont"/>
    <w:rsid w:val="00467D5C"/>
    <w:rPr>
      <w:rFonts w:ascii="Symbol" w:hAnsi="Symbol"/>
    </w:rPr>
  </w:style>
  <w:style w:type="character" w:customStyle="1" w:styleId="MenuOptions">
    <w:name w:val="Menu Options"/>
    <w:basedOn w:val="DefaultParagraphFont"/>
    <w:rsid w:val="00467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D5C"/>
    <w:rPr>
      <w:b/>
    </w:rPr>
  </w:style>
  <w:style w:type="character" w:customStyle="1" w:styleId="Underlined">
    <w:name w:val="Underlined"/>
    <w:basedOn w:val="DefaultParagraphFont"/>
    <w:rsid w:val="00467D5C"/>
    <w:rPr>
      <w:u w:val="single"/>
    </w:rPr>
  </w:style>
  <w:style w:type="paragraph" w:customStyle="1" w:styleId="TableBodyTextRight">
    <w:name w:val="Table Body Text Right"/>
    <w:basedOn w:val="TableBodyText"/>
    <w:rsid w:val="00467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D5C"/>
    <w:rPr>
      <w:sz w:val="18"/>
    </w:rPr>
  </w:style>
  <w:style w:type="paragraph" w:customStyle="1" w:styleId="BodySmallRight">
    <w:name w:val="Body Small Right"/>
    <w:basedOn w:val="BodyTextRight"/>
    <w:rsid w:val="00467D5C"/>
    <w:rPr>
      <w:sz w:val="18"/>
      <w:szCs w:val="18"/>
    </w:rPr>
  </w:style>
  <w:style w:type="paragraph" w:customStyle="1" w:styleId="MarginEdition">
    <w:name w:val="Margin Edition"/>
    <w:basedOn w:val="MarginNote"/>
    <w:rsid w:val="00467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D5C"/>
    <w:rPr>
      <w:sz w:val="2"/>
      <w:szCs w:val="2"/>
    </w:rPr>
  </w:style>
  <w:style w:type="character" w:customStyle="1" w:styleId="Small">
    <w:name w:val="Small"/>
    <w:basedOn w:val="DefaultParagraphFont"/>
    <w:rsid w:val="00467D5C"/>
    <w:rPr>
      <w:sz w:val="16"/>
    </w:rPr>
  </w:style>
  <w:style w:type="paragraph" w:customStyle="1" w:styleId="WideTable">
    <w:name w:val="Wide Table"/>
    <w:basedOn w:val="Normal"/>
    <w:rsid w:val="00467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D5C"/>
  </w:style>
  <w:style w:type="paragraph" w:styleId="Quote">
    <w:name w:val="Quote"/>
    <w:basedOn w:val="Heading1"/>
    <w:link w:val="QuoteChar"/>
    <w:qFormat/>
    <w:rsid w:val="00467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D5C"/>
    <w:pPr>
      <w:pageBreakBefore/>
    </w:pPr>
  </w:style>
  <w:style w:type="paragraph" w:customStyle="1" w:styleId="Border">
    <w:name w:val="Border"/>
    <w:basedOn w:val="Normal"/>
    <w:qFormat/>
    <w:rsid w:val="00467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D5C"/>
    <w:rPr>
      <w:u w:val="single"/>
    </w:rPr>
  </w:style>
  <w:style w:type="character" w:customStyle="1" w:styleId="BoldandItalics">
    <w:name w:val="Bold and Italics"/>
    <w:qFormat/>
    <w:rsid w:val="00467D5C"/>
    <w:rPr>
      <w:b/>
      <w:i/>
      <w:u w:val="none"/>
    </w:rPr>
  </w:style>
  <w:style w:type="paragraph" w:styleId="BalloonText">
    <w:name w:val="Balloon Text"/>
    <w:basedOn w:val="Normal"/>
    <w:link w:val="BalloonTextChar"/>
    <w:rsid w:val="00467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D5C"/>
    <w:pPr>
      <w:spacing w:before="0" w:after="0"/>
    </w:pPr>
  </w:style>
  <w:style w:type="paragraph" w:customStyle="1" w:styleId="BodyTextBold">
    <w:name w:val="Body Text Bold"/>
    <w:basedOn w:val="BodyText"/>
    <w:qFormat/>
    <w:rsid w:val="00467D5C"/>
    <w:rPr>
      <w:b/>
    </w:rPr>
  </w:style>
  <w:style w:type="character" w:styleId="Hyperlink">
    <w:name w:val="Hyperlink"/>
    <w:basedOn w:val="DefaultParagraphFont"/>
    <w:uiPriority w:val="99"/>
    <w:unhideWhenUsed/>
    <w:rsid w:val="00DE4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2614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CSCINT004 Assess offender risks and needs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2021-04-30T08:35:00Z</dcterms:created>
  <dcterms:modified xsi:type="dcterms:W3CDTF">2021-04-30T08:35:00Z</dcterms:modified>
</cp:coreProperties>
</file>