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361C" w:rsidP="00F3361C">
      <w:pPr>
        <w:pStyle w:val="Title"/>
      </w:pPr>
      <w:r>
        <w:fldChar w:fldCharType="begin"/>
      </w:r>
      <w:r>
        <w:instrText xml:space="preserve"> TITLE   \* MERGEFORMAT </w:instrText>
      </w:r>
      <w:r>
        <w:fldChar w:fldCharType="separate"/>
      </w:r>
      <w:r>
        <w:t>Assessment Requirements for CSCIDO002 Supervise people in immigration detention</w:t>
      </w:r>
      <w:r>
        <w:fldChar w:fldCharType="end"/>
      </w:r>
    </w:p>
    <w:p w:rsidR="00F3361C" w:rsidP="00F3361C">
      <w:pPr>
        <w:pStyle w:val="Version"/>
        <w:sectPr w:rsidSect="000352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284" w:rsidP="00035284">
      <w:pPr>
        <w:pStyle w:val="SuperHeading"/>
      </w:pPr>
      <w:r w:rsidRPr="00035284">
        <w:t>Assessment Requirements for CSCIDO002 Supervise people in immigration detention</w:t>
      </w:r>
    </w:p>
    <w:p w:rsidR="00000000" w:rsidRPr="00035284" w:rsidP="00035284">
      <w:pPr>
        <w:pStyle w:val="Heading1"/>
      </w:pPr>
      <w:bookmarkStart w:id="1" w:name="O_1050534"/>
      <w:bookmarkEnd w:id="1"/>
      <w:r w:rsidRPr="00035284">
        <w:t>Modification History</w:t>
      </w:r>
    </w:p>
    <w:tbl>
      <w:tblPr>
        <w:tblW w:w="9497" w:type="dxa"/>
        <w:tblLayout w:type="fixed"/>
        <w:tblCellMar>
          <w:left w:w="62" w:type="dxa"/>
          <w:right w:w="62" w:type="dxa"/>
        </w:tblCellMar>
        <w:tblLook w:val="0000"/>
      </w:tblPr>
      <w:tblGrid>
        <w:gridCol w:w="9497"/>
      </w:tblGrid>
      <w:tr w:rsidTr="00035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284" w:rsidP="00035284">
            <w:pPr>
              <w:pStyle w:val="BodyText"/>
            </w:pPr>
            <w:r w:rsidRPr="00035284">
              <w:t xml:space="preserve">Release 1.0 </w:t>
            </w:r>
          </w:p>
          <w:p w:rsidR="00000000" w:rsidRPr="00035284" w:rsidP="00035284">
            <w:pPr>
              <w:pStyle w:val="BodyText"/>
            </w:pPr>
            <w:r w:rsidRPr="00035284">
              <w:t>This unit was released in CSC Correctional Services Training Package release 2.0.</w:t>
            </w:r>
          </w:p>
        </w:tc>
      </w:tr>
    </w:tbl>
    <w:p w:rsidR="00000000" w:rsidRPr="00035284" w:rsidP="00035284">
      <w:pPr>
        <w:pStyle w:val="NoPaddingFontSize1"/>
      </w:pPr>
    </w:p>
    <w:p w:rsidR="00000000" w:rsidRPr="00035284" w:rsidP="00035284">
      <w:pPr>
        <w:pStyle w:val="AllowPageBreak"/>
      </w:pPr>
    </w:p>
    <w:p w:rsidR="00000000" w:rsidRPr="00035284" w:rsidP="00035284">
      <w:pPr>
        <w:pStyle w:val="Heading1"/>
      </w:pPr>
      <w:bookmarkStart w:id="2" w:name="O_1050535"/>
      <w:bookmarkEnd w:id="2"/>
      <w:r w:rsidRPr="00035284">
        <w:t>Performance Evidence</w:t>
      </w:r>
    </w:p>
    <w:tbl>
      <w:tblPr>
        <w:tblW w:w="9497" w:type="dxa"/>
        <w:tblLayout w:type="fixed"/>
        <w:tblCellMar>
          <w:left w:w="62" w:type="dxa"/>
          <w:right w:w="62" w:type="dxa"/>
        </w:tblCellMar>
        <w:tblLook w:val="0000"/>
      </w:tblPr>
      <w:tblGrid>
        <w:gridCol w:w="9497"/>
      </w:tblGrid>
      <w:tr w:rsidTr="00035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5284">
            <w:pPr>
              <w:pStyle w:val="BodyText"/>
              <w:rPr>
                <w:lang w:val="en-NZ"/>
              </w:rPr>
            </w:pPr>
            <w:r w:rsidRPr="00035284">
              <w:t>Evidence required to demonstrate competence in this unit must be relevant to and satisfy all of the requirements of the elements and performance criteria on at least three occasions and includes:</w:t>
            </w:r>
          </w:p>
        </w:tc>
      </w:tr>
      <w:tr w:rsidTr="00035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284" w:rsidP="00035284">
            <w:pPr>
              <w:pStyle w:val="ListBullet"/>
            </w:pPr>
            <w:r w:rsidRPr="00035284">
              <w:t xml:space="preserve">using appropriate and positive language and professional </w:t>
            </w:r>
            <w:r w:rsidRPr="00035284">
              <w:t>behaviour to establish and maintain a supportive professional relationship with people in immigration detention</w:t>
            </w:r>
          </w:p>
          <w:p w:rsidR="00000000" w:rsidRPr="00035284" w:rsidP="00035284">
            <w:pPr>
              <w:pStyle w:val="ListBullet"/>
            </w:pPr>
            <w:r w:rsidRPr="00035284">
              <w:t>applying workplace policies and procedures to monitor and record behaviour of people in immigration detention</w:t>
            </w:r>
          </w:p>
          <w:p w:rsidR="00000000" w:rsidRPr="00035284" w:rsidP="00035284">
            <w:pPr>
              <w:pStyle w:val="ListBullet"/>
            </w:pPr>
            <w:r w:rsidRPr="00035284">
              <w:t>using correct processes to identif</w:t>
            </w:r>
            <w:r w:rsidRPr="00035284">
              <w:t>y and report concerns about people in detention</w:t>
            </w:r>
          </w:p>
        </w:tc>
      </w:tr>
    </w:tbl>
    <w:p w:rsidR="00000000" w:rsidRPr="00035284" w:rsidP="00035284">
      <w:pPr>
        <w:pStyle w:val="NoPaddingFontSize1"/>
      </w:pPr>
    </w:p>
    <w:p w:rsidR="00000000" w:rsidRPr="00035284" w:rsidP="00035284">
      <w:pPr>
        <w:pStyle w:val="AllowPageBreak"/>
      </w:pPr>
    </w:p>
    <w:p w:rsidR="00000000" w:rsidRPr="00035284" w:rsidP="00035284">
      <w:pPr>
        <w:pStyle w:val="Heading1"/>
      </w:pPr>
      <w:bookmarkStart w:id="3" w:name="O_1050536"/>
      <w:bookmarkEnd w:id="3"/>
      <w:r w:rsidRPr="00035284">
        <w:t>Knowledge Evidence</w:t>
      </w:r>
    </w:p>
    <w:tbl>
      <w:tblPr>
        <w:tblW w:w="9497" w:type="dxa"/>
        <w:tblLayout w:type="fixed"/>
        <w:tblCellMar>
          <w:left w:w="62" w:type="dxa"/>
          <w:right w:w="62" w:type="dxa"/>
        </w:tblCellMar>
        <w:tblLook w:val="0000"/>
      </w:tblPr>
      <w:tblGrid>
        <w:gridCol w:w="9497"/>
      </w:tblGrid>
      <w:tr w:rsidTr="00035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35284">
            <w:pPr>
              <w:pStyle w:val="BodyText"/>
              <w:rPr>
                <w:lang w:val="en-NZ"/>
              </w:rPr>
            </w:pPr>
            <w:r w:rsidRPr="00035284">
              <w:t xml:space="preserve">Evidence required to demonstrate competence in this unit must be relevant to and satisfy all of the requirements of the elements and performance </w:t>
            </w:r>
            <w:r w:rsidRPr="00035284">
              <w:t>criteria and include knowledge of:</w:t>
            </w:r>
          </w:p>
        </w:tc>
      </w:tr>
      <w:tr w:rsidTr="00035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284" w:rsidP="00035284">
            <w:pPr>
              <w:pStyle w:val="ListBullet"/>
            </w:pPr>
            <w:r w:rsidRPr="00035284">
              <w:t>legislative and regulatory requirements relevant to supervising people in immigration detention</w:t>
            </w:r>
          </w:p>
          <w:p w:rsidR="00000000" w:rsidRPr="00035284" w:rsidP="00035284">
            <w:pPr>
              <w:pStyle w:val="ListBullet"/>
            </w:pPr>
            <w:r w:rsidRPr="00035284">
              <w:t>workplace policies, procedures, guidelines and protocols relevant to supervising people in immigration detention</w:t>
            </w:r>
          </w:p>
          <w:p w:rsidR="00000000" w:rsidRPr="00035284" w:rsidP="00035284">
            <w:pPr>
              <w:pStyle w:val="ListBullet"/>
            </w:pPr>
            <w:r w:rsidRPr="00035284">
              <w:t>appropriat</w:t>
            </w:r>
            <w:r w:rsidRPr="00035284">
              <w:t>e professional relationships and behaviour including:</w:t>
            </w:r>
          </w:p>
          <w:p w:rsidR="00000000" w:rsidRPr="00035284" w:rsidP="00035284">
            <w:pPr>
              <w:pStyle w:val="ListBullet2"/>
            </w:pPr>
            <w:r w:rsidRPr="00035284">
              <w:t>strategies for building rapport and maintaining trust</w:t>
            </w:r>
          </w:p>
          <w:p w:rsidR="00000000" w:rsidRPr="00035284" w:rsidP="00035284">
            <w:pPr>
              <w:pStyle w:val="ListBullet2"/>
            </w:pPr>
            <w:r w:rsidRPr="00035284">
              <w:t>professional boundaries and grooming avoidance</w:t>
            </w:r>
          </w:p>
          <w:p w:rsidR="00000000" w:rsidRPr="00035284" w:rsidP="00035284">
            <w:pPr>
              <w:pStyle w:val="ListBullet2"/>
            </w:pPr>
            <w:r w:rsidRPr="00035284">
              <w:t>respect of cultural and individual differences</w:t>
            </w:r>
          </w:p>
          <w:p w:rsidR="00000000" w:rsidRPr="00035284" w:rsidP="00035284">
            <w:pPr>
              <w:pStyle w:val="ListBullet2"/>
            </w:pPr>
            <w:r w:rsidRPr="00035284">
              <w:t>avoidance of biased and discriminatory language and actions</w:t>
            </w:r>
          </w:p>
          <w:p w:rsidR="00000000" w:rsidRPr="00035284" w:rsidP="00035284">
            <w:pPr>
              <w:pStyle w:val="ListBullet"/>
            </w:pPr>
            <w:r w:rsidRPr="00035284">
              <w:t>basic understanding of work practices when dealing with minors, relevant to immigration detention including:</w:t>
            </w:r>
          </w:p>
          <w:p w:rsidR="00000000" w:rsidRPr="00035284" w:rsidP="00035284">
            <w:pPr>
              <w:pStyle w:val="ListBullet2"/>
            </w:pPr>
            <w:r w:rsidRPr="00035284">
              <w:t xml:space="preserve">age appropriate communication and engagement methods </w:t>
            </w:r>
          </w:p>
          <w:p w:rsidR="00000000" w:rsidRPr="00035284" w:rsidP="00035284">
            <w:pPr>
              <w:pStyle w:val="ListBullet2"/>
            </w:pPr>
            <w:r w:rsidRPr="00035284">
              <w:t>ethical versus legal concerns</w:t>
            </w:r>
          </w:p>
          <w:p w:rsidR="00000000" w:rsidRPr="00035284" w:rsidP="00035284">
            <w:pPr>
              <w:pStyle w:val="ListBullet2"/>
            </w:pPr>
            <w:r w:rsidRPr="00035284">
              <w:t>n</w:t>
            </w:r>
            <w:r w:rsidRPr="00035284">
              <w:t>egotiation and persuasion techniques</w:t>
            </w:r>
          </w:p>
          <w:p w:rsidR="00000000" w:rsidRPr="00035284" w:rsidP="00035284">
            <w:pPr>
              <w:pStyle w:val="ListBullet2"/>
            </w:pPr>
            <w:r w:rsidRPr="00035284">
              <w:t>impact of family relationships and guardianship situations</w:t>
            </w:r>
          </w:p>
          <w:p w:rsidR="00000000" w:rsidRPr="00035284" w:rsidP="00035284">
            <w:pPr>
              <w:pStyle w:val="ListBullet2"/>
            </w:pPr>
            <w:r w:rsidRPr="00035284">
              <w:t>indicators of abuse or neglect of a child or young person</w:t>
            </w:r>
          </w:p>
          <w:p w:rsidR="00000000" w:rsidRPr="00035284" w:rsidP="00035284">
            <w:pPr>
              <w:pStyle w:val="ListBullet2"/>
            </w:pPr>
            <w:r w:rsidRPr="00035284">
              <w:t>characteristics of distress in a child or young person in immigration detention</w:t>
            </w:r>
          </w:p>
          <w:p w:rsidR="00000000" w:rsidRPr="00035284" w:rsidP="00035284">
            <w:pPr>
              <w:pStyle w:val="ListBullet2"/>
            </w:pPr>
            <w:r w:rsidRPr="00035284">
              <w:t>relevant child protect</w:t>
            </w:r>
            <w:r w:rsidRPr="00035284">
              <w:t>ion governance</w:t>
            </w:r>
          </w:p>
          <w:p w:rsidR="00000000" w:rsidRPr="00035284" w:rsidP="00035284">
            <w:pPr>
              <w:pStyle w:val="ListBullet"/>
            </w:pPr>
            <w:r w:rsidRPr="00035284">
              <w:t>concerning behaviours of people in immigration detention including:</w:t>
            </w:r>
          </w:p>
          <w:p w:rsidR="00000000" w:rsidRPr="00035284" w:rsidP="00035284">
            <w:pPr>
              <w:pStyle w:val="ListBullet2"/>
            </w:pPr>
            <w:r w:rsidRPr="00035284">
              <w:t>withdrawal and other indicators of distress</w:t>
            </w:r>
          </w:p>
          <w:p w:rsidR="00000000" w:rsidRPr="00035284" w:rsidP="00035284">
            <w:pPr>
              <w:pStyle w:val="ListBullet2"/>
            </w:pPr>
            <w:r w:rsidRPr="00035284">
              <w:t>intimidating, abusive and threatening behaviour</w:t>
            </w:r>
          </w:p>
          <w:p w:rsidR="00000000" w:rsidRPr="00035284" w:rsidP="00035284">
            <w:pPr>
              <w:pStyle w:val="ListBullet2"/>
            </w:pPr>
            <w:r w:rsidRPr="00035284">
              <w:t>physical harm to self or others</w:t>
            </w:r>
          </w:p>
          <w:p w:rsidR="00000000" w:rsidRPr="00035284" w:rsidP="00035284">
            <w:pPr>
              <w:pStyle w:val="ListBullet"/>
            </w:pPr>
            <w:r w:rsidRPr="00035284">
              <w:t>environmental safety and security conc</w:t>
            </w:r>
            <w:r w:rsidRPr="00035284">
              <w:t>erns in an immigration detention environment</w:t>
            </w:r>
          </w:p>
        </w:tc>
      </w:tr>
    </w:tbl>
    <w:p w:rsidR="00000000" w:rsidRPr="00035284" w:rsidP="00035284">
      <w:pPr>
        <w:pStyle w:val="NoPaddingFontSize1"/>
      </w:pPr>
    </w:p>
    <w:p w:rsidR="00000000" w:rsidRPr="00035284" w:rsidP="00035284">
      <w:pPr>
        <w:pStyle w:val="AllowPageBreak"/>
      </w:pPr>
    </w:p>
    <w:p w:rsidR="00000000" w:rsidRPr="00035284" w:rsidP="00035284">
      <w:pPr>
        <w:pStyle w:val="Heading1"/>
      </w:pPr>
      <w:bookmarkStart w:id="4" w:name="O_1050537"/>
      <w:bookmarkEnd w:id="4"/>
      <w:r w:rsidRPr="00035284">
        <w:t>Assessment Conditions</w:t>
      </w:r>
    </w:p>
    <w:tbl>
      <w:tblPr>
        <w:tblW w:w="9497" w:type="dxa"/>
        <w:tblLayout w:type="fixed"/>
        <w:tblCellMar>
          <w:left w:w="62" w:type="dxa"/>
          <w:right w:w="62" w:type="dxa"/>
        </w:tblCellMar>
        <w:tblLook w:val="0000"/>
      </w:tblPr>
      <w:tblGrid>
        <w:gridCol w:w="9497"/>
      </w:tblGrid>
      <w:tr w:rsidTr="000352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35284" w:rsidP="00035284">
            <w:pPr>
              <w:pStyle w:val="BodyText"/>
            </w:pPr>
            <w:r w:rsidRPr="00035284">
              <w:t>Assessors must hold credentials specified within the Standards for Registered Training Organisations current at the time of assessment.</w:t>
            </w:r>
          </w:p>
          <w:p w:rsidR="00000000" w:rsidRPr="00035284" w:rsidP="00035284">
            <w:pPr>
              <w:pStyle w:val="BodyText"/>
            </w:pPr>
            <w:r w:rsidRPr="00035284">
              <w:t>Assessment must satisfy the Principles of Assessment and Rules of Evidence and all regulatory requirements included within the Standards for Registered Training Organisations current at the time of assessment.</w:t>
            </w:r>
          </w:p>
          <w:p w:rsidR="00000000" w:rsidRPr="00035284" w:rsidP="00035284">
            <w:pPr>
              <w:pStyle w:val="BodyText"/>
            </w:pPr>
            <w:r w:rsidRPr="00035284">
              <w:t>Assessment must occur in suitable workplace op</w:t>
            </w:r>
            <w:r w:rsidRPr="00035284">
              <w:t>erational situations. Where this is not appropriate, assessment must occur in suitable simulated workplace operational situations reflecting actual industry workplace conditions that closely resembles normal work practice and replicates the range of condit</w:t>
            </w:r>
            <w:r w:rsidRPr="00035284">
              <w:t>ions likely to be encountered by an individual working with people in immigration detention, including coping with difficulties, irregularities and changes to routine.</w:t>
            </w:r>
          </w:p>
          <w:p w:rsidR="00000000" w:rsidRPr="00035284" w:rsidP="00035284">
            <w:pPr>
              <w:pStyle w:val="BodyText"/>
            </w:pPr>
            <w:r w:rsidRPr="00035284">
              <w:t>Assessment processes and techniques must be appropriate to the language, literacy and nu</w:t>
            </w:r>
            <w:r w:rsidRPr="00035284">
              <w:t>meracy requirements of the work being performed and the needs of the candidate.</w:t>
            </w:r>
          </w:p>
          <w:p w:rsidR="00000000" w:rsidRPr="00035284" w:rsidP="00035284">
            <w:pPr>
              <w:pStyle w:val="BodyText"/>
            </w:pPr>
            <w:r w:rsidRPr="00035284">
              <w:t>Resources for assessment must include access to:</w:t>
            </w:r>
          </w:p>
          <w:p w:rsidR="00000000" w:rsidRPr="00035284" w:rsidP="00035284">
            <w:pPr>
              <w:pStyle w:val="ListBullet"/>
            </w:pPr>
            <w:r w:rsidRPr="00035284">
              <w:t>relevant and appropriate materials, tools, facilities, equipment and personal protective equipment currently used in the indus</w:t>
            </w:r>
            <w:r w:rsidRPr="00035284">
              <w:t xml:space="preserve">try </w:t>
            </w:r>
          </w:p>
          <w:p w:rsidR="00000000" w:rsidRPr="00035284" w:rsidP="00035284">
            <w:pPr>
              <w:pStyle w:val="ListBullet"/>
            </w:pPr>
            <w:r w:rsidRPr="00035284">
              <w:t>applicable documentation relevant to the industry including legislation, workplace policy, procedures and protocols, industry standards, equipment specifications, regulations, codes of practice and operation manuals</w:t>
            </w:r>
          </w:p>
          <w:p w:rsidR="00000000" w:rsidRPr="00035284" w:rsidP="00035284">
            <w:pPr>
              <w:pStyle w:val="ListBullet"/>
            </w:pPr>
            <w:r w:rsidRPr="00035284">
              <w:t>case studies and workplace scenario</w:t>
            </w:r>
            <w:r w:rsidRPr="00035284">
              <w:t>s to capture the range of situations likely to be encountered in the immigration detention</w:t>
            </w:r>
          </w:p>
        </w:tc>
      </w:tr>
    </w:tbl>
    <w:p w:rsidR="00000000" w:rsidRPr="00035284" w:rsidP="00035284">
      <w:pPr>
        <w:pStyle w:val="NoPaddingFontSize1"/>
      </w:pPr>
    </w:p>
    <w:p w:rsidR="00000000" w:rsidRPr="00035284" w:rsidP="00035284">
      <w:pPr>
        <w:pStyle w:val="AllowPageBreak"/>
      </w:pPr>
    </w:p>
    <w:p w:rsidR="00000000" w:rsidRPr="00035284" w:rsidP="00035284">
      <w:pPr>
        <w:pStyle w:val="Heading1"/>
      </w:pPr>
      <w:bookmarkStart w:id="5" w:name="O_1050540"/>
      <w:bookmarkEnd w:id="5"/>
      <w:r w:rsidRPr="00035284">
        <w:t>Links</w:t>
      </w:r>
    </w:p>
    <w:p w:rsidR="00000000" w:rsidRPr="00035284" w:rsidP="00F3361C">
      <w:pPr>
        <w:pStyle w:val="BodyText"/>
      </w:pPr>
      <w:r w:rsidRPr="00035284">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AC5998">
        <w:rPr>
          <w:rStyle w:val="Hyperlink"/>
        </w:rPr>
        <w:t>https://vetnet.gov.au/Pages/TrainingDocs.aspx?q=114e25cd-3a2c-4490-baae-47d68dcd2fde</w:t>
      </w:r>
      <w:r>
        <w:fldChar w:fldCharType="end"/>
      </w:r>
    </w:p>
    <w:p w:rsidR="00000000" w:rsidRPr="00035284" w:rsidP="00035284"/>
    <w:sectPr w:rsidSect="000352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84" w:rsidRPr="00F3361C" w:rsidP="00F336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1C" w:rsidP="000352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361C" w:rsidP="000352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361C" w:rsidP="000352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5284" w:rsidRPr="00F3361C" w:rsidP="00F336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2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1C" w:rsidRPr="002D2AF8" w:rsidP="00035284">
    <w:pPr>
      <w:pStyle w:val="Header"/>
      <w:framePr w:wrap="around"/>
    </w:pPr>
    <w:r>
      <w:fldChar w:fldCharType="begin"/>
    </w:r>
    <w:r>
      <w:instrText xml:space="preserve"> TITLE   \* MERGEFORMAT </w:instrText>
    </w:r>
    <w:r>
      <w:fldChar w:fldCharType="separate"/>
    </w:r>
    <w:r>
      <w:t>Assessment Requirements for CSCIDO002 Supervise people in immigration detention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F3361C" w:rsidP="000352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640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86C3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2E2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2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5284"/>
    <w:pPr>
      <w:spacing w:before="360" w:after="60"/>
      <w:outlineLvl w:val="0"/>
    </w:pPr>
    <w:rPr>
      <w:sz w:val="32"/>
    </w:rPr>
  </w:style>
  <w:style w:type="paragraph" w:styleId="Heading2">
    <w:name w:val="heading 2"/>
    <w:basedOn w:val="HeadingBase"/>
    <w:next w:val="BodyText"/>
    <w:link w:val="Heading2Char"/>
    <w:qFormat/>
    <w:rsid w:val="00035284"/>
    <w:pPr>
      <w:keepLines/>
      <w:spacing w:before="240" w:after="120"/>
      <w:outlineLvl w:val="1"/>
    </w:pPr>
    <w:rPr>
      <w:sz w:val="28"/>
      <w:szCs w:val="40"/>
    </w:rPr>
  </w:style>
  <w:style w:type="paragraph" w:styleId="Heading3">
    <w:name w:val="heading 3"/>
    <w:basedOn w:val="HeadingBase"/>
    <w:next w:val="BodyText"/>
    <w:link w:val="Heading3Char"/>
    <w:qFormat/>
    <w:rsid w:val="00035284"/>
    <w:pPr>
      <w:spacing w:before="180" w:after="120"/>
      <w:outlineLvl w:val="2"/>
    </w:pPr>
    <w:rPr>
      <w:spacing w:val="-10"/>
      <w:kern w:val="32"/>
    </w:rPr>
  </w:style>
  <w:style w:type="paragraph" w:styleId="Heading4">
    <w:name w:val="heading 4"/>
    <w:basedOn w:val="HeadingBase"/>
    <w:next w:val="BodyText"/>
    <w:link w:val="Heading4Char"/>
    <w:qFormat/>
    <w:rsid w:val="00035284"/>
    <w:pPr>
      <w:spacing w:before="160" w:after="120"/>
      <w:outlineLvl w:val="3"/>
    </w:pPr>
    <w:rPr>
      <w:sz w:val="22"/>
    </w:rPr>
  </w:style>
  <w:style w:type="paragraph" w:styleId="Heading5">
    <w:name w:val="heading 5"/>
    <w:basedOn w:val="HeadingBase"/>
    <w:next w:val="Normal"/>
    <w:link w:val="Heading5Char"/>
    <w:qFormat/>
    <w:rsid w:val="00035284"/>
    <w:pPr>
      <w:spacing w:before="80"/>
      <w:outlineLvl w:val="4"/>
    </w:pPr>
    <w:rPr>
      <w:color w:val="918585"/>
      <w:sz w:val="20"/>
    </w:rPr>
  </w:style>
  <w:style w:type="paragraph" w:styleId="Heading6">
    <w:name w:val="heading 6"/>
    <w:basedOn w:val="HeadingBase"/>
    <w:next w:val="Normal"/>
    <w:link w:val="Heading6Char"/>
    <w:qFormat/>
    <w:rsid w:val="00035284"/>
    <w:pPr>
      <w:spacing w:before="60"/>
      <w:outlineLvl w:val="5"/>
    </w:pPr>
    <w:rPr>
      <w:color w:val="918585"/>
      <w:sz w:val="20"/>
    </w:rPr>
  </w:style>
  <w:style w:type="paragraph" w:styleId="Heading7">
    <w:name w:val="heading 7"/>
    <w:basedOn w:val="Normal"/>
    <w:next w:val="Normal"/>
    <w:link w:val="Heading7Char"/>
    <w:qFormat/>
    <w:rsid w:val="00035284"/>
    <w:pPr>
      <w:ind w:left="720"/>
      <w:outlineLvl w:val="6"/>
    </w:pPr>
    <w:rPr>
      <w:i/>
    </w:rPr>
  </w:style>
  <w:style w:type="paragraph" w:styleId="Heading8">
    <w:name w:val="heading 8"/>
    <w:basedOn w:val="Normal"/>
    <w:next w:val="Normal"/>
    <w:link w:val="Heading8Char"/>
    <w:qFormat/>
    <w:rsid w:val="00035284"/>
    <w:pPr>
      <w:ind w:left="720"/>
      <w:outlineLvl w:val="7"/>
    </w:pPr>
    <w:rPr>
      <w:i/>
    </w:rPr>
  </w:style>
  <w:style w:type="paragraph" w:styleId="Heading9">
    <w:name w:val="heading 9"/>
    <w:basedOn w:val="Normal"/>
    <w:next w:val="Normal"/>
    <w:link w:val="Heading9Char"/>
    <w:qFormat/>
    <w:rsid w:val="00035284"/>
    <w:pPr>
      <w:ind w:left="720"/>
      <w:outlineLvl w:val="8"/>
    </w:pPr>
    <w:rPr>
      <w:i/>
    </w:rPr>
  </w:style>
  <w:style w:type="character" w:default="1" w:styleId="DefaultParagraphFont">
    <w:name w:val="Default Paragraph Font"/>
    <w:uiPriority w:val="1"/>
    <w:unhideWhenUsed/>
    <w:rsid w:val="000352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284"/>
  </w:style>
  <w:style w:type="character" w:customStyle="1" w:styleId="Heading1Char">
    <w:name w:val="Heading 1 Char"/>
    <w:basedOn w:val="DefaultParagraphFont"/>
    <w:link w:val="Heading1"/>
    <w:rsid w:val="00035284"/>
    <w:rPr>
      <w:rFonts w:ascii="Times New Roman" w:eastAsia="Times New Roman" w:hAnsi="Times New Roman" w:cs="Times New Roman"/>
      <w:b/>
      <w:sz w:val="32"/>
      <w:szCs w:val="20"/>
      <w:lang w:eastAsia="en-US"/>
    </w:rPr>
  </w:style>
  <w:style w:type="paragraph" w:styleId="BodyText">
    <w:name w:val="Body Text"/>
    <w:basedOn w:val="Normal"/>
    <w:link w:val="BodyTextChar"/>
    <w:rsid w:val="000352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5284"/>
    <w:rPr>
      <w:rFonts w:ascii="Times New Roman" w:eastAsia="Times New Roman" w:hAnsi="Times New Roman" w:cs="Times New Roman"/>
      <w:sz w:val="24"/>
      <w:lang w:eastAsia="en-US"/>
    </w:rPr>
  </w:style>
  <w:style w:type="paragraph" w:styleId="ListBullet">
    <w:name w:val="List Bullet"/>
    <w:basedOn w:val="List"/>
    <w:rsid w:val="00035284"/>
    <w:pPr>
      <w:numPr>
        <w:numId w:val="12"/>
      </w:numPr>
      <w:tabs>
        <w:tab w:val="clear" w:pos="340"/>
      </w:tabs>
      <w:spacing w:before="40" w:after="40"/>
    </w:pPr>
  </w:style>
  <w:style w:type="paragraph" w:styleId="ListBullet2">
    <w:name w:val="List Bullet 2"/>
    <w:basedOn w:val="List2"/>
    <w:rsid w:val="00035284"/>
    <w:pPr>
      <w:numPr>
        <w:numId w:val="13"/>
      </w:numPr>
      <w:tabs>
        <w:tab w:val="clear" w:pos="680"/>
      </w:tabs>
    </w:pPr>
  </w:style>
  <w:style w:type="paragraph" w:customStyle="1" w:styleId="SuperHeading">
    <w:name w:val="SuperHeading"/>
    <w:basedOn w:val="Normal"/>
    <w:rsid w:val="00035284"/>
    <w:pPr>
      <w:spacing w:before="240" w:after="120"/>
      <w:outlineLvl w:val="0"/>
    </w:pPr>
    <w:rPr>
      <w:rFonts w:ascii="Times New Roman" w:hAnsi="Times New Roman"/>
      <w:b/>
      <w:sz w:val="32"/>
    </w:rPr>
  </w:style>
  <w:style w:type="paragraph" w:customStyle="1" w:styleId="AllowPageBreak">
    <w:name w:val="AllowPageBreak"/>
    <w:rsid w:val="0003528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352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2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2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2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2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2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52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5284"/>
    <w:rPr>
      <w:rFonts w:ascii="Courier New" w:eastAsia="Times New Roman" w:hAnsi="Courier New" w:cs="Times New Roman"/>
      <w:i/>
      <w:szCs w:val="20"/>
      <w:lang w:eastAsia="en-US"/>
    </w:rPr>
  </w:style>
  <w:style w:type="paragraph" w:customStyle="1" w:styleId="HeadingBase">
    <w:name w:val="Heading Base"/>
    <w:rsid w:val="000352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284"/>
    <w:pPr>
      <w:tabs>
        <w:tab w:val="right" w:leader="dot" w:pos="9072"/>
      </w:tabs>
      <w:ind w:left="567"/>
    </w:pPr>
    <w:rPr>
      <w:szCs w:val="22"/>
    </w:rPr>
  </w:style>
  <w:style w:type="paragraph" w:customStyle="1" w:styleId="TOCBase">
    <w:name w:val="TOC Base"/>
    <w:rsid w:val="000352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284"/>
    <w:pPr>
      <w:tabs>
        <w:tab w:val="right" w:leader="dot" w:pos="9072"/>
      </w:tabs>
      <w:spacing w:before="40" w:after="40"/>
      <w:ind w:left="284"/>
    </w:pPr>
    <w:rPr>
      <w:rFonts w:ascii="Times New Roman" w:hAnsi="Times New Roman"/>
    </w:rPr>
  </w:style>
  <w:style w:type="paragraph" w:styleId="TOC1">
    <w:name w:val="toc 1"/>
    <w:basedOn w:val="TOCBase"/>
    <w:next w:val="Normal"/>
    <w:rsid w:val="000352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52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284"/>
    <w:rPr>
      <w:rFonts w:ascii="Times New Roman" w:eastAsia="Times New Roman" w:hAnsi="Times New Roman" w:cs="Times New Roman"/>
      <w:sz w:val="16"/>
      <w:lang w:eastAsia="en-US"/>
    </w:rPr>
  </w:style>
  <w:style w:type="paragraph" w:styleId="Title">
    <w:name w:val="Title"/>
    <w:basedOn w:val="HeadingBase"/>
    <w:link w:val="TitleChar"/>
    <w:qFormat/>
    <w:rsid w:val="00035284"/>
    <w:pPr>
      <w:spacing w:before="5040"/>
      <w:jc w:val="center"/>
    </w:pPr>
    <w:rPr>
      <w:sz w:val="48"/>
      <w:szCs w:val="72"/>
      <w:lang w:val="en-US"/>
    </w:rPr>
  </w:style>
  <w:style w:type="character" w:customStyle="1" w:styleId="TitleChar">
    <w:name w:val="Title Char"/>
    <w:basedOn w:val="DefaultParagraphFont"/>
    <w:link w:val="Title"/>
    <w:rsid w:val="000352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284"/>
    <w:pPr>
      <w:tabs>
        <w:tab w:val="left" w:pos="3600"/>
        <w:tab w:val="left" w:pos="3958"/>
      </w:tabs>
    </w:pPr>
  </w:style>
  <w:style w:type="paragraph" w:styleId="List">
    <w:name w:val="List"/>
    <w:basedOn w:val="BodyText"/>
    <w:next w:val="BodyText"/>
    <w:rsid w:val="00035284"/>
    <w:pPr>
      <w:tabs>
        <w:tab w:val="left" w:pos="340"/>
      </w:tabs>
      <w:spacing w:before="60" w:after="60"/>
      <w:ind w:left="340" w:hanging="340"/>
    </w:pPr>
  </w:style>
  <w:style w:type="paragraph" w:customStyle="1" w:styleId="Note">
    <w:name w:val="Note"/>
    <w:basedOn w:val="BodyText"/>
    <w:rsid w:val="000352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5284"/>
    <w:rPr>
      <w:b/>
      <w:spacing w:val="0"/>
    </w:rPr>
  </w:style>
  <w:style w:type="paragraph" w:customStyle="1" w:styleId="SuperTitle">
    <w:name w:val="SuperTitle"/>
    <w:basedOn w:val="Title"/>
    <w:rsid w:val="00035284"/>
    <w:pPr>
      <w:framePr w:wrap="auto" w:hAnchor="text" w:y="6049"/>
    </w:pPr>
    <w:rPr>
      <w:color w:val="000000"/>
      <w:sz w:val="40"/>
    </w:rPr>
  </w:style>
  <w:style w:type="paragraph" w:customStyle="1" w:styleId="TOCTitle">
    <w:name w:val="TOCTitle"/>
    <w:basedOn w:val="Heading1"/>
    <w:rsid w:val="00035284"/>
    <w:pPr>
      <w:spacing w:after="240"/>
      <w:jc w:val="center"/>
      <w:outlineLvl w:val="9"/>
    </w:pPr>
    <w:rPr>
      <w:caps/>
    </w:rPr>
  </w:style>
  <w:style w:type="paragraph" w:customStyle="1" w:styleId="Version">
    <w:name w:val="Version"/>
    <w:rsid w:val="000352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284"/>
    <w:pPr>
      <w:keepNext w:val="0"/>
      <w:tabs>
        <w:tab w:val="right" w:pos="4176"/>
      </w:tabs>
      <w:ind w:left="198" w:hanging="198"/>
    </w:pPr>
    <w:rPr>
      <w:rFonts w:ascii="Garamond" w:hAnsi="Garamond"/>
    </w:rPr>
  </w:style>
  <w:style w:type="paragraph" w:styleId="IndexHeading">
    <w:name w:val="index heading"/>
    <w:basedOn w:val="Normal"/>
    <w:next w:val="Index1"/>
    <w:semiHidden/>
    <w:rsid w:val="00035284"/>
    <w:pPr>
      <w:spacing w:before="120" w:after="120"/>
    </w:pPr>
    <w:rPr>
      <w:rFonts w:ascii="Arial" w:hAnsi="Arial"/>
      <w:b/>
      <w:color w:val="918585"/>
      <w:sz w:val="24"/>
    </w:rPr>
  </w:style>
  <w:style w:type="paragraph" w:styleId="Header">
    <w:name w:val="header"/>
    <w:basedOn w:val="Normal"/>
    <w:link w:val="HeaderChar"/>
    <w:rsid w:val="000352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284"/>
    <w:rPr>
      <w:rFonts w:ascii="Times New Roman" w:eastAsia="Times New Roman" w:hAnsi="Times New Roman" w:cs="Times New Roman"/>
      <w:sz w:val="16"/>
      <w:szCs w:val="20"/>
      <w:lang w:val="en-GB" w:eastAsia="en-US"/>
    </w:rPr>
  </w:style>
  <w:style w:type="paragraph" w:customStyle="1" w:styleId="Chapter">
    <w:name w:val="Chapter"/>
    <w:basedOn w:val="Normal"/>
    <w:rsid w:val="00035284"/>
    <w:pPr>
      <w:spacing w:before="240"/>
    </w:pPr>
    <w:rPr>
      <w:rFonts w:ascii="Times New Roman" w:hAnsi="Times New Roman"/>
      <w:smallCaps/>
      <w:spacing w:val="80"/>
      <w:sz w:val="28"/>
    </w:rPr>
  </w:style>
  <w:style w:type="paragraph" w:customStyle="1" w:styleId="InChapter">
    <w:name w:val="InChapter"/>
    <w:basedOn w:val="Heading3"/>
    <w:rsid w:val="00035284"/>
    <w:pPr>
      <w:spacing w:after="240"/>
      <w:outlineLvl w:val="9"/>
    </w:pPr>
    <w:rPr>
      <w:noProof/>
    </w:rPr>
  </w:style>
  <w:style w:type="paragraph" w:styleId="Index2">
    <w:name w:val="index 2"/>
    <w:basedOn w:val="Normal"/>
    <w:next w:val="Normal"/>
    <w:semiHidden/>
    <w:rsid w:val="00035284"/>
    <w:pPr>
      <w:tabs>
        <w:tab w:val="right" w:pos="4176"/>
      </w:tabs>
      <w:ind w:left="568" w:hanging="284"/>
    </w:pPr>
    <w:rPr>
      <w:rFonts w:ascii="Garamond" w:hAnsi="Garamond"/>
    </w:rPr>
  </w:style>
  <w:style w:type="paragraph" w:customStyle="1" w:styleId="Byline">
    <w:name w:val="Byline"/>
    <w:rsid w:val="000352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284"/>
    <w:pPr>
      <w:tabs>
        <w:tab w:val="clear" w:pos="3600"/>
        <w:tab w:val="clear" w:pos="3958"/>
      </w:tabs>
      <w:jc w:val="right"/>
    </w:pPr>
  </w:style>
  <w:style w:type="character" w:styleId="Emphasis">
    <w:name w:val="Emphasis"/>
    <w:basedOn w:val="DefaultParagraphFont"/>
    <w:qFormat/>
    <w:rsid w:val="00035284"/>
    <w:rPr>
      <w:i/>
    </w:rPr>
  </w:style>
  <w:style w:type="paragraph" w:styleId="Caption">
    <w:name w:val="caption"/>
    <w:basedOn w:val="BodyText"/>
    <w:next w:val="Normal"/>
    <w:qFormat/>
    <w:rsid w:val="00035284"/>
    <w:pPr>
      <w:framePr w:w="2268" w:hSpace="181" w:vSpace="181" w:wrap="around" w:vAnchor="text" w:hAnchor="page" w:x="1135" w:y="285" w:anchorLock="1"/>
    </w:pPr>
    <w:rPr>
      <w:i/>
    </w:rPr>
  </w:style>
  <w:style w:type="paragraph" w:customStyle="1" w:styleId="MiniTOCTitle">
    <w:name w:val="MiniTOCTitle"/>
    <w:basedOn w:val="Heading4"/>
    <w:rsid w:val="00035284"/>
    <w:pPr>
      <w:spacing w:before="240"/>
      <w:outlineLvl w:val="9"/>
    </w:pPr>
    <w:rPr>
      <w:noProof/>
      <w:sz w:val="24"/>
    </w:rPr>
  </w:style>
  <w:style w:type="paragraph" w:customStyle="1" w:styleId="MiniTOCItem">
    <w:name w:val="MiniTOCItem"/>
    <w:basedOn w:val="ListBullet"/>
    <w:rsid w:val="00035284"/>
    <w:pPr>
      <w:numPr>
        <w:numId w:val="0"/>
      </w:numPr>
      <w:tabs>
        <w:tab w:val="right" w:leader="dot" w:pos="6521"/>
      </w:tabs>
      <w:spacing w:before="0" w:after="0"/>
    </w:pPr>
  </w:style>
  <w:style w:type="paragraph" w:customStyle="1" w:styleId="TOFTitle">
    <w:name w:val="TOFTitle"/>
    <w:basedOn w:val="TOCTitle"/>
    <w:rsid w:val="00035284"/>
  </w:style>
  <w:style w:type="paragraph" w:styleId="TableofFigures">
    <w:name w:val="table of figures"/>
    <w:basedOn w:val="Normal"/>
    <w:next w:val="Normal"/>
    <w:semiHidden/>
    <w:rsid w:val="00035284"/>
    <w:pPr>
      <w:tabs>
        <w:tab w:val="right" w:leader="dot" w:pos="9072"/>
      </w:tabs>
      <w:ind w:left="970" w:hanging="403"/>
    </w:pPr>
    <w:rPr>
      <w:rFonts w:ascii="Times New Roman" w:hAnsi="Times New Roman"/>
      <w:b/>
    </w:rPr>
  </w:style>
  <w:style w:type="paragraph" w:styleId="ListNumber">
    <w:name w:val="List Number"/>
    <w:basedOn w:val="List"/>
    <w:rsid w:val="00035284"/>
    <w:pPr>
      <w:numPr>
        <w:numId w:val="15"/>
      </w:numPr>
      <w:tabs>
        <w:tab w:val="clear" w:pos="340"/>
      </w:tabs>
    </w:pPr>
  </w:style>
  <w:style w:type="character" w:customStyle="1" w:styleId="WingdingSymbols">
    <w:name w:val="Wingding Symbols"/>
    <w:rsid w:val="00035284"/>
    <w:rPr>
      <w:rFonts w:ascii="Wingdings" w:hAnsi="Wingdings"/>
    </w:rPr>
  </w:style>
  <w:style w:type="paragraph" w:customStyle="1" w:styleId="TableHeading">
    <w:name w:val="Table Heading"/>
    <w:basedOn w:val="HeadingBase"/>
    <w:rsid w:val="00035284"/>
    <w:pPr>
      <w:keepLines/>
      <w:pBdr>
        <w:bottom w:val="single" w:sz="6" w:space="1" w:color="918585"/>
      </w:pBdr>
      <w:spacing w:before="240"/>
    </w:pPr>
  </w:style>
  <w:style w:type="character" w:customStyle="1" w:styleId="HotSpot">
    <w:name w:val="HotSpot"/>
    <w:rsid w:val="00035284"/>
    <w:rPr>
      <w:color w:val="0033CC"/>
      <w:u w:val="none"/>
    </w:rPr>
  </w:style>
  <w:style w:type="paragraph" w:customStyle="1" w:styleId="BodyTextRight">
    <w:name w:val="Body Text Right"/>
    <w:basedOn w:val="BodyText"/>
    <w:rsid w:val="00035284"/>
    <w:pPr>
      <w:spacing w:before="0" w:after="0"/>
      <w:jc w:val="right"/>
    </w:pPr>
  </w:style>
  <w:style w:type="paragraph" w:styleId="Index3">
    <w:name w:val="index 3"/>
    <w:basedOn w:val="ListNumber2"/>
    <w:next w:val="Normal"/>
    <w:semiHidden/>
    <w:rsid w:val="00035284"/>
    <w:pPr>
      <w:numPr>
        <w:numId w:val="0"/>
      </w:numPr>
      <w:tabs>
        <w:tab w:val="right" w:leader="dot" w:pos="4176"/>
      </w:tabs>
    </w:pPr>
  </w:style>
  <w:style w:type="paragraph" w:styleId="ListNumber2">
    <w:name w:val="List Number 2"/>
    <w:basedOn w:val="List2"/>
    <w:rsid w:val="00035284"/>
    <w:pPr>
      <w:numPr>
        <w:numId w:val="10"/>
      </w:numPr>
      <w:tabs>
        <w:tab w:val="clear" w:pos="1060"/>
      </w:tabs>
    </w:pPr>
  </w:style>
  <w:style w:type="paragraph" w:customStyle="1" w:styleId="MarginNote">
    <w:name w:val="Margin Note"/>
    <w:basedOn w:val="BodyText"/>
    <w:rsid w:val="000352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2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2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5284"/>
    <w:rPr>
      <w:sz w:val="32"/>
    </w:rPr>
  </w:style>
  <w:style w:type="paragraph" w:customStyle="1" w:styleId="HeadingProcedure">
    <w:name w:val="Heading Procedure"/>
    <w:basedOn w:val="HeadingBase"/>
    <w:next w:val="Normal"/>
    <w:rsid w:val="00035284"/>
    <w:pPr>
      <w:tabs>
        <w:tab w:val="left" w:pos="0"/>
      </w:tabs>
      <w:spacing w:before="120" w:after="60"/>
    </w:pPr>
    <w:rPr>
      <w:i/>
      <w:color w:val="918585"/>
      <w:sz w:val="22"/>
    </w:rPr>
  </w:style>
  <w:style w:type="paragraph" w:customStyle="1" w:styleId="TableBodyText">
    <w:name w:val="Table Body Text"/>
    <w:basedOn w:val="BodyText"/>
    <w:rsid w:val="00035284"/>
    <w:pPr>
      <w:spacing w:before="60" w:after="60"/>
    </w:pPr>
  </w:style>
  <w:style w:type="paragraph" w:styleId="ListContinue">
    <w:name w:val="List Continue"/>
    <w:basedOn w:val="List"/>
    <w:rsid w:val="00035284"/>
    <w:pPr>
      <w:ind w:firstLine="0"/>
    </w:pPr>
  </w:style>
  <w:style w:type="paragraph" w:customStyle="1" w:styleId="ListNote">
    <w:name w:val="List Note"/>
    <w:basedOn w:val="List"/>
    <w:rsid w:val="00035284"/>
    <w:pPr>
      <w:pBdr>
        <w:top w:val="single" w:sz="6" w:space="2" w:color="918585"/>
        <w:bottom w:val="single" w:sz="6" w:space="2" w:color="918585"/>
      </w:pBdr>
      <w:tabs>
        <w:tab w:val="left" w:pos="1021"/>
      </w:tabs>
      <w:ind w:firstLine="0"/>
    </w:pPr>
  </w:style>
  <w:style w:type="paragraph" w:customStyle="1" w:styleId="Warning">
    <w:name w:val="Warning"/>
    <w:basedOn w:val="BodyText"/>
    <w:rsid w:val="00035284"/>
    <w:pPr>
      <w:shd w:val="clear" w:color="auto" w:fill="D9D9D9"/>
      <w:tabs>
        <w:tab w:val="left" w:pos="992"/>
      </w:tabs>
      <w:ind w:left="119" w:right="119"/>
    </w:pPr>
    <w:rPr>
      <w:sz w:val="20"/>
    </w:rPr>
  </w:style>
  <w:style w:type="paragraph" w:customStyle="1" w:styleId="MarginIcons">
    <w:name w:val="Margin Icons"/>
    <w:basedOn w:val="BodyText"/>
    <w:rsid w:val="000352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284"/>
    <w:rPr>
      <w:rFonts w:ascii="Courier New" w:hAnsi="Courier New"/>
    </w:rPr>
  </w:style>
  <w:style w:type="paragraph" w:customStyle="1" w:styleId="NoteBullet">
    <w:name w:val="Note Bullet"/>
    <w:basedOn w:val="Note"/>
    <w:rsid w:val="00035284"/>
    <w:pPr>
      <w:tabs>
        <w:tab w:val="clear" w:pos="680"/>
      </w:tabs>
      <w:spacing w:before="60" w:after="60"/>
    </w:pPr>
  </w:style>
  <w:style w:type="paragraph" w:customStyle="1" w:styleId="SubHeading2">
    <w:name w:val="SubHeading2"/>
    <w:basedOn w:val="HeadingBase"/>
    <w:rsid w:val="00035284"/>
    <w:pPr>
      <w:spacing w:before="240" w:after="60"/>
    </w:pPr>
    <w:rPr>
      <w:sz w:val="20"/>
    </w:rPr>
  </w:style>
  <w:style w:type="paragraph" w:customStyle="1" w:styleId="SubHeading1">
    <w:name w:val="SubHeading1"/>
    <w:basedOn w:val="HeadingBase"/>
    <w:rsid w:val="00035284"/>
    <w:pPr>
      <w:spacing w:before="240" w:after="60"/>
    </w:pPr>
    <w:rPr>
      <w:color w:val="918585"/>
      <w:sz w:val="22"/>
    </w:rPr>
  </w:style>
  <w:style w:type="paragraph" w:customStyle="1" w:styleId="SideHeading">
    <w:name w:val="Side Heading"/>
    <w:basedOn w:val="HeadingBase"/>
    <w:rsid w:val="000352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284"/>
    <w:pPr>
      <w:tabs>
        <w:tab w:val="num" w:pos="360"/>
      </w:tabs>
    </w:pPr>
  </w:style>
  <w:style w:type="paragraph" w:styleId="PlainText">
    <w:name w:val="Plain Text"/>
    <w:basedOn w:val="Normal"/>
    <w:link w:val="PlainTextChar"/>
    <w:rsid w:val="00035284"/>
    <w:rPr>
      <w:sz w:val="20"/>
    </w:rPr>
  </w:style>
  <w:style w:type="character" w:customStyle="1" w:styleId="PlainTextChar">
    <w:name w:val="Plain Text Char"/>
    <w:basedOn w:val="DefaultParagraphFont"/>
    <w:link w:val="PlainText"/>
    <w:rsid w:val="00035284"/>
    <w:rPr>
      <w:rFonts w:ascii="Courier New" w:eastAsia="Times New Roman" w:hAnsi="Courier New" w:cs="Times New Roman"/>
      <w:sz w:val="20"/>
      <w:szCs w:val="20"/>
      <w:lang w:eastAsia="en-US"/>
    </w:rPr>
  </w:style>
  <w:style w:type="character" w:customStyle="1" w:styleId="MenuOption">
    <w:name w:val="Menu Option"/>
    <w:basedOn w:val="DefaultParagraphFont"/>
    <w:rsid w:val="00035284"/>
    <w:rPr>
      <w:b/>
      <w:smallCaps/>
    </w:rPr>
  </w:style>
  <w:style w:type="paragraph" w:customStyle="1" w:styleId="TableListNumber">
    <w:name w:val="Table List Number"/>
    <w:basedOn w:val="ListNumber"/>
    <w:rsid w:val="00035284"/>
    <w:pPr>
      <w:numPr>
        <w:numId w:val="0"/>
      </w:numPr>
    </w:pPr>
  </w:style>
  <w:style w:type="paragraph" w:styleId="TOC4">
    <w:name w:val="toc 4"/>
    <w:basedOn w:val="TOCBase"/>
    <w:next w:val="Normal"/>
    <w:semiHidden/>
    <w:rsid w:val="00035284"/>
    <w:pPr>
      <w:tabs>
        <w:tab w:val="right" w:leader="dot" w:pos="9071"/>
      </w:tabs>
      <w:ind w:left="1701"/>
    </w:pPr>
  </w:style>
  <w:style w:type="paragraph" w:customStyle="1" w:styleId="ListAlpha">
    <w:name w:val="List Alpha"/>
    <w:basedOn w:val="List"/>
    <w:rsid w:val="00035284"/>
    <w:pPr>
      <w:numPr>
        <w:numId w:val="9"/>
      </w:numPr>
    </w:pPr>
  </w:style>
  <w:style w:type="paragraph" w:customStyle="1" w:styleId="ListAlpha2">
    <w:name w:val="List Alpha 2"/>
    <w:basedOn w:val="List2"/>
    <w:rsid w:val="00035284"/>
    <w:pPr>
      <w:numPr>
        <w:numId w:val="8"/>
      </w:numPr>
    </w:pPr>
  </w:style>
  <w:style w:type="paragraph" w:styleId="List2">
    <w:name w:val="List 2"/>
    <w:basedOn w:val="BodyText"/>
    <w:rsid w:val="00035284"/>
    <w:pPr>
      <w:tabs>
        <w:tab w:val="left" w:pos="680"/>
      </w:tabs>
      <w:spacing w:before="60" w:after="60"/>
      <w:ind w:left="680" w:hanging="340"/>
    </w:pPr>
  </w:style>
  <w:style w:type="paragraph" w:styleId="List3">
    <w:name w:val="List 3"/>
    <w:basedOn w:val="BodyText"/>
    <w:rsid w:val="00035284"/>
    <w:pPr>
      <w:tabs>
        <w:tab w:val="left" w:pos="1021"/>
      </w:tabs>
      <w:spacing w:before="60" w:after="60"/>
      <w:ind w:left="1020" w:hanging="340"/>
    </w:pPr>
  </w:style>
  <w:style w:type="paragraph" w:styleId="List4">
    <w:name w:val="List 4"/>
    <w:basedOn w:val="BodyText"/>
    <w:rsid w:val="00035284"/>
    <w:pPr>
      <w:tabs>
        <w:tab w:val="left" w:pos="1361"/>
      </w:tabs>
      <w:spacing w:before="60" w:after="60"/>
      <w:ind w:left="1361" w:hanging="340"/>
    </w:pPr>
  </w:style>
  <w:style w:type="paragraph" w:styleId="List5">
    <w:name w:val="List 5"/>
    <w:basedOn w:val="BodyText"/>
    <w:rsid w:val="00035284"/>
    <w:pPr>
      <w:tabs>
        <w:tab w:val="left" w:pos="1701"/>
      </w:tabs>
      <w:spacing w:before="60" w:after="60"/>
      <w:ind w:left="1701" w:hanging="340"/>
    </w:pPr>
  </w:style>
  <w:style w:type="paragraph" w:styleId="ListBullet3">
    <w:name w:val="List Bullet 3"/>
    <w:basedOn w:val="List3"/>
    <w:rsid w:val="00035284"/>
    <w:pPr>
      <w:numPr>
        <w:numId w:val="14"/>
      </w:numPr>
      <w:tabs>
        <w:tab w:val="clear" w:pos="1021"/>
      </w:tabs>
      <w:ind w:left="1037" w:hanging="357"/>
    </w:pPr>
  </w:style>
  <w:style w:type="paragraph" w:styleId="ListBullet4">
    <w:name w:val="List Bullet 4"/>
    <w:basedOn w:val="List4"/>
    <w:rsid w:val="00035284"/>
    <w:pPr>
      <w:numPr>
        <w:numId w:val="3"/>
      </w:numPr>
      <w:tabs>
        <w:tab w:val="clear" w:pos="1361"/>
      </w:tabs>
    </w:pPr>
  </w:style>
  <w:style w:type="paragraph" w:styleId="ListBullet5">
    <w:name w:val="List Bullet 5"/>
    <w:basedOn w:val="List5"/>
    <w:rsid w:val="00035284"/>
    <w:pPr>
      <w:numPr>
        <w:numId w:val="4"/>
      </w:numPr>
    </w:pPr>
  </w:style>
  <w:style w:type="paragraph" w:styleId="ListContinue2">
    <w:name w:val="List Continue 2"/>
    <w:basedOn w:val="List2"/>
    <w:rsid w:val="00035284"/>
    <w:pPr>
      <w:ind w:firstLine="0"/>
    </w:pPr>
  </w:style>
  <w:style w:type="paragraph" w:styleId="ListContinue3">
    <w:name w:val="List Continue 3"/>
    <w:basedOn w:val="List3"/>
    <w:rsid w:val="00035284"/>
    <w:pPr>
      <w:ind w:left="1021" w:firstLine="0"/>
    </w:pPr>
  </w:style>
  <w:style w:type="paragraph" w:styleId="ListContinue4">
    <w:name w:val="List Continue 4"/>
    <w:basedOn w:val="List4"/>
    <w:rsid w:val="00035284"/>
    <w:pPr>
      <w:ind w:firstLine="0"/>
    </w:pPr>
  </w:style>
  <w:style w:type="paragraph" w:styleId="ListContinue5">
    <w:name w:val="List Continue 5"/>
    <w:basedOn w:val="List5"/>
    <w:rsid w:val="00035284"/>
    <w:pPr>
      <w:ind w:firstLine="0"/>
    </w:pPr>
  </w:style>
  <w:style w:type="paragraph" w:styleId="ListNumber3">
    <w:name w:val="List Number 3"/>
    <w:basedOn w:val="List3"/>
    <w:rsid w:val="00035284"/>
    <w:pPr>
      <w:numPr>
        <w:numId w:val="5"/>
      </w:numPr>
    </w:pPr>
  </w:style>
  <w:style w:type="paragraph" w:styleId="ListNumber4">
    <w:name w:val="List Number 4"/>
    <w:basedOn w:val="List4"/>
    <w:rsid w:val="00035284"/>
    <w:pPr>
      <w:numPr>
        <w:numId w:val="6"/>
      </w:numPr>
    </w:pPr>
  </w:style>
  <w:style w:type="paragraph" w:styleId="ListNumber5">
    <w:name w:val="List Number 5"/>
    <w:basedOn w:val="List5"/>
    <w:rsid w:val="00035284"/>
    <w:pPr>
      <w:numPr>
        <w:numId w:val="7"/>
      </w:numPr>
    </w:pPr>
  </w:style>
  <w:style w:type="paragraph" w:styleId="BlockText">
    <w:name w:val="Block Text"/>
    <w:basedOn w:val="Normal"/>
    <w:rsid w:val="00035284"/>
    <w:pPr>
      <w:spacing w:after="120"/>
      <w:ind w:left="1440" w:right="1440"/>
    </w:pPr>
  </w:style>
  <w:style w:type="character" w:customStyle="1" w:styleId="Subscript">
    <w:name w:val="Subscript"/>
    <w:basedOn w:val="DefaultParagraphFont"/>
    <w:rsid w:val="00035284"/>
    <w:rPr>
      <w:sz w:val="16"/>
      <w:vertAlign w:val="subscript"/>
    </w:rPr>
  </w:style>
  <w:style w:type="character" w:customStyle="1" w:styleId="Superscript">
    <w:name w:val="Superscript"/>
    <w:basedOn w:val="DefaultParagraphFont"/>
    <w:rsid w:val="00035284"/>
    <w:rPr>
      <w:sz w:val="16"/>
      <w:vertAlign w:val="superscript"/>
    </w:rPr>
  </w:style>
  <w:style w:type="character" w:customStyle="1" w:styleId="Symbols">
    <w:name w:val="Symbols"/>
    <w:basedOn w:val="DefaultParagraphFont"/>
    <w:rsid w:val="00035284"/>
    <w:rPr>
      <w:rFonts w:ascii="Symbol" w:hAnsi="Symbol"/>
    </w:rPr>
  </w:style>
  <w:style w:type="character" w:customStyle="1" w:styleId="MenuOptions">
    <w:name w:val="Menu Options"/>
    <w:basedOn w:val="DefaultParagraphFont"/>
    <w:rsid w:val="00035284"/>
    <w:rPr>
      <w:rFonts w:ascii="Arial Narrow" w:hAnsi="Arial Narrow"/>
      <w:smallCaps/>
    </w:rPr>
  </w:style>
  <w:style w:type="character" w:customStyle="1" w:styleId="Buttons">
    <w:name w:val="Buttons"/>
    <w:basedOn w:val="DefaultParagraphFont"/>
    <w:rsid w:val="00035284"/>
    <w:rPr>
      <w:b/>
    </w:rPr>
  </w:style>
  <w:style w:type="character" w:customStyle="1" w:styleId="Underlined">
    <w:name w:val="Underlined"/>
    <w:basedOn w:val="DefaultParagraphFont"/>
    <w:rsid w:val="00035284"/>
    <w:rPr>
      <w:u w:val="single"/>
    </w:rPr>
  </w:style>
  <w:style w:type="paragraph" w:customStyle="1" w:styleId="TableBodyTextRight">
    <w:name w:val="Table Body Text Right"/>
    <w:basedOn w:val="TableBodyText"/>
    <w:rsid w:val="00035284"/>
    <w:pPr>
      <w:widowControl w:val="0"/>
      <w:autoSpaceDE w:val="0"/>
      <w:autoSpaceDN w:val="0"/>
      <w:adjustRightInd w:val="0"/>
      <w:jc w:val="right"/>
    </w:pPr>
    <w:rPr>
      <w:rFonts w:cs="Arial"/>
      <w:szCs w:val="18"/>
    </w:rPr>
  </w:style>
  <w:style w:type="paragraph" w:customStyle="1" w:styleId="CopyrightText">
    <w:name w:val="Copyright Text"/>
    <w:basedOn w:val="BodyText"/>
    <w:rsid w:val="00035284"/>
    <w:rPr>
      <w:sz w:val="18"/>
    </w:rPr>
  </w:style>
  <w:style w:type="paragraph" w:customStyle="1" w:styleId="BodySmallRight">
    <w:name w:val="Body Small Right"/>
    <w:basedOn w:val="BodyTextRight"/>
    <w:rsid w:val="00035284"/>
    <w:rPr>
      <w:sz w:val="18"/>
      <w:szCs w:val="18"/>
    </w:rPr>
  </w:style>
  <w:style w:type="paragraph" w:customStyle="1" w:styleId="MarginEdition">
    <w:name w:val="Margin Edition"/>
    <w:basedOn w:val="MarginNote"/>
    <w:rsid w:val="00035284"/>
    <w:pPr>
      <w:spacing w:before="0" w:after="0"/>
    </w:pPr>
    <w:rPr>
      <w:rFonts w:ascii="Times New Roman" w:hAnsi="Times New Roman"/>
      <w:color w:val="999999"/>
    </w:rPr>
  </w:style>
  <w:style w:type="paragraph" w:customStyle="1" w:styleId="Spacer">
    <w:name w:val="Spacer"/>
    <w:basedOn w:val="Normal"/>
    <w:rsid w:val="00035284"/>
    <w:rPr>
      <w:sz w:val="2"/>
      <w:szCs w:val="2"/>
    </w:rPr>
  </w:style>
  <w:style w:type="character" w:customStyle="1" w:styleId="Small">
    <w:name w:val="Small"/>
    <w:basedOn w:val="DefaultParagraphFont"/>
    <w:rsid w:val="00035284"/>
    <w:rPr>
      <w:sz w:val="16"/>
    </w:rPr>
  </w:style>
  <w:style w:type="paragraph" w:customStyle="1" w:styleId="WideTable">
    <w:name w:val="Wide Table"/>
    <w:basedOn w:val="Normal"/>
    <w:rsid w:val="00035284"/>
    <w:pPr>
      <w:ind w:left="-1418"/>
    </w:pPr>
    <w:rPr>
      <w:sz w:val="2"/>
      <w:szCs w:val="2"/>
    </w:rPr>
  </w:style>
  <w:style w:type="character" w:styleId="PageNumber">
    <w:name w:val="page number"/>
    <w:basedOn w:val="DefaultParagraphFont"/>
    <w:rsid w:val="00035284"/>
  </w:style>
  <w:style w:type="paragraph" w:styleId="Quote">
    <w:name w:val="Quote"/>
    <w:basedOn w:val="Heading1"/>
    <w:link w:val="QuoteChar"/>
    <w:qFormat/>
    <w:rsid w:val="00035284"/>
    <w:rPr>
      <w:b w:val="0"/>
      <w:sz w:val="72"/>
      <w:szCs w:val="72"/>
      <w:lang w:val="en-NZ"/>
    </w:rPr>
  </w:style>
  <w:style w:type="character" w:customStyle="1" w:styleId="QuoteChar">
    <w:name w:val="Quote Char"/>
    <w:basedOn w:val="DefaultParagraphFont"/>
    <w:link w:val="Quote"/>
    <w:rsid w:val="000352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284"/>
    <w:pPr>
      <w:pageBreakBefore/>
    </w:pPr>
  </w:style>
  <w:style w:type="paragraph" w:customStyle="1" w:styleId="Border">
    <w:name w:val="Border"/>
    <w:basedOn w:val="Normal"/>
    <w:qFormat/>
    <w:rsid w:val="000352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284"/>
    <w:rPr>
      <w:b/>
      <w:bCs/>
      <w:i/>
      <w:iCs/>
      <w:color w:val="auto"/>
    </w:rPr>
  </w:style>
  <w:style w:type="paragraph" w:styleId="IntenseQuote">
    <w:name w:val="Intense Quote"/>
    <w:basedOn w:val="Normal"/>
    <w:next w:val="Normal"/>
    <w:link w:val="IntenseQuoteChar"/>
    <w:uiPriority w:val="30"/>
    <w:qFormat/>
    <w:rsid w:val="000352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2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5284"/>
    <w:rPr>
      <w:smallCaps/>
      <w:color w:val="auto"/>
      <w:u w:val="single"/>
    </w:rPr>
  </w:style>
  <w:style w:type="character" w:styleId="IntenseReference">
    <w:name w:val="Intense Reference"/>
    <w:basedOn w:val="DefaultParagraphFont"/>
    <w:uiPriority w:val="32"/>
    <w:qFormat/>
    <w:rsid w:val="00035284"/>
    <w:rPr>
      <w:b/>
      <w:bCs/>
      <w:smallCaps/>
      <w:color w:val="auto"/>
      <w:spacing w:val="5"/>
      <w:u w:val="single"/>
    </w:rPr>
  </w:style>
  <w:style w:type="paragraph" w:customStyle="1" w:styleId="2ColumnHeading">
    <w:name w:val="2Column Heading"/>
    <w:basedOn w:val="BodyText"/>
    <w:qFormat/>
    <w:rsid w:val="00035284"/>
    <w:pPr>
      <w:spacing w:after="60"/>
      <w:ind w:left="-2268"/>
    </w:pPr>
    <w:rPr>
      <w:b/>
    </w:rPr>
  </w:style>
  <w:style w:type="paragraph" w:customStyle="1" w:styleId="Heading1TOC">
    <w:name w:val="Heading1 TOC"/>
    <w:basedOn w:val="Normal"/>
    <w:qFormat/>
    <w:rsid w:val="00035284"/>
    <w:pPr>
      <w:spacing w:before="240" w:after="120"/>
    </w:pPr>
    <w:rPr>
      <w:rFonts w:ascii="Times New Roman" w:hAnsi="Times New Roman"/>
      <w:b/>
      <w:sz w:val="32"/>
    </w:rPr>
  </w:style>
  <w:style w:type="paragraph" w:customStyle="1" w:styleId="Heading2TOC">
    <w:name w:val="Heading2 TOC"/>
    <w:basedOn w:val="Normal"/>
    <w:qFormat/>
    <w:rsid w:val="00035284"/>
    <w:pPr>
      <w:spacing w:before="240" w:after="60"/>
    </w:pPr>
    <w:rPr>
      <w:rFonts w:ascii="Times New Roman" w:hAnsi="Times New Roman"/>
      <w:b/>
      <w:sz w:val="28"/>
    </w:rPr>
  </w:style>
  <w:style w:type="character" w:customStyle="1" w:styleId="Underline">
    <w:name w:val="Underline"/>
    <w:basedOn w:val="DefaultParagraphFont"/>
    <w:qFormat/>
    <w:rsid w:val="00035284"/>
    <w:rPr>
      <w:u w:val="single"/>
    </w:rPr>
  </w:style>
  <w:style w:type="character" w:customStyle="1" w:styleId="BoldandItalics">
    <w:name w:val="Bold and Italics"/>
    <w:qFormat/>
    <w:rsid w:val="00035284"/>
    <w:rPr>
      <w:b/>
      <w:i/>
      <w:u w:val="none"/>
    </w:rPr>
  </w:style>
  <w:style w:type="paragraph" w:styleId="BalloonText">
    <w:name w:val="Balloon Text"/>
    <w:basedOn w:val="Normal"/>
    <w:link w:val="BalloonTextChar"/>
    <w:rsid w:val="00035284"/>
    <w:rPr>
      <w:rFonts w:ascii="Tahoma" w:hAnsi="Tahoma" w:cs="Tahoma"/>
      <w:sz w:val="16"/>
      <w:szCs w:val="16"/>
    </w:rPr>
  </w:style>
  <w:style w:type="character" w:customStyle="1" w:styleId="BalloonTextChar">
    <w:name w:val="Balloon Text Char"/>
    <w:basedOn w:val="DefaultParagraphFont"/>
    <w:link w:val="BalloonText"/>
    <w:rsid w:val="000352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52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52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5284"/>
    <w:rPr>
      <w:b/>
      <w:color w:val="660033"/>
      <w:spacing w:val="0"/>
    </w:rPr>
  </w:style>
  <w:style w:type="paragraph" w:customStyle="1" w:styleId="Nameditemlist">
    <w:name w:val="Named item list"/>
    <w:basedOn w:val="BodyText"/>
    <w:qFormat/>
    <w:rsid w:val="00035284"/>
    <w:pPr>
      <w:tabs>
        <w:tab w:val="left" w:pos="2835"/>
      </w:tabs>
      <w:ind w:left="2835" w:hanging="2835"/>
    </w:pPr>
  </w:style>
  <w:style w:type="paragraph" w:customStyle="1" w:styleId="BodyTextnopadding">
    <w:name w:val="Body Text no padding"/>
    <w:basedOn w:val="BodyText"/>
    <w:qFormat/>
    <w:rsid w:val="00035284"/>
    <w:pPr>
      <w:spacing w:before="0" w:after="0"/>
    </w:pPr>
  </w:style>
  <w:style w:type="paragraph" w:customStyle="1" w:styleId="BodyTextBold">
    <w:name w:val="Body Text Bold"/>
    <w:basedOn w:val="BodyText"/>
    <w:qFormat/>
    <w:rsid w:val="00035284"/>
    <w:rPr>
      <w:b/>
    </w:rPr>
  </w:style>
  <w:style w:type="character" w:styleId="Hyperlink">
    <w:name w:val="Hyperlink"/>
    <w:basedOn w:val="DefaultParagraphFont"/>
    <w:uiPriority w:val="99"/>
    <w:unhideWhenUsed/>
    <w:rsid w:val="00F336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535</Words>
  <Characters>3641</Characters>
  <Application>Microsoft Office Word</Application>
  <DocSecurity>0</DocSecurity>
  <Lines>79</Lines>
  <Paragraphs>52</Paragraphs>
  <ScaleCrop>false</ScaleCrop>
  <Company>Author-it Software Corporation Ltd.</Company>
  <LinksUpToDate>false</LinksUpToDate>
  <CharactersWithSpaces>4124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CSCIDO002 Supervise people in immigration detention</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