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583" w:rsidP="00D61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CSCIDO001 Protect the safety and welfare of people in immigration detention</w:t>
      </w:r>
      <w:r>
        <w:fldChar w:fldCharType="end"/>
      </w:r>
    </w:p>
    <w:p w:rsidR="00D61583" w:rsidP="00D61583">
      <w:pPr>
        <w:pStyle w:val="Version"/>
        <w:sectPr w:rsidSect="00F250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068" w:rsidP="00F25068">
      <w:pPr>
        <w:pStyle w:val="SuperHeading"/>
      </w:pPr>
      <w:r w:rsidRPr="00F25068">
        <w:t>CSCIDO001 Protect the safety and welfare of people in immigration detention</w:t>
      </w:r>
    </w:p>
    <w:p w:rsidR="00000000" w:rsidRPr="00F25068" w:rsidP="00F25068">
      <w:pPr>
        <w:pStyle w:val="Heading1"/>
      </w:pPr>
      <w:bookmarkStart w:id="1" w:name="O_1050505"/>
      <w:bookmarkEnd w:id="1"/>
      <w:r w:rsidRPr="00F250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t>Release 1.0</w:t>
            </w:r>
          </w:p>
          <w:p w:rsidR="00000000" w:rsidRPr="00F25068" w:rsidP="00F25068">
            <w:pPr>
              <w:pStyle w:val="BodyText"/>
            </w:pPr>
            <w:r w:rsidRPr="00F25068">
              <w:t>This unit was released in CSC Correctional Services Training Package release 2.0.</w:t>
            </w:r>
          </w:p>
        </w:tc>
      </w:tr>
    </w:tbl>
    <w:p w:rsidR="00000000" w:rsidRPr="00F25068" w:rsidP="00F25068">
      <w:pPr>
        <w:pStyle w:val="NoPaddingFontSize1"/>
      </w:pPr>
    </w:p>
    <w:p w:rsidR="00000000" w:rsidRPr="00F25068" w:rsidP="00F25068">
      <w:pPr>
        <w:pStyle w:val="AllowPageBreak"/>
      </w:pPr>
    </w:p>
    <w:p w:rsidR="00000000" w:rsidRPr="00F25068" w:rsidP="00F25068">
      <w:pPr>
        <w:pStyle w:val="Heading1"/>
      </w:pPr>
      <w:bookmarkStart w:id="2" w:name="O_1050506"/>
      <w:bookmarkEnd w:id="2"/>
      <w:r w:rsidRPr="00F250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t>This unit describes the skills and knowledge required to protect and maintain the safety and welfare of people in immigration detention.</w:t>
            </w:r>
          </w:p>
          <w:p w:rsidR="00000000" w:rsidRPr="00F25068" w:rsidP="00F25068">
            <w:pPr>
              <w:pStyle w:val="BodyText"/>
            </w:pPr>
            <w:r w:rsidRPr="00F25068">
              <w:t xml:space="preserve">It requires the ability to recognise potential vulnerabilities and needs of people in immigration detention, encourage </w:t>
            </w:r>
            <w:r w:rsidRPr="00F25068">
              <w:t xml:space="preserve">them to participate in activities, and report concerns about their physical and emotional condition. </w:t>
            </w:r>
          </w:p>
          <w:p w:rsidR="00000000" w:rsidRPr="00F25068" w:rsidP="00F25068">
            <w:pPr>
              <w:pStyle w:val="BodyText"/>
            </w:pPr>
            <w:r w:rsidRPr="00F25068">
              <w:t>The unit applies to staff working in immigration detention as Authorised Officers under the Migration Act (Cth).</w:t>
            </w:r>
          </w:p>
          <w:p w:rsidR="00000000" w:rsidRPr="00F25068" w:rsidP="00F25068">
            <w:pPr>
              <w:pStyle w:val="BodyText"/>
            </w:pPr>
            <w:r w:rsidRPr="00F25068">
              <w:t>The skills and knowledge described in thi</w:t>
            </w:r>
            <w:r w:rsidRPr="00F25068">
              <w:t>s unit must be applied within the Commonwealth and State/Territory legislation, organisation policies and procedures and industry codes of practice. When a person is in immigration detention or is being removed from Australia, Officers must observe applica</w:t>
            </w:r>
            <w:r w:rsidRPr="00F25068">
              <w:t xml:space="preserve">ble International laws and conventions. </w:t>
            </w:r>
          </w:p>
          <w:p w:rsidR="00000000" w:rsidRPr="00F25068" w:rsidP="00F25068">
            <w:pPr>
              <w:pStyle w:val="BodyText"/>
            </w:pPr>
            <w:r w:rsidRPr="00F25068">
              <w:t>Statutory/legislative requirements apply to this unit and may vary across states and territories. Users are required to check with the relevant jurisdiction for current requirements.</w:t>
            </w:r>
          </w:p>
        </w:tc>
      </w:tr>
    </w:tbl>
    <w:p w:rsidR="00000000" w:rsidRPr="00F25068" w:rsidP="00F25068">
      <w:pPr>
        <w:pStyle w:val="NoPaddingFontSize1"/>
      </w:pPr>
    </w:p>
    <w:p w:rsidR="00000000" w:rsidRPr="00F25068" w:rsidP="00F25068">
      <w:pPr>
        <w:pStyle w:val="AllowPageBreak"/>
      </w:pPr>
    </w:p>
    <w:p w:rsidR="00000000" w:rsidRPr="00F25068" w:rsidP="00F25068">
      <w:pPr>
        <w:pStyle w:val="Heading1"/>
      </w:pPr>
      <w:bookmarkStart w:id="3" w:name="O_1050507"/>
      <w:bookmarkEnd w:id="3"/>
      <w:r w:rsidRPr="00F25068">
        <w:t>Pre-requisi</w:t>
      </w:r>
      <w:r w:rsidRPr="00F25068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t>Not applicable</w:t>
            </w:r>
          </w:p>
        </w:tc>
      </w:tr>
    </w:tbl>
    <w:p w:rsidR="00000000" w:rsidRPr="00F25068" w:rsidP="00F25068">
      <w:pPr>
        <w:pStyle w:val="NoPaddingFontSize1"/>
      </w:pPr>
    </w:p>
    <w:p w:rsidR="00000000" w:rsidRPr="00F25068" w:rsidP="00F25068">
      <w:pPr>
        <w:pStyle w:val="AllowPageBreak"/>
      </w:pPr>
    </w:p>
    <w:p w:rsidR="00000000" w:rsidRPr="00F25068" w:rsidP="00F25068">
      <w:pPr>
        <w:pStyle w:val="Heading1"/>
      </w:pPr>
      <w:bookmarkStart w:id="4" w:name="O_1050508"/>
      <w:bookmarkEnd w:id="4"/>
      <w:r w:rsidRPr="00F250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t>Immigration Detention</w:t>
            </w:r>
          </w:p>
        </w:tc>
      </w:tr>
    </w:tbl>
    <w:p w:rsidR="00000000" w:rsidRPr="00F25068" w:rsidP="00F25068">
      <w:pPr>
        <w:pStyle w:val="NoPaddingFontSize1"/>
      </w:pPr>
    </w:p>
    <w:p w:rsidR="00000000" w:rsidRPr="00F25068" w:rsidP="00F25068">
      <w:pPr>
        <w:pStyle w:val="AllowPageBreak"/>
      </w:pPr>
    </w:p>
    <w:p w:rsidR="00000000" w:rsidRPr="00F25068" w:rsidP="00F25068">
      <w:pPr>
        <w:pStyle w:val="Heading1"/>
      </w:pPr>
      <w:bookmarkStart w:id="5" w:name="O_1050509"/>
      <w:bookmarkEnd w:id="5"/>
      <w:r w:rsidRPr="00F250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t>Not applicable</w:t>
            </w:r>
          </w:p>
        </w:tc>
      </w:tr>
    </w:tbl>
    <w:p w:rsidR="00000000" w:rsidRPr="00F25068" w:rsidP="00F25068">
      <w:pPr>
        <w:pStyle w:val="NoPaddingFontSize1"/>
      </w:pPr>
    </w:p>
    <w:p w:rsidR="00000000" w:rsidRPr="00F25068" w:rsidP="00F25068">
      <w:pPr>
        <w:pStyle w:val="AllowPageBreak"/>
      </w:pPr>
    </w:p>
    <w:p w:rsidR="00000000" w:rsidRPr="00F25068" w:rsidP="00F25068">
      <w:pPr>
        <w:pStyle w:val="Heading1"/>
      </w:pPr>
      <w:bookmarkStart w:id="6" w:name="O_1050510"/>
      <w:bookmarkEnd w:id="6"/>
      <w:r w:rsidRPr="00F250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rPr>
                <w:rStyle w:val="SpecialBold"/>
              </w:rPr>
              <w:t>PERFORMANCE CRITERIA</w:t>
            </w:r>
          </w:p>
        </w:tc>
      </w:tr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t>Performance criteria describe the performance needed to demonstrate achievement of the element.</w:t>
            </w:r>
          </w:p>
        </w:tc>
      </w:tr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rPr>
                <w:rStyle w:val="SpecialBold"/>
              </w:rPr>
              <w:t>Establish a safe environment for people in immigration detention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t>Treat people in immigration det</w:t>
            </w:r>
            <w:r w:rsidRPr="00F25068">
              <w:t>ention ethically and humanely to ensure their personal dignity, safety, welfare and individual rights are protected</w:t>
            </w:r>
          </w:p>
        </w:tc>
      </w:tr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t xml:space="preserve">Recognise vulnerabilities of a person in immigration detention and address in accordance with workplace policy and procedures </w:t>
            </w:r>
          </w:p>
        </w:tc>
      </w:tr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t>Provide people in immigration detention with safety and security information and briefings prior to any activity</w:t>
            </w:r>
          </w:p>
        </w:tc>
      </w:tr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rPr>
                <w:rStyle w:val="SpecialBold"/>
              </w:rPr>
              <w:t>Monitor the care of people in Immigration detention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t>Identify needs and welfare requirements of a person in immigration detention and ac</w:t>
            </w:r>
            <w:r w:rsidRPr="00F25068">
              <w:t>curately record details in the required format and time frame in accordance with workplace policy and procedures</w:t>
            </w:r>
          </w:p>
        </w:tc>
      </w:tr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t>Check supervision and care provided to a person in immigration detention aligns with individual plans and security procedures</w:t>
            </w:r>
          </w:p>
        </w:tc>
      </w:tr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t>Rev</w:t>
            </w:r>
            <w:r w:rsidRPr="00F25068">
              <w:t>iew, revise and update individual plans in accordance with workplace policy and procedure</w:t>
            </w:r>
          </w:p>
        </w:tc>
      </w:tr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t>Report immediate concerns about the physical and emotional condition of a person in immigration detention in accordance with workplace policy and procedures</w:t>
            </w:r>
          </w:p>
        </w:tc>
      </w:tr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rPr>
                <w:rStyle w:val="SpecialBold"/>
              </w:rPr>
              <w:t>Encourage people in Immigration detention to participate in positive programs and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t>Identify preferred activities and interests for people in immigration detention and record in the individual plans</w:t>
            </w:r>
          </w:p>
        </w:tc>
      </w:tr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t>Promote programs that provide meanin</w:t>
            </w:r>
            <w:r w:rsidRPr="00F25068">
              <w:t xml:space="preserve">g and purpose to people in immigration detention while in detention </w:t>
            </w:r>
          </w:p>
        </w:tc>
      </w:tr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t>Maintain relevant records in accordance with workplace policies and procedures</w:t>
            </w:r>
          </w:p>
        </w:tc>
      </w:tr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68">
            <w:pPr>
              <w:pStyle w:val="BodyText"/>
              <w:rPr>
                <w:lang w:val="en-NZ"/>
              </w:rPr>
            </w:pPr>
            <w:r w:rsidRPr="00F2506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t>Report concerns regarding change in behaviour or lack of participation in activities to appropriate personnel</w:t>
            </w:r>
          </w:p>
        </w:tc>
      </w:tr>
    </w:tbl>
    <w:p w:rsidR="00000000" w:rsidRPr="00F25068" w:rsidP="00F25068">
      <w:pPr>
        <w:pStyle w:val="NoPaddingFontSize1"/>
      </w:pPr>
    </w:p>
    <w:p w:rsidR="00000000" w:rsidRPr="00F25068" w:rsidP="00F25068">
      <w:pPr>
        <w:pStyle w:val="AllowPageBreak"/>
      </w:pPr>
    </w:p>
    <w:p w:rsidR="00000000" w:rsidRPr="00F25068" w:rsidP="00F25068">
      <w:pPr>
        <w:pStyle w:val="Heading1"/>
      </w:pPr>
      <w:bookmarkStart w:id="7" w:name="O_1050511"/>
      <w:bookmarkEnd w:id="7"/>
      <w:r w:rsidRPr="00F250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t>Foundation ski</w:t>
            </w:r>
            <w:r w:rsidRPr="00F25068">
              <w:t xml:space="preserve">lls essential to performance are explicit in the performance criteria of this unit of </w:t>
            </w:r>
            <w:r w:rsidRPr="00F25068">
              <w:t>competency.</w:t>
            </w:r>
          </w:p>
        </w:tc>
      </w:tr>
    </w:tbl>
    <w:p w:rsidR="00000000" w:rsidRPr="00F25068" w:rsidP="00F25068">
      <w:pPr>
        <w:pStyle w:val="NoPaddingFontSize1"/>
      </w:pPr>
    </w:p>
    <w:p w:rsidR="00000000" w:rsidRPr="00F25068" w:rsidP="00F25068">
      <w:pPr>
        <w:pStyle w:val="AllowPageBreak"/>
      </w:pPr>
    </w:p>
    <w:p w:rsidR="00000000" w:rsidRPr="00F25068" w:rsidP="00F25068">
      <w:pPr>
        <w:pStyle w:val="Heading1"/>
      </w:pPr>
      <w:bookmarkStart w:id="8" w:name="O_1050512"/>
      <w:bookmarkEnd w:id="8"/>
      <w:r w:rsidRPr="00F250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t>Range is restricted to essential operating conditions and any other variables essential to the work environment.</w:t>
            </w:r>
          </w:p>
          <w:p w:rsidR="00000000" w:rsidRPr="00F25068" w:rsidP="00F25068">
            <w:pPr>
              <w:pStyle w:val="BodyText"/>
            </w:pPr>
            <w:r w:rsidRPr="00F25068">
              <w:t>Non-</w:t>
            </w:r>
            <w:r w:rsidRPr="00F25068">
              <w:t>essential conditions may be found in the Companion Volume Implementation Guide.</w:t>
            </w:r>
          </w:p>
        </w:tc>
      </w:tr>
    </w:tbl>
    <w:p w:rsidR="00000000" w:rsidRPr="00F25068" w:rsidP="00F25068">
      <w:pPr>
        <w:pStyle w:val="NoPaddingFontSize1"/>
      </w:pPr>
    </w:p>
    <w:p w:rsidR="00000000" w:rsidRPr="00F25068" w:rsidP="00F25068">
      <w:pPr>
        <w:pStyle w:val="AllowPageBreak"/>
      </w:pPr>
    </w:p>
    <w:p w:rsidR="00000000" w:rsidRPr="00F25068" w:rsidP="00F25068">
      <w:pPr>
        <w:pStyle w:val="Heading1"/>
      </w:pPr>
      <w:bookmarkStart w:id="9" w:name="O_1050513"/>
      <w:bookmarkEnd w:id="9"/>
      <w:r w:rsidRPr="00F250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68" w:rsidP="00F25068">
            <w:pPr>
              <w:pStyle w:val="BodyText"/>
            </w:pPr>
            <w:r w:rsidRPr="00F25068">
              <w:t>No equivalent unit.</w:t>
            </w:r>
          </w:p>
        </w:tc>
      </w:tr>
    </w:tbl>
    <w:p w:rsidR="00000000" w:rsidRPr="00F25068" w:rsidP="00F25068">
      <w:pPr>
        <w:pStyle w:val="NoPaddingFontSize1"/>
      </w:pPr>
    </w:p>
    <w:p w:rsidR="00000000" w:rsidRPr="00F25068" w:rsidP="00F25068">
      <w:pPr>
        <w:pStyle w:val="AllowPageBreak"/>
      </w:pPr>
    </w:p>
    <w:p w:rsidR="00000000" w:rsidRPr="00F25068" w:rsidP="00F25068">
      <w:pPr>
        <w:pStyle w:val="Heading1"/>
      </w:pPr>
      <w:bookmarkStart w:id="10" w:name="O_1050520"/>
      <w:bookmarkEnd w:id="10"/>
      <w:r w:rsidRPr="00F25068">
        <w:t>Links</w:t>
      </w:r>
    </w:p>
    <w:p w:rsidR="00000000" w:rsidRPr="00F25068" w:rsidP="00D61583">
      <w:pPr>
        <w:pStyle w:val="BodyText"/>
      </w:pPr>
      <w:r w:rsidRPr="00F25068">
        <w:t xml:space="preserve">CSC Correctional Services Training Package Companion Volume Implementation Guide at: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8219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F25068" w:rsidP="00F25068"/>
    <w:sectPr w:rsidSect="00F250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68" w:rsidRPr="00D61583" w:rsidP="00D61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583" w:rsidP="00F25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583" w:rsidP="00F25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1583" w:rsidP="00F250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068" w:rsidRPr="00D61583" w:rsidP="00D61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583" w:rsidRPr="002D2AF8" w:rsidP="00F25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CSCIDO001 Protect the safety and welfare of people in immigration detention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D61583" w:rsidP="00F250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0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0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0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0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0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0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0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0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0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0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068"/>
  </w:style>
  <w:style w:type="character" w:customStyle="1" w:styleId="Heading1Char">
    <w:name w:val="Heading 1 Char"/>
    <w:basedOn w:val="DefaultParagraphFont"/>
    <w:link w:val="Heading1"/>
    <w:rsid w:val="00F250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0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0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5068"/>
    <w:rPr>
      <w:b/>
      <w:spacing w:val="0"/>
    </w:rPr>
  </w:style>
  <w:style w:type="paragraph" w:customStyle="1" w:styleId="SuperHeading">
    <w:name w:val="SuperHeading"/>
    <w:basedOn w:val="Normal"/>
    <w:rsid w:val="00F250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0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50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0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0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0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0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0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0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0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0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0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0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0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0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0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0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50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50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0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0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0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0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0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0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0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0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0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0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0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0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0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068"/>
    <w:rPr>
      <w:i/>
    </w:rPr>
  </w:style>
  <w:style w:type="paragraph" w:styleId="Caption">
    <w:name w:val="caption"/>
    <w:basedOn w:val="BodyText"/>
    <w:next w:val="Normal"/>
    <w:qFormat/>
    <w:rsid w:val="00F250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0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0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068"/>
  </w:style>
  <w:style w:type="paragraph" w:styleId="TableofFigures">
    <w:name w:val="table of figures"/>
    <w:basedOn w:val="Normal"/>
    <w:next w:val="Normal"/>
    <w:semiHidden/>
    <w:rsid w:val="00F250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0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5068"/>
    <w:rPr>
      <w:rFonts w:ascii="Wingdings" w:hAnsi="Wingdings"/>
    </w:rPr>
  </w:style>
  <w:style w:type="paragraph" w:customStyle="1" w:styleId="TableHeading">
    <w:name w:val="Table Heading"/>
    <w:basedOn w:val="HeadingBase"/>
    <w:rsid w:val="00F250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068"/>
    <w:rPr>
      <w:color w:val="0033CC"/>
      <w:u w:val="none"/>
    </w:rPr>
  </w:style>
  <w:style w:type="paragraph" w:customStyle="1" w:styleId="BodyTextRight">
    <w:name w:val="Body Text Right"/>
    <w:basedOn w:val="BodyText"/>
    <w:rsid w:val="00F250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0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0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0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0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0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068"/>
    <w:rPr>
      <w:sz w:val="32"/>
    </w:rPr>
  </w:style>
  <w:style w:type="paragraph" w:customStyle="1" w:styleId="HeadingProcedure">
    <w:name w:val="Heading Procedure"/>
    <w:basedOn w:val="HeadingBase"/>
    <w:next w:val="Normal"/>
    <w:rsid w:val="00F250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068"/>
    <w:pPr>
      <w:spacing w:before="60" w:after="60"/>
    </w:pPr>
  </w:style>
  <w:style w:type="paragraph" w:styleId="ListContinue">
    <w:name w:val="List Continue"/>
    <w:basedOn w:val="List"/>
    <w:rsid w:val="00F25068"/>
    <w:pPr>
      <w:ind w:firstLine="0"/>
    </w:pPr>
  </w:style>
  <w:style w:type="paragraph" w:customStyle="1" w:styleId="ListNote">
    <w:name w:val="List Note"/>
    <w:basedOn w:val="List"/>
    <w:rsid w:val="00F250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0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0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068"/>
    <w:rPr>
      <w:rFonts w:ascii="Courier New" w:hAnsi="Courier New"/>
    </w:rPr>
  </w:style>
  <w:style w:type="paragraph" w:customStyle="1" w:styleId="NoteBullet">
    <w:name w:val="Note Bullet"/>
    <w:basedOn w:val="Note"/>
    <w:rsid w:val="00F250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0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0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0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0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50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0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068"/>
    <w:rPr>
      <w:b/>
      <w:smallCaps/>
    </w:rPr>
  </w:style>
  <w:style w:type="paragraph" w:customStyle="1" w:styleId="TableListNumber">
    <w:name w:val="Table List Number"/>
    <w:basedOn w:val="ListNumber"/>
    <w:rsid w:val="00F250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0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068"/>
    <w:pPr>
      <w:numPr>
        <w:numId w:val="7"/>
      </w:numPr>
    </w:pPr>
  </w:style>
  <w:style w:type="paragraph" w:customStyle="1" w:styleId="ListAlpha2">
    <w:name w:val="List Alpha 2"/>
    <w:basedOn w:val="List2"/>
    <w:rsid w:val="00F25068"/>
    <w:pPr>
      <w:numPr>
        <w:numId w:val="6"/>
      </w:numPr>
    </w:pPr>
  </w:style>
  <w:style w:type="paragraph" w:styleId="List2">
    <w:name w:val="List 2"/>
    <w:basedOn w:val="BodyText"/>
    <w:rsid w:val="00F250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0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0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0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0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0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5068"/>
    <w:pPr>
      <w:numPr>
        <w:numId w:val="2"/>
      </w:numPr>
    </w:pPr>
  </w:style>
  <w:style w:type="paragraph" w:styleId="ListContinue2">
    <w:name w:val="List Continue 2"/>
    <w:basedOn w:val="List2"/>
    <w:rsid w:val="00F25068"/>
    <w:pPr>
      <w:ind w:firstLine="0"/>
    </w:pPr>
  </w:style>
  <w:style w:type="paragraph" w:styleId="ListContinue3">
    <w:name w:val="List Continue 3"/>
    <w:basedOn w:val="List3"/>
    <w:rsid w:val="00F25068"/>
    <w:pPr>
      <w:ind w:left="1021" w:firstLine="0"/>
    </w:pPr>
  </w:style>
  <w:style w:type="paragraph" w:styleId="ListContinue4">
    <w:name w:val="List Continue 4"/>
    <w:basedOn w:val="List4"/>
    <w:rsid w:val="00F25068"/>
    <w:pPr>
      <w:ind w:firstLine="0"/>
    </w:pPr>
  </w:style>
  <w:style w:type="paragraph" w:styleId="ListContinue5">
    <w:name w:val="List Continue 5"/>
    <w:basedOn w:val="List5"/>
    <w:rsid w:val="00F25068"/>
    <w:pPr>
      <w:ind w:firstLine="0"/>
    </w:pPr>
  </w:style>
  <w:style w:type="paragraph" w:styleId="ListNumber3">
    <w:name w:val="List Number 3"/>
    <w:basedOn w:val="List3"/>
    <w:rsid w:val="00F25068"/>
    <w:pPr>
      <w:numPr>
        <w:numId w:val="3"/>
      </w:numPr>
    </w:pPr>
  </w:style>
  <w:style w:type="paragraph" w:styleId="ListNumber4">
    <w:name w:val="List Number 4"/>
    <w:basedOn w:val="List4"/>
    <w:rsid w:val="00F25068"/>
    <w:pPr>
      <w:numPr>
        <w:numId w:val="4"/>
      </w:numPr>
    </w:pPr>
  </w:style>
  <w:style w:type="paragraph" w:styleId="ListNumber5">
    <w:name w:val="List Number 5"/>
    <w:basedOn w:val="List5"/>
    <w:rsid w:val="00F25068"/>
    <w:pPr>
      <w:numPr>
        <w:numId w:val="5"/>
      </w:numPr>
    </w:pPr>
  </w:style>
  <w:style w:type="paragraph" w:styleId="BlockText">
    <w:name w:val="Block Text"/>
    <w:basedOn w:val="Normal"/>
    <w:rsid w:val="00F250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0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068"/>
    <w:rPr>
      <w:sz w:val="16"/>
      <w:vertAlign w:val="superscript"/>
    </w:rPr>
  </w:style>
  <w:style w:type="character" w:customStyle="1" w:styleId="Symbols">
    <w:name w:val="Symbols"/>
    <w:basedOn w:val="DefaultParagraphFont"/>
    <w:rsid w:val="00F25068"/>
    <w:rPr>
      <w:rFonts w:ascii="Symbol" w:hAnsi="Symbol"/>
    </w:rPr>
  </w:style>
  <w:style w:type="character" w:customStyle="1" w:styleId="MenuOptions">
    <w:name w:val="Menu Options"/>
    <w:basedOn w:val="DefaultParagraphFont"/>
    <w:rsid w:val="00F250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068"/>
    <w:rPr>
      <w:b/>
    </w:rPr>
  </w:style>
  <w:style w:type="character" w:customStyle="1" w:styleId="Underlined">
    <w:name w:val="Underlined"/>
    <w:basedOn w:val="DefaultParagraphFont"/>
    <w:rsid w:val="00F25068"/>
    <w:rPr>
      <w:u w:val="single"/>
    </w:rPr>
  </w:style>
  <w:style w:type="paragraph" w:customStyle="1" w:styleId="TableBodyTextRight">
    <w:name w:val="Table Body Text Right"/>
    <w:basedOn w:val="TableBodyText"/>
    <w:rsid w:val="00F250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068"/>
    <w:rPr>
      <w:sz w:val="18"/>
    </w:rPr>
  </w:style>
  <w:style w:type="paragraph" w:customStyle="1" w:styleId="BodySmallRight">
    <w:name w:val="Body Small Right"/>
    <w:basedOn w:val="BodyTextRight"/>
    <w:rsid w:val="00F25068"/>
    <w:rPr>
      <w:sz w:val="18"/>
      <w:szCs w:val="18"/>
    </w:rPr>
  </w:style>
  <w:style w:type="paragraph" w:customStyle="1" w:styleId="MarginEdition">
    <w:name w:val="Margin Edition"/>
    <w:basedOn w:val="MarginNote"/>
    <w:rsid w:val="00F250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068"/>
    <w:rPr>
      <w:sz w:val="2"/>
      <w:szCs w:val="2"/>
    </w:rPr>
  </w:style>
  <w:style w:type="character" w:customStyle="1" w:styleId="Small">
    <w:name w:val="Small"/>
    <w:basedOn w:val="DefaultParagraphFont"/>
    <w:rsid w:val="00F25068"/>
    <w:rPr>
      <w:sz w:val="16"/>
    </w:rPr>
  </w:style>
  <w:style w:type="paragraph" w:customStyle="1" w:styleId="WideTable">
    <w:name w:val="Wide Table"/>
    <w:basedOn w:val="Normal"/>
    <w:rsid w:val="00F250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068"/>
  </w:style>
  <w:style w:type="paragraph" w:styleId="Quote">
    <w:name w:val="Quote"/>
    <w:basedOn w:val="Heading1"/>
    <w:link w:val="QuoteChar"/>
    <w:qFormat/>
    <w:rsid w:val="00F250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0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068"/>
    <w:pPr>
      <w:pageBreakBefore/>
    </w:pPr>
  </w:style>
  <w:style w:type="paragraph" w:customStyle="1" w:styleId="Border">
    <w:name w:val="Border"/>
    <w:basedOn w:val="Normal"/>
    <w:qFormat/>
    <w:rsid w:val="00F250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0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0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0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0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0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0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0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0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068"/>
    <w:rPr>
      <w:u w:val="single"/>
    </w:rPr>
  </w:style>
  <w:style w:type="character" w:customStyle="1" w:styleId="BoldandItalics">
    <w:name w:val="Bold and Italics"/>
    <w:qFormat/>
    <w:rsid w:val="00F25068"/>
    <w:rPr>
      <w:b/>
      <w:i/>
      <w:u w:val="none"/>
    </w:rPr>
  </w:style>
  <w:style w:type="paragraph" w:styleId="BalloonText">
    <w:name w:val="Balloon Text"/>
    <w:basedOn w:val="Normal"/>
    <w:link w:val="BalloonTextChar"/>
    <w:rsid w:val="00F25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0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0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0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0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0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068"/>
    <w:pPr>
      <w:spacing w:before="0" w:after="0"/>
    </w:pPr>
  </w:style>
  <w:style w:type="paragraph" w:customStyle="1" w:styleId="BodyTextBold">
    <w:name w:val="Body Text Bold"/>
    <w:basedOn w:val="BodyText"/>
    <w:qFormat/>
    <w:rsid w:val="00F25068"/>
    <w:rPr>
      <w:b/>
    </w:rPr>
  </w:style>
  <w:style w:type="character" w:styleId="Hyperlink">
    <w:name w:val="Hyperlink"/>
    <w:basedOn w:val="DefaultParagraphFont"/>
    <w:uiPriority w:val="99"/>
    <w:unhideWhenUsed/>
    <w:rsid w:val="00D61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3459</Characters>
  <Application>Microsoft Office Word</Application>
  <DocSecurity>0</DocSecurity>
  <Lines>144</Lines>
  <Paragraphs>72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CSCIDO001 Protect the safety and welfare of people in immigration detention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2022-12-05T05:10:00Z</dcterms:created>
  <dcterms:modified xsi:type="dcterms:W3CDTF">2022-12-05T05:10:00Z</dcterms:modified>
</cp:coreProperties>
</file>