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6C0" w:rsidP="00D81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CSCDOG013 Train dog handler teams</w:t>
      </w:r>
      <w:r>
        <w:fldChar w:fldCharType="end"/>
      </w:r>
    </w:p>
    <w:p w:rsidR="00D816C0" w:rsidP="00D816C0">
      <w:pPr>
        <w:pStyle w:val="Version"/>
        <w:sectPr w:rsidSect="00224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C97" w:rsidP="00224C97">
      <w:pPr>
        <w:pStyle w:val="SuperHeading"/>
      </w:pPr>
      <w:r w:rsidRPr="00224C97">
        <w:t>CSCDOG013 Train dog handler teams</w:t>
      </w:r>
    </w:p>
    <w:p w:rsidR="00000000" w:rsidRPr="00224C97" w:rsidP="00224C97">
      <w:pPr>
        <w:pStyle w:val="Heading1"/>
      </w:pPr>
      <w:bookmarkStart w:id="1" w:name="O_1131351"/>
      <w:bookmarkEnd w:id="1"/>
      <w:r w:rsidRPr="00224C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Release 1. This is the first release of this unit of competency in the CSC Correctional Services Training Package Release 3.0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2" w:name="O_1131352"/>
      <w:bookmarkEnd w:id="2"/>
      <w:r w:rsidRPr="00224C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This unit involves the skills and knowledge required to train dog teams to w</w:t>
            </w:r>
            <w:r w:rsidRPr="00224C97">
              <w:t>ork in a custodial environment.</w:t>
            </w:r>
          </w:p>
          <w:p w:rsidR="00000000" w:rsidRPr="00224C97" w:rsidP="00224C97">
            <w:pPr>
              <w:pStyle w:val="BodyText"/>
            </w:pPr>
            <w:r w:rsidRPr="00224C97">
              <w:t>It includes the skills required to develop a training plan for a dog/handler team and report and record the teams progress.</w:t>
            </w:r>
          </w:p>
          <w:p w:rsidR="00000000" w:rsidRPr="00224C97" w:rsidP="00224C97">
            <w:pPr>
              <w:pStyle w:val="BodyText"/>
            </w:pPr>
            <w:r w:rsidRPr="00224C97">
              <w:t xml:space="preserve">This unit applies to those working in a custodial environment, training dog/handler teams. A person </w:t>
            </w:r>
            <w:r w:rsidRPr="00224C97">
              <w:t>undertaking this unit would usually work autonomously using support from mostly familiar resources. The role requires complex task organisation and analytical skills to train dog handler teams.</w:t>
            </w:r>
          </w:p>
          <w:p w:rsidR="00000000" w:rsidRPr="00224C97" w:rsidP="00224C97">
            <w:pPr>
              <w:pStyle w:val="BodyText"/>
            </w:pPr>
            <w:r w:rsidRPr="00224C97">
              <w:t>The skills and knowledge described in this unit must be applie</w:t>
            </w:r>
            <w:r w:rsidRPr="00224C97">
              <w:t>d within the legislative, regulatory and policy environment in which they are carried out. Organisational policies, procedures and guidelines must be consulted and adhered to.</w:t>
            </w:r>
          </w:p>
          <w:p w:rsidR="00000000" w:rsidRPr="00224C97" w:rsidP="00224C97">
            <w:pPr>
              <w:pStyle w:val="BodyText"/>
            </w:pPr>
            <w:r w:rsidRPr="00224C97">
              <w:t>Statutory/legislative requirements apply to this unit and may vary across states</w:t>
            </w:r>
            <w:r w:rsidRPr="00224C97">
              <w:t xml:space="preserve"> and territories. Users are required to check with the relevant jurisdiction for current requirements.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3" w:name="O_1131353"/>
      <w:bookmarkEnd w:id="3"/>
      <w:r w:rsidRPr="00224C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CSCDOG008 Assess dogs for custodial purposes</w:t>
            </w:r>
          </w:p>
          <w:p w:rsidR="00000000" w:rsidRPr="00224C97" w:rsidP="00224C97">
            <w:pPr>
              <w:pStyle w:val="BodyText"/>
            </w:pPr>
            <w:r w:rsidRPr="00224C97">
              <w:t xml:space="preserve">        </w:t>
            </w:r>
            <w:r w:rsidRPr="00224C97">
              <w:t>∟</w:t>
            </w:r>
            <w:r w:rsidRPr="00224C97">
              <w:t>CSCDOG010 Manage detector dogs</w:t>
            </w:r>
          </w:p>
          <w:p w:rsidR="00000000" w:rsidRPr="00224C97" w:rsidP="00224C97">
            <w:pPr>
              <w:pStyle w:val="BodyText"/>
            </w:pPr>
            <w:r w:rsidRPr="00224C97">
              <w:t xml:space="preserve">        OR</w:t>
            </w:r>
          </w:p>
          <w:p w:rsidR="00000000" w:rsidRPr="00224C97" w:rsidP="00224C97">
            <w:pPr>
              <w:pStyle w:val="BodyText"/>
            </w:pPr>
            <w:r w:rsidRPr="00224C97">
              <w:t xml:space="preserve">        </w:t>
            </w:r>
            <w:r w:rsidRPr="00224C97">
              <w:t>∟</w:t>
            </w:r>
            <w:r w:rsidRPr="00224C97">
              <w:t>CSCDOG01</w:t>
            </w:r>
            <w:r w:rsidRPr="00224C97">
              <w:t>1 Manage dogs for security purposes</w:t>
            </w:r>
          </w:p>
          <w:p w:rsidR="00000000" w:rsidRPr="00224C97" w:rsidP="00224C97">
            <w:pPr>
              <w:pStyle w:val="BodyText"/>
            </w:pPr>
            <w:r w:rsidRPr="00224C97">
              <w:t>CSCDOG009 Maintain the health and welfare of dogs</w:t>
            </w:r>
          </w:p>
          <w:p w:rsidR="00000000" w:rsidRPr="00224C97" w:rsidP="00224C97">
            <w:pPr>
              <w:pStyle w:val="BodyText"/>
            </w:pPr>
            <w:r w:rsidRPr="00224C97">
              <w:t>CSCDOG012 Prepare stimulus aids for use with dogs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4" w:name="O_1131354"/>
      <w:bookmarkEnd w:id="4"/>
      <w:r w:rsidRPr="00224C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Dog handling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5" w:name="O_1131355"/>
      <w:bookmarkEnd w:id="5"/>
      <w:r w:rsidRPr="00224C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Not applicable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6" w:name="O_1131356"/>
      <w:bookmarkEnd w:id="6"/>
      <w:r w:rsidRPr="00224C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PERFORMANCE CRITERIA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Performance criteria describe the performance needed to demonstrate achievement of the element.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rPr>
                <w:rStyle w:val="SpecialBold"/>
              </w:rPr>
              <w:t>Develop a plan for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Identify and assess the training needs of the dog/handler team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 xml:space="preserve">Develop a training plan that addresses the unique needs, strengths and weaknesses of the team 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Schedule training program to meet priority needs within the organisation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rPr>
                <w:rStyle w:val="SpecialBold"/>
              </w:rPr>
              <w:t>Train dog handler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Implement training program according to training plan time frames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Develop the handler to control the dog in a way that maintains team performance and safety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Use organisation</w:t>
            </w:r>
            <w:r>
              <w:t>’</w:t>
            </w:r>
            <w:r w:rsidRPr="00224C97">
              <w:t>s approved dog training methods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Use and maintain training equipment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Monitor the team</w:t>
            </w:r>
            <w:r>
              <w:t>’</w:t>
            </w:r>
            <w:r w:rsidRPr="00224C97">
              <w:t>s proficiency against organisational requirements continually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Adapt equipment and apply appropriate remedial and developmental exercises to suit the capabilities and physical development of</w:t>
            </w:r>
            <w:r w:rsidRPr="00224C97">
              <w:t xml:space="preserve"> the team 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rPr>
                <w:rStyle w:val="SpecialBold"/>
              </w:rPr>
              <w:t>Record and report on the progress of dog</w:t>
            </w:r>
            <w:r w:rsidRPr="00224C97">
              <w:t xml:space="preserve"> </w:t>
            </w:r>
            <w:r w:rsidRPr="00224C97">
              <w:rPr>
                <w:rStyle w:val="SpecialBold"/>
              </w:rPr>
              <w:t>handler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 xml:space="preserve">Complete training records for the team 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Report team progress to appropriate people</w:t>
            </w:r>
          </w:p>
        </w:tc>
      </w:tr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Review training plan to reflect the changing needs of the team and organisation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7" w:name="O_1131357"/>
      <w:bookmarkEnd w:id="7"/>
      <w:r w:rsidRPr="00224C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Foundation skills essential to performance are explicit in the performance criteria of this unit of competency.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8" w:name="O_1131358"/>
      <w:bookmarkEnd w:id="8"/>
      <w:r w:rsidRPr="00224C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Range is restricted to essential operating conditions and any other</w:t>
            </w:r>
            <w:r w:rsidRPr="00224C97">
              <w:t xml:space="preserve"> variables essential to the work environment.</w:t>
            </w:r>
          </w:p>
          <w:p w:rsidR="00000000" w:rsidRPr="00224C97" w:rsidP="00224C97">
            <w:pPr>
              <w:pStyle w:val="BodyText"/>
            </w:pPr>
            <w:r w:rsidRPr="00224C97">
              <w:t>Non-essential conditions may be found in the Companion Volume Implementation Guide.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9" w:name="O_1131359"/>
      <w:bookmarkEnd w:id="9"/>
      <w:r w:rsidRPr="00224C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C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This unit replaces and is not equivalent to CSCDOG006 Train dogs for response and control.</w:t>
            </w:r>
          </w:p>
        </w:tc>
      </w:tr>
    </w:tbl>
    <w:p w:rsidR="00000000" w:rsidRPr="00224C97" w:rsidP="00224C97">
      <w:pPr>
        <w:pStyle w:val="NoPaddingFontSize1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10" w:name="O_1131366"/>
      <w:bookmarkEnd w:id="10"/>
      <w:r w:rsidRPr="00224C97">
        <w:t>Links</w:t>
      </w:r>
    </w:p>
    <w:p w:rsidR="00000000" w:rsidRPr="00224C97" w:rsidP="00D816C0">
      <w:pPr>
        <w:pStyle w:val="BodyText"/>
      </w:pPr>
      <w:r w:rsidRPr="00224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6D013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24C97" w:rsidP="00224C97"/>
    <w:sectPr w:rsidSect="00224C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 w:rsidRPr="00D816C0" w:rsidP="00D81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0" w:rsidP="00224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6C0" w:rsidP="00224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16C0" w:rsidP="00224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C97" w:rsidRPr="00D816C0" w:rsidP="00D81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0" w:rsidRPr="002D2AF8" w:rsidP="00224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CSCDOG013 Train dog handler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816C0" w:rsidP="00224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C97"/>
  </w:style>
  <w:style w:type="character" w:customStyle="1" w:styleId="Heading1Char">
    <w:name w:val="Heading 1 Char"/>
    <w:basedOn w:val="DefaultParagraphFont"/>
    <w:link w:val="Heading1"/>
    <w:rsid w:val="00224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C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4C97"/>
    <w:rPr>
      <w:b/>
      <w:spacing w:val="0"/>
    </w:rPr>
  </w:style>
  <w:style w:type="paragraph" w:customStyle="1" w:styleId="SuperHeading">
    <w:name w:val="SuperHeading"/>
    <w:basedOn w:val="Normal"/>
    <w:rsid w:val="00224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4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C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4C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4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C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C97"/>
    <w:rPr>
      <w:i/>
    </w:rPr>
  </w:style>
  <w:style w:type="paragraph" w:styleId="Caption">
    <w:name w:val="caption"/>
    <w:basedOn w:val="BodyText"/>
    <w:next w:val="Normal"/>
    <w:qFormat/>
    <w:rsid w:val="00224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C97"/>
  </w:style>
  <w:style w:type="paragraph" w:styleId="TableofFigures">
    <w:name w:val="table of figures"/>
    <w:basedOn w:val="Normal"/>
    <w:next w:val="Normal"/>
    <w:semiHidden/>
    <w:rsid w:val="00224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C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4C97"/>
    <w:rPr>
      <w:rFonts w:ascii="Wingdings" w:hAnsi="Wingdings"/>
    </w:rPr>
  </w:style>
  <w:style w:type="paragraph" w:customStyle="1" w:styleId="TableHeading">
    <w:name w:val="Table Heading"/>
    <w:basedOn w:val="HeadingBase"/>
    <w:rsid w:val="00224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C97"/>
    <w:rPr>
      <w:color w:val="0033CC"/>
      <w:u w:val="none"/>
    </w:rPr>
  </w:style>
  <w:style w:type="paragraph" w:customStyle="1" w:styleId="BodyTextRight">
    <w:name w:val="Body Text Right"/>
    <w:basedOn w:val="BodyText"/>
    <w:rsid w:val="00224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C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C97"/>
    <w:rPr>
      <w:sz w:val="32"/>
    </w:rPr>
  </w:style>
  <w:style w:type="paragraph" w:customStyle="1" w:styleId="HeadingProcedure">
    <w:name w:val="Heading Procedure"/>
    <w:basedOn w:val="HeadingBase"/>
    <w:next w:val="Normal"/>
    <w:rsid w:val="00224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C97"/>
    <w:pPr>
      <w:spacing w:before="60" w:after="60"/>
    </w:pPr>
  </w:style>
  <w:style w:type="paragraph" w:styleId="ListContinue">
    <w:name w:val="List Continue"/>
    <w:basedOn w:val="List"/>
    <w:rsid w:val="00224C97"/>
    <w:pPr>
      <w:ind w:firstLine="0"/>
    </w:pPr>
  </w:style>
  <w:style w:type="paragraph" w:customStyle="1" w:styleId="ListNote">
    <w:name w:val="List Note"/>
    <w:basedOn w:val="List"/>
    <w:rsid w:val="00224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C97"/>
    <w:rPr>
      <w:rFonts w:ascii="Courier New" w:hAnsi="Courier New"/>
    </w:rPr>
  </w:style>
  <w:style w:type="paragraph" w:customStyle="1" w:styleId="NoteBullet">
    <w:name w:val="Note Bullet"/>
    <w:basedOn w:val="Note"/>
    <w:rsid w:val="00224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C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4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C97"/>
    <w:rPr>
      <w:b/>
      <w:smallCaps/>
    </w:rPr>
  </w:style>
  <w:style w:type="paragraph" w:customStyle="1" w:styleId="TableListNumber">
    <w:name w:val="Table List Number"/>
    <w:basedOn w:val="ListNumber"/>
    <w:rsid w:val="00224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C97"/>
    <w:pPr>
      <w:numPr>
        <w:numId w:val="7"/>
      </w:numPr>
    </w:pPr>
  </w:style>
  <w:style w:type="paragraph" w:customStyle="1" w:styleId="ListAlpha2">
    <w:name w:val="List Alpha 2"/>
    <w:basedOn w:val="List2"/>
    <w:rsid w:val="00224C97"/>
    <w:pPr>
      <w:numPr>
        <w:numId w:val="6"/>
      </w:numPr>
    </w:pPr>
  </w:style>
  <w:style w:type="paragraph" w:styleId="List2">
    <w:name w:val="List 2"/>
    <w:basedOn w:val="BodyText"/>
    <w:rsid w:val="00224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C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C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4C97"/>
    <w:pPr>
      <w:numPr>
        <w:numId w:val="2"/>
      </w:numPr>
    </w:pPr>
  </w:style>
  <w:style w:type="paragraph" w:styleId="ListContinue2">
    <w:name w:val="List Continue 2"/>
    <w:basedOn w:val="List2"/>
    <w:rsid w:val="00224C97"/>
    <w:pPr>
      <w:ind w:firstLine="0"/>
    </w:pPr>
  </w:style>
  <w:style w:type="paragraph" w:styleId="ListContinue3">
    <w:name w:val="List Continue 3"/>
    <w:basedOn w:val="List3"/>
    <w:rsid w:val="00224C97"/>
    <w:pPr>
      <w:ind w:left="1021" w:firstLine="0"/>
    </w:pPr>
  </w:style>
  <w:style w:type="paragraph" w:styleId="ListContinue4">
    <w:name w:val="List Continue 4"/>
    <w:basedOn w:val="List4"/>
    <w:rsid w:val="00224C97"/>
    <w:pPr>
      <w:ind w:firstLine="0"/>
    </w:pPr>
  </w:style>
  <w:style w:type="paragraph" w:styleId="ListContinue5">
    <w:name w:val="List Continue 5"/>
    <w:basedOn w:val="List5"/>
    <w:rsid w:val="00224C97"/>
    <w:pPr>
      <w:ind w:firstLine="0"/>
    </w:pPr>
  </w:style>
  <w:style w:type="paragraph" w:styleId="ListNumber3">
    <w:name w:val="List Number 3"/>
    <w:basedOn w:val="List3"/>
    <w:rsid w:val="00224C97"/>
    <w:pPr>
      <w:numPr>
        <w:numId w:val="3"/>
      </w:numPr>
    </w:pPr>
  </w:style>
  <w:style w:type="paragraph" w:styleId="ListNumber4">
    <w:name w:val="List Number 4"/>
    <w:basedOn w:val="List4"/>
    <w:rsid w:val="00224C97"/>
    <w:pPr>
      <w:numPr>
        <w:numId w:val="4"/>
      </w:numPr>
    </w:pPr>
  </w:style>
  <w:style w:type="paragraph" w:styleId="ListNumber5">
    <w:name w:val="List Number 5"/>
    <w:basedOn w:val="List5"/>
    <w:rsid w:val="00224C97"/>
    <w:pPr>
      <w:numPr>
        <w:numId w:val="5"/>
      </w:numPr>
    </w:pPr>
  </w:style>
  <w:style w:type="paragraph" w:styleId="BlockText">
    <w:name w:val="Block Text"/>
    <w:basedOn w:val="Normal"/>
    <w:rsid w:val="00224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C97"/>
    <w:rPr>
      <w:sz w:val="16"/>
      <w:vertAlign w:val="superscript"/>
    </w:rPr>
  </w:style>
  <w:style w:type="character" w:customStyle="1" w:styleId="Symbols">
    <w:name w:val="Symbols"/>
    <w:basedOn w:val="DefaultParagraphFont"/>
    <w:rsid w:val="00224C97"/>
    <w:rPr>
      <w:rFonts w:ascii="Symbol" w:hAnsi="Symbol"/>
    </w:rPr>
  </w:style>
  <w:style w:type="character" w:customStyle="1" w:styleId="MenuOptions">
    <w:name w:val="Menu Options"/>
    <w:basedOn w:val="DefaultParagraphFont"/>
    <w:rsid w:val="00224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C97"/>
    <w:rPr>
      <w:b/>
    </w:rPr>
  </w:style>
  <w:style w:type="character" w:customStyle="1" w:styleId="Underlined">
    <w:name w:val="Underlined"/>
    <w:basedOn w:val="DefaultParagraphFont"/>
    <w:rsid w:val="00224C97"/>
    <w:rPr>
      <w:u w:val="single"/>
    </w:rPr>
  </w:style>
  <w:style w:type="paragraph" w:customStyle="1" w:styleId="TableBodyTextRight">
    <w:name w:val="Table Body Text Right"/>
    <w:basedOn w:val="TableBodyText"/>
    <w:rsid w:val="00224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C97"/>
    <w:rPr>
      <w:sz w:val="18"/>
    </w:rPr>
  </w:style>
  <w:style w:type="paragraph" w:customStyle="1" w:styleId="BodySmallRight">
    <w:name w:val="Body Small Right"/>
    <w:basedOn w:val="BodyTextRight"/>
    <w:rsid w:val="00224C97"/>
    <w:rPr>
      <w:sz w:val="18"/>
      <w:szCs w:val="18"/>
    </w:rPr>
  </w:style>
  <w:style w:type="paragraph" w:customStyle="1" w:styleId="MarginEdition">
    <w:name w:val="Margin Edition"/>
    <w:basedOn w:val="MarginNote"/>
    <w:rsid w:val="00224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C97"/>
    <w:rPr>
      <w:sz w:val="2"/>
      <w:szCs w:val="2"/>
    </w:rPr>
  </w:style>
  <w:style w:type="character" w:customStyle="1" w:styleId="Small">
    <w:name w:val="Small"/>
    <w:basedOn w:val="DefaultParagraphFont"/>
    <w:rsid w:val="00224C97"/>
    <w:rPr>
      <w:sz w:val="16"/>
    </w:rPr>
  </w:style>
  <w:style w:type="paragraph" w:customStyle="1" w:styleId="WideTable">
    <w:name w:val="Wide Table"/>
    <w:basedOn w:val="Normal"/>
    <w:rsid w:val="00224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C97"/>
  </w:style>
  <w:style w:type="paragraph" w:styleId="Quote">
    <w:name w:val="Quote"/>
    <w:basedOn w:val="Heading1"/>
    <w:link w:val="QuoteChar"/>
    <w:qFormat/>
    <w:rsid w:val="00224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C97"/>
    <w:pPr>
      <w:pageBreakBefore/>
    </w:pPr>
  </w:style>
  <w:style w:type="paragraph" w:customStyle="1" w:styleId="Border">
    <w:name w:val="Border"/>
    <w:basedOn w:val="Normal"/>
    <w:qFormat/>
    <w:rsid w:val="00224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C97"/>
    <w:rPr>
      <w:u w:val="single"/>
    </w:rPr>
  </w:style>
  <w:style w:type="character" w:customStyle="1" w:styleId="BoldandItalics">
    <w:name w:val="Bold and Italics"/>
    <w:qFormat/>
    <w:rsid w:val="00224C97"/>
    <w:rPr>
      <w:b/>
      <w:i/>
      <w:u w:val="none"/>
    </w:rPr>
  </w:style>
  <w:style w:type="paragraph" w:styleId="BalloonText">
    <w:name w:val="Balloon Text"/>
    <w:basedOn w:val="Normal"/>
    <w:link w:val="BalloonTextChar"/>
    <w:rsid w:val="00224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C97"/>
    <w:pPr>
      <w:spacing w:before="0" w:after="0"/>
    </w:pPr>
  </w:style>
  <w:style w:type="paragraph" w:customStyle="1" w:styleId="BodyTextBold">
    <w:name w:val="Body Text Bold"/>
    <w:basedOn w:val="BodyText"/>
    <w:qFormat/>
    <w:rsid w:val="00224C97"/>
    <w:rPr>
      <w:b/>
    </w:rPr>
  </w:style>
  <w:style w:type="character" w:styleId="Hyperlink">
    <w:name w:val="Hyperlink"/>
    <w:basedOn w:val="DefaultParagraphFont"/>
    <w:uiPriority w:val="99"/>
    <w:unhideWhenUsed/>
    <w:rsid w:val="00D81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3056</Characters>
  <Application>Microsoft Office Word</Application>
  <DocSecurity>0</DocSecurity>
  <Lines>145</Lines>
  <Paragraphs>83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CSCDOG013 Train dog handler teams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2022-12-05T05:06:00Z</dcterms:created>
  <dcterms:modified xsi:type="dcterms:W3CDTF">2022-12-05T05:06:00Z</dcterms:modified>
</cp:coreProperties>
</file>