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854" w:rsidP="006A3854">
      <w:pPr>
        <w:pStyle w:val="Title"/>
      </w:pPr>
      <w:r>
        <w:fldChar w:fldCharType="begin"/>
      </w:r>
      <w:r>
        <w:instrText xml:space="preserve"> TITLE   \* MERGEFORMAT </w:instrText>
      </w:r>
      <w:r>
        <w:fldChar w:fldCharType="separate"/>
      </w:r>
      <w:r>
        <w:t>Assessment Requirements for CSCDOG011 Manage dogs for security purposes</w:t>
      </w:r>
      <w:r>
        <w:fldChar w:fldCharType="end"/>
      </w:r>
    </w:p>
    <w:p w:rsidR="006A3854" w:rsidP="006A3854">
      <w:pPr>
        <w:pStyle w:val="Version"/>
        <w:sectPr w:rsidSect="00F80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763" w:rsidP="00F80763">
      <w:pPr>
        <w:pStyle w:val="SuperHeading"/>
      </w:pPr>
      <w:r w:rsidRPr="00F80763">
        <w:t>Assessment Requirements for CSCDOG011 Manage dogs for security purposes</w:t>
      </w:r>
    </w:p>
    <w:p w:rsidR="00000000" w:rsidRPr="00F80763" w:rsidP="00F80763">
      <w:pPr>
        <w:pStyle w:val="Heading1"/>
      </w:pPr>
      <w:bookmarkStart w:id="1" w:name="O_1131323"/>
      <w:bookmarkEnd w:id="1"/>
      <w:r w:rsidRPr="00F80763">
        <w:t>Modification History</w:t>
      </w:r>
    </w:p>
    <w:tbl>
      <w:tblPr>
        <w:tblW w:w="9497" w:type="dxa"/>
        <w:tblLayout w:type="fixed"/>
        <w:tblCellMar>
          <w:left w:w="62" w:type="dxa"/>
          <w:right w:w="62" w:type="dxa"/>
        </w:tblCellMar>
        <w:tblLook w:val="0000"/>
      </w:tblPr>
      <w:tblGrid>
        <w:gridCol w:w="9497"/>
      </w:tblGrid>
      <w:tr w:rsidTr="00F807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763" w:rsidP="00F80763">
            <w:pPr>
              <w:pStyle w:val="BodyText"/>
            </w:pPr>
            <w:r w:rsidRPr="00F80763">
              <w:t>Release 1. This is the first release of this unit of competency in the CSC Correctional Services Training Package Release 3.0</w:t>
            </w:r>
          </w:p>
        </w:tc>
      </w:tr>
    </w:tbl>
    <w:p w:rsidR="00000000" w:rsidRPr="00F80763" w:rsidP="00F80763">
      <w:pPr>
        <w:pStyle w:val="NoPaddingFontSize1"/>
      </w:pPr>
    </w:p>
    <w:p w:rsidR="00000000" w:rsidRPr="00F80763" w:rsidP="00F80763">
      <w:pPr>
        <w:pStyle w:val="AllowPageBreak"/>
      </w:pPr>
    </w:p>
    <w:p w:rsidR="00000000" w:rsidRPr="00F80763" w:rsidP="00F80763">
      <w:pPr>
        <w:pStyle w:val="Heading1"/>
      </w:pPr>
      <w:bookmarkStart w:id="2" w:name="O_1131324"/>
      <w:bookmarkEnd w:id="2"/>
      <w:r w:rsidRPr="00F80763">
        <w:t>Performance Evidence</w:t>
      </w:r>
    </w:p>
    <w:tbl>
      <w:tblPr>
        <w:tblW w:w="9497" w:type="dxa"/>
        <w:tblLayout w:type="fixed"/>
        <w:tblCellMar>
          <w:left w:w="62" w:type="dxa"/>
          <w:right w:w="62" w:type="dxa"/>
        </w:tblCellMar>
        <w:tblLook w:val="0000"/>
      </w:tblPr>
      <w:tblGrid>
        <w:gridCol w:w="9497"/>
      </w:tblGrid>
      <w:tr w:rsidTr="00F807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0763">
            <w:pPr>
              <w:pStyle w:val="BodyText"/>
              <w:rPr>
                <w:lang w:val="en-NZ"/>
              </w:rPr>
            </w:pPr>
            <w:r w:rsidRPr="00F80763">
              <w:t>Evidence required to demonstrate competence in this unit must be relevant to and satisfy all of the requirements of the elements and performance criteria on at least five occasions and include:</w:t>
            </w:r>
          </w:p>
        </w:tc>
      </w:tr>
      <w:tr w:rsidTr="00F807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763" w:rsidP="00F80763">
            <w:pPr>
              <w:pStyle w:val="ListBullet"/>
            </w:pPr>
            <w:r w:rsidRPr="00F80763">
              <w:t>deploying dogs in a variety of</w:t>
            </w:r>
            <w:r w:rsidRPr="00F80763">
              <w:t xml:space="preserve"> operational environments in accordance with relevant legislation and organisational instructions, policy, procedures and guidelines that includes:</w:t>
            </w:r>
          </w:p>
          <w:p w:rsidR="00000000" w:rsidRPr="00F80763" w:rsidP="00F80763">
            <w:pPr>
              <w:pStyle w:val="ListBullet2"/>
            </w:pPr>
            <w:r w:rsidRPr="00F80763">
              <w:t>applying dog-handling theory and deployment practices</w:t>
            </w:r>
          </w:p>
          <w:p w:rsidR="00000000" w:rsidRPr="00F80763" w:rsidP="00F80763">
            <w:pPr>
              <w:pStyle w:val="ListBullet2"/>
            </w:pPr>
            <w:r w:rsidRPr="00F80763">
              <w:t>applying basic first aid techniques to dogs</w:t>
            </w:r>
          </w:p>
          <w:p w:rsidR="00000000" w:rsidRPr="00F80763" w:rsidP="00F80763">
            <w:pPr>
              <w:pStyle w:val="ListBullet2"/>
            </w:pPr>
            <w:r w:rsidRPr="00F80763">
              <w:t xml:space="preserve">communicating effectively to achieve operational outcomes </w:t>
            </w:r>
          </w:p>
          <w:p w:rsidR="00000000" w:rsidRPr="00F80763" w:rsidP="00F80763">
            <w:pPr>
              <w:pStyle w:val="ListBullet2"/>
            </w:pPr>
            <w:r w:rsidRPr="00F80763">
              <w:t>planning and organising training activities to prepare for the deployment of dogs in security situations</w:t>
            </w:r>
          </w:p>
          <w:p w:rsidR="00000000" w:rsidRPr="00F80763" w:rsidP="00F80763">
            <w:pPr>
              <w:pStyle w:val="ListBullet2"/>
            </w:pPr>
            <w:r w:rsidRPr="00F80763">
              <w:t>demonstrating operational readiness for the deployment of dogs in security situations</w:t>
            </w:r>
          </w:p>
          <w:p w:rsidR="00000000" w:rsidRPr="00F80763" w:rsidP="00F80763">
            <w:pPr>
              <w:pStyle w:val="ListBullet2"/>
            </w:pPr>
            <w:r w:rsidRPr="00F80763">
              <w:t>respon</w:t>
            </w:r>
            <w:r w:rsidRPr="00F80763">
              <w:t>ding appropriately to unauthorised and illegal materials in ways that preserve evidence</w:t>
            </w:r>
          </w:p>
          <w:p w:rsidR="00000000" w:rsidRPr="00F80763" w:rsidP="00F80763">
            <w:pPr>
              <w:pStyle w:val="ListBullet2"/>
            </w:pPr>
            <w:r w:rsidRPr="00F80763">
              <w:t>transporting dogs safely</w:t>
            </w:r>
          </w:p>
          <w:p w:rsidR="00000000" w:rsidRPr="00F80763" w:rsidP="00F80763">
            <w:pPr>
              <w:pStyle w:val="ListBullet2"/>
            </w:pPr>
            <w:r w:rsidRPr="00F80763">
              <w:t>collecting, analysing and organising information to produce records and reports.</w:t>
            </w:r>
          </w:p>
        </w:tc>
      </w:tr>
    </w:tbl>
    <w:p w:rsidR="00000000" w:rsidRPr="00F80763" w:rsidP="00F80763">
      <w:pPr>
        <w:pStyle w:val="NoPaddingFontSize1"/>
      </w:pPr>
    </w:p>
    <w:p w:rsidR="00000000" w:rsidRPr="00F80763" w:rsidP="00F80763">
      <w:pPr>
        <w:pStyle w:val="AllowPageBreak"/>
      </w:pPr>
    </w:p>
    <w:p w:rsidR="00000000" w:rsidRPr="00F80763" w:rsidP="00F80763">
      <w:pPr>
        <w:pStyle w:val="Heading1"/>
      </w:pPr>
      <w:bookmarkStart w:id="3" w:name="O_1131325"/>
      <w:bookmarkEnd w:id="3"/>
      <w:r w:rsidRPr="00F80763">
        <w:t>Knowledge Evidence</w:t>
      </w:r>
    </w:p>
    <w:tbl>
      <w:tblPr>
        <w:tblW w:w="9497" w:type="dxa"/>
        <w:tblLayout w:type="fixed"/>
        <w:tblCellMar>
          <w:left w:w="62" w:type="dxa"/>
          <w:right w:w="62" w:type="dxa"/>
        </w:tblCellMar>
        <w:tblLook w:val="0000"/>
      </w:tblPr>
      <w:tblGrid>
        <w:gridCol w:w="9497"/>
      </w:tblGrid>
      <w:tr w:rsidTr="00F807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0763">
            <w:pPr>
              <w:pStyle w:val="BodyText"/>
              <w:rPr>
                <w:lang w:val="en-NZ"/>
              </w:rPr>
            </w:pPr>
            <w:r w:rsidRPr="00F80763">
              <w:t>Evidence required to d</w:t>
            </w:r>
            <w:r w:rsidRPr="00F80763">
              <w:t xml:space="preserve">emonstrate competence in this unit must be relevant to and satisfy all of the requirements of the elements and performance criteria and include knowledge of: </w:t>
            </w:r>
          </w:p>
        </w:tc>
      </w:tr>
      <w:tr w:rsidTr="00F807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763" w:rsidP="00F80763">
            <w:pPr>
              <w:pStyle w:val="ListBullet"/>
            </w:pPr>
            <w:r w:rsidRPr="00F80763">
              <w:t xml:space="preserve">relevant legislation and organisational policies, procedures and guidelines related to working </w:t>
            </w:r>
            <w:r w:rsidRPr="00F80763">
              <w:t>with dogs including:</w:t>
            </w:r>
          </w:p>
          <w:p w:rsidR="00000000" w:rsidRPr="00F80763" w:rsidP="00F80763">
            <w:pPr>
              <w:pStyle w:val="ListBullet2"/>
            </w:pPr>
            <w:r w:rsidRPr="00F80763">
              <w:t>role of corrective services dogs within the organisation</w:t>
            </w:r>
          </w:p>
          <w:p w:rsidR="00000000" w:rsidRPr="00F80763" w:rsidP="00F80763">
            <w:pPr>
              <w:pStyle w:val="ListBullet2"/>
            </w:pPr>
            <w:r w:rsidRPr="00F80763">
              <w:t>animal health and welfare requirements and regulations affecting working dogs</w:t>
            </w:r>
          </w:p>
          <w:p w:rsidR="00000000" w:rsidRPr="00F80763" w:rsidP="00F80763">
            <w:pPr>
              <w:pStyle w:val="ListBullet2"/>
            </w:pPr>
            <w:r w:rsidRPr="00F80763">
              <w:t>humane and positive training methods that reinforce natural behaviour and maintain the working skills and enthusiasm of dogs</w:t>
            </w:r>
          </w:p>
          <w:p w:rsidR="00000000" w:rsidRPr="00F80763" w:rsidP="00F80763">
            <w:pPr>
              <w:pStyle w:val="ListBullet2"/>
            </w:pPr>
            <w:r w:rsidRPr="00F80763">
              <w:t>records and reports required by legislative authorities, the organisation, work unit and animal welfare authorities</w:t>
            </w:r>
          </w:p>
          <w:p w:rsidR="00000000" w:rsidRPr="00F80763" w:rsidP="00F80763">
            <w:pPr>
              <w:pStyle w:val="ListBullet"/>
            </w:pPr>
            <w:r w:rsidRPr="00F80763">
              <w:t>organisational</w:t>
            </w:r>
            <w:r w:rsidRPr="00F80763">
              <w:t xml:space="preserve"> policies and procedures related to unauthorised and illegal materials and evidence handling</w:t>
            </w:r>
          </w:p>
          <w:p w:rsidR="00000000" w:rsidRPr="00F80763" w:rsidP="00F80763">
            <w:pPr>
              <w:pStyle w:val="ListBullet"/>
            </w:pPr>
            <w:r w:rsidRPr="00F80763">
              <w:t>dog-training methodologies and practices relevant to the dogs</w:t>
            </w:r>
            <w:r>
              <w:t>’</w:t>
            </w:r>
            <w:r w:rsidRPr="00F80763">
              <w:t xml:space="preserve"> use in the organisation </w:t>
            </w:r>
            <w:r w:rsidRPr="00F80763">
              <w:t>including:</w:t>
            </w:r>
          </w:p>
          <w:p w:rsidR="00000000" w:rsidRPr="00F80763" w:rsidP="00F80763">
            <w:pPr>
              <w:pStyle w:val="ListBullet2"/>
            </w:pPr>
            <w:r w:rsidRPr="00F80763">
              <w:t>methods of transporting dogs safely and without stress</w:t>
            </w:r>
          </w:p>
          <w:p w:rsidR="00000000" w:rsidRPr="00F80763" w:rsidP="00F80763">
            <w:pPr>
              <w:pStyle w:val="ListBullet2"/>
            </w:pPr>
            <w:r w:rsidRPr="00F80763">
              <w:t>capabilit</w:t>
            </w:r>
            <w:r w:rsidRPr="00F80763">
              <w:t>ies and limitations of dogs working within the organisation</w:t>
            </w:r>
          </w:p>
          <w:p w:rsidR="00000000" w:rsidRPr="00F80763" w:rsidP="00F80763">
            <w:pPr>
              <w:pStyle w:val="ListBullet2"/>
            </w:pPr>
            <w:r w:rsidRPr="00F80763">
              <w:t>work environment in which dogs could be deployed and emergencies that could arise within those environments</w:t>
            </w:r>
          </w:p>
          <w:p w:rsidR="00000000" w:rsidRPr="00F80763" w:rsidP="00F80763">
            <w:pPr>
              <w:pStyle w:val="ListBullet2"/>
            </w:pPr>
            <w:r w:rsidRPr="00F80763">
              <w:t>responses that dogs should give to voice commands and hand signals</w:t>
            </w:r>
          </w:p>
          <w:p w:rsidR="00000000" w:rsidRPr="00F80763" w:rsidP="00F80763">
            <w:pPr>
              <w:pStyle w:val="ListBullet"/>
            </w:pPr>
            <w:r w:rsidRPr="00F80763">
              <w:t>emergency response a</w:t>
            </w:r>
            <w:r w:rsidRPr="00F80763">
              <w:t>nd evacuation procedures to maintain security</w:t>
            </w:r>
          </w:p>
          <w:p w:rsidR="00000000" w:rsidRPr="00F80763" w:rsidP="00F80763">
            <w:pPr>
              <w:pStyle w:val="ListBullet"/>
            </w:pPr>
            <w:r w:rsidRPr="00F80763">
              <w:t>duty of care to all involved</w:t>
            </w:r>
          </w:p>
          <w:p w:rsidR="00000000" w:rsidRPr="00F80763" w:rsidP="00F80763">
            <w:pPr>
              <w:pStyle w:val="ListBullet"/>
            </w:pPr>
            <w:r w:rsidRPr="00F80763">
              <w:t>limits of own authority</w:t>
            </w:r>
          </w:p>
          <w:p w:rsidR="00000000" w:rsidRPr="00F80763" w:rsidP="00F80763">
            <w:pPr>
              <w:pStyle w:val="ListBullet"/>
            </w:pPr>
            <w:r w:rsidRPr="00F80763">
              <w:t>Workplace/Occupational Health and Safety (WHS/OHS) relevant to the job task</w:t>
            </w:r>
          </w:p>
          <w:p w:rsidR="00000000" w:rsidRPr="00F80763" w:rsidP="00F80763">
            <w:pPr>
              <w:pStyle w:val="ListBullet"/>
            </w:pPr>
            <w:r w:rsidRPr="00F80763">
              <w:t>approved communication terminology, call signs and radio channels used by emergency personnel</w:t>
            </w:r>
          </w:p>
          <w:p w:rsidR="00000000" w:rsidRPr="00F80763" w:rsidP="00F80763">
            <w:pPr>
              <w:pStyle w:val="ListBullet"/>
            </w:pPr>
            <w:r w:rsidRPr="00F80763">
              <w:t>how to apply the hierarchy of control and use of force to control hazards and minimise risk</w:t>
            </w:r>
          </w:p>
          <w:p w:rsidR="00000000" w:rsidRPr="00F80763" w:rsidP="00F80763">
            <w:pPr>
              <w:pStyle w:val="ListBullet"/>
            </w:pPr>
            <w:r w:rsidRPr="00F80763">
              <w:t>location of emergency equipment in the workplace</w:t>
            </w:r>
          </w:p>
          <w:p w:rsidR="00000000" w:rsidRPr="00F80763" w:rsidP="00F80763">
            <w:pPr>
              <w:pStyle w:val="ListBullet"/>
            </w:pPr>
            <w:r w:rsidRPr="00F80763">
              <w:t>procedures for commun</w:t>
            </w:r>
            <w:r w:rsidRPr="00F80763">
              <w:t>icating and collaborating with responding officers and other services</w:t>
            </w:r>
          </w:p>
          <w:p w:rsidR="00000000" w:rsidRPr="00F80763" w:rsidP="00F80763">
            <w:pPr>
              <w:pStyle w:val="ListBullet"/>
            </w:pPr>
            <w:r w:rsidRPr="00F80763">
              <w:t>process of dynamic risk assessment and how it is applied.</w:t>
            </w:r>
          </w:p>
        </w:tc>
      </w:tr>
    </w:tbl>
    <w:p w:rsidR="00000000" w:rsidRPr="00F80763" w:rsidP="00F80763">
      <w:pPr>
        <w:pStyle w:val="NoPaddingFontSize1"/>
      </w:pPr>
    </w:p>
    <w:p w:rsidR="00000000" w:rsidRPr="00F80763" w:rsidP="00F80763">
      <w:pPr>
        <w:pStyle w:val="AllowPageBreak"/>
      </w:pPr>
    </w:p>
    <w:p w:rsidR="00000000" w:rsidRPr="00F80763" w:rsidP="00F80763">
      <w:pPr>
        <w:pStyle w:val="Heading1"/>
      </w:pPr>
      <w:bookmarkStart w:id="4" w:name="O_1131326"/>
      <w:bookmarkEnd w:id="4"/>
      <w:r w:rsidRPr="00F80763">
        <w:t>Assessment Conditions</w:t>
      </w:r>
    </w:p>
    <w:tbl>
      <w:tblPr>
        <w:tblW w:w="9497" w:type="dxa"/>
        <w:tblLayout w:type="fixed"/>
        <w:tblCellMar>
          <w:left w:w="62" w:type="dxa"/>
          <w:right w:w="62" w:type="dxa"/>
        </w:tblCellMar>
        <w:tblLook w:val="0000"/>
      </w:tblPr>
      <w:tblGrid>
        <w:gridCol w:w="9497"/>
      </w:tblGrid>
      <w:tr w:rsidTr="00F807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763" w:rsidP="00F80763">
            <w:pPr>
              <w:pStyle w:val="BodyText"/>
            </w:pPr>
            <w:r w:rsidRPr="00F80763">
              <w:t>Assessment of skills must occur in a custodial environment.</w:t>
            </w:r>
          </w:p>
          <w:p w:rsidR="00000000" w:rsidRPr="00F80763" w:rsidP="00F80763">
            <w:pPr>
              <w:pStyle w:val="BodyText"/>
            </w:pPr>
            <w:r w:rsidRPr="00F80763">
              <w:t>Assessors must hold crede</w:t>
            </w:r>
            <w:r w:rsidRPr="00F80763">
              <w:t>ntials specified within the Standards for Registered Training Organisations current at the time of assessment.</w:t>
            </w:r>
          </w:p>
          <w:p w:rsidR="00000000" w:rsidRPr="00F80763" w:rsidP="00F80763">
            <w:pPr>
              <w:pStyle w:val="BodyText"/>
            </w:pPr>
            <w:r w:rsidRPr="00F80763">
              <w:t>Assessment must satisfy the Principles of Assessment and Rules of Evidence and all regulatory requirements included within the Standards for Regi</w:t>
            </w:r>
            <w:r w:rsidRPr="00F80763">
              <w:t>stered Training Organisations current at the time of assessment.</w:t>
            </w:r>
          </w:p>
          <w:p w:rsidR="00000000" w:rsidRPr="00F80763" w:rsidP="00F80763">
            <w:pPr>
              <w:pStyle w:val="BodyText"/>
            </w:pPr>
            <w:r w:rsidRPr="00F80763">
              <w:t>Assessment processes and techniques must be appropriate to the language, literacy and numeracy requirements of the work being performed and the needs of the candidate.</w:t>
            </w:r>
          </w:p>
          <w:p w:rsidR="00000000" w:rsidRPr="00F80763" w:rsidP="00F80763">
            <w:pPr>
              <w:pStyle w:val="BodyText"/>
            </w:pPr>
            <w:r w:rsidRPr="00F80763">
              <w:t>Resources for assessmen</w:t>
            </w:r>
            <w:r w:rsidRPr="00F80763">
              <w:t>t must include access to:</w:t>
            </w:r>
          </w:p>
          <w:p w:rsidR="00000000" w:rsidRPr="00F80763" w:rsidP="00F80763">
            <w:pPr>
              <w:pStyle w:val="ListBullet"/>
            </w:pPr>
            <w:r w:rsidRPr="00F80763">
              <w:t>real dogs</w:t>
            </w:r>
          </w:p>
          <w:p w:rsidR="00000000" w:rsidRPr="00F80763" w:rsidP="00F80763">
            <w:pPr>
              <w:pStyle w:val="ListBullet"/>
            </w:pPr>
            <w:r w:rsidRPr="00F80763">
              <w:t xml:space="preserve">a range of relevant exercises </w:t>
            </w:r>
          </w:p>
          <w:p w:rsidR="00000000" w:rsidRPr="00F80763" w:rsidP="00F80763">
            <w:pPr>
              <w:pStyle w:val="ListBullet"/>
            </w:pPr>
            <w:r w:rsidRPr="00F80763">
              <w:t xml:space="preserve">applicable documentation, including workplace procedures, regulations, codes of practice and operation manuals </w:t>
            </w:r>
          </w:p>
          <w:p w:rsidR="00000000" w:rsidRPr="00F80763" w:rsidP="00F80763">
            <w:pPr>
              <w:pStyle w:val="ListBullet"/>
            </w:pPr>
            <w:r w:rsidRPr="00F80763">
              <w:t>relevant materials, tools, equipment and personal protective equipment (PPE) currently used in industry.</w:t>
            </w:r>
          </w:p>
        </w:tc>
      </w:tr>
    </w:tbl>
    <w:p w:rsidR="00000000" w:rsidRPr="00F80763" w:rsidP="00F80763">
      <w:pPr>
        <w:pStyle w:val="NoPaddingFontSize1"/>
      </w:pPr>
    </w:p>
    <w:p w:rsidR="00000000" w:rsidRPr="00F80763" w:rsidP="00F80763">
      <w:pPr>
        <w:pStyle w:val="AllowPageBreak"/>
      </w:pPr>
    </w:p>
    <w:p w:rsidR="00000000" w:rsidRPr="00F80763" w:rsidP="00F80763">
      <w:pPr>
        <w:pStyle w:val="Heading1"/>
      </w:pPr>
      <w:bookmarkStart w:id="5" w:name="O_1131329"/>
      <w:bookmarkEnd w:id="5"/>
      <w:r w:rsidRPr="00F80763">
        <w:t>Links</w:t>
      </w:r>
    </w:p>
    <w:p w:rsidR="00000000" w:rsidRPr="00F80763" w:rsidP="006A3854">
      <w:pPr>
        <w:pStyle w:val="BodyText"/>
      </w:pPr>
      <w:r w:rsidRPr="00F8076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C00A1">
        <w:rPr>
          <w:rStyle w:val="Hyperlink"/>
        </w:rPr>
        <w:t>https://vetnet.gov.au/Pages/TrainingDocs.aspx?q=114e25cd-3a2c-4490-baae-47d68dcd2fde</w:t>
      </w:r>
      <w:r>
        <w:fldChar w:fldCharType="end"/>
      </w:r>
    </w:p>
    <w:p w:rsidR="00000000" w:rsidRPr="00F80763" w:rsidP="00F80763"/>
    <w:sectPr w:rsidSect="00F807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63" w:rsidRPr="006A3854" w:rsidP="006A3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54" w:rsidP="00F80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3854" w:rsidP="00F807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3854" w:rsidP="00F80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763" w:rsidRPr="006A3854" w:rsidP="006A3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54" w:rsidRPr="002D2AF8" w:rsidP="00F80763">
    <w:pPr>
      <w:pStyle w:val="Header"/>
      <w:framePr w:wrap="around"/>
    </w:pPr>
    <w:r>
      <w:fldChar w:fldCharType="begin"/>
    </w:r>
    <w:r>
      <w:instrText xml:space="preserve"> TITLE   \* MERGEFORMAT </w:instrText>
    </w:r>
    <w:r>
      <w:fldChar w:fldCharType="separate"/>
    </w:r>
    <w:r>
      <w:t>Assessment Requirements for CSCDOG011 Manage dogs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A3854" w:rsidP="00F80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AE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03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189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763"/>
    <w:pPr>
      <w:spacing w:before="360" w:after="60"/>
      <w:outlineLvl w:val="0"/>
    </w:pPr>
    <w:rPr>
      <w:sz w:val="32"/>
    </w:rPr>
  </w:style>
  <w:style w:type="paragraph" w:styleId="Heading2">
    <w:name w:val="heading 2"/>
    <w:basedOn w:val="HeadingBase"/>
    <w:next w:val="BodyText"/>
    <w:link w:val="Heading2Char"/>
    <w:qFormat/>
    <w:rsid w:val="00F80763"/>
    <w:pPr>
      <w:keepLines/>
      <w:spacing w:before="240" w:after="120"/>
      <w:outlineLvl w:val="1"/>
    </w:pPr>
    <w:rPr>
      <w:sz w:val="28"/>
      <w:szCs w:val="40"/>
    </w:rPr>
  </w:style>
  <w:style w:type="paragraph" w:styleId="Heading3">
    <w:name w:val="heading 3"/>
    <w:basedOn w:val="HeadingBase"/>
    <w:next w:val="BodyText"/>
    <w:link w:val="Heading3Char"/>
    <w:qFormat/>
    <w:rsid w:val="00F80763"/>
    <w:pPr>
      <w:spacing w:before="180" w:after="120"/>
      <w:outlineLvl w:val="2"/>
    </w:pPr>
    <w:rPr>
      <w:spacing w:val="-10"/>
      <w:kern w:val="32"/>
    </w:rPr>
  </w:style>
  <w:style w:type="paragraph" w:styleId="Heading4">
    <w:name w:val="heading 4"/>
    <w:basedOn w:val="HeadingBase"/>
    <w:next w:val="BodyText"/>
    <w:link w:val="Heading4Char"/>
    <w:qFormat/>
    <w:rsid w:val="00F80763"/>
    <w:pPr>
      <w:spacing w:before="160" w:after="120"/>
      <w:outlineLvl w:val="3"/>
    </w:pPr>
    <w:rPr>
      <w:sz w:val="22"/>
    </w:rPr>
  </w:style>
  <w:style w:type="paragraph" w:styleId="Heading5">
    <w:name w:val="heading 5"/>
    <w:basedOn w:val="HeadingBase"/>
    <w:next w:val="Normal"/>
    <w:link w:val="Heading5Char"/>
    <w:qFormat/>
    <w:rsid w:val="00F80763"/>
    <w:pPr>
      <w:spacing w:before="80"/>
      <w:outlineLvl w:val="4"/>
    </w:pPr>
    <w:rPr>
      <w:color w:val="918585"/>
      <w:sz w:val="20"/>
    </w:rPr>
  </w:style>
  <w:style w:type="paragraph" w:styleId="Heading6">
    <w:name w:val="heading 6"/>
    <w:basedOn w:val="HeadingBase"/>
    <w:next w:val="Normal"/>
    <w:link w:val="Heading6Char"/>
    <w:qFormat/>
    <w:rsid w:val="00F80763"/>
    <w:pPr>
      <w:spacing w:before="60"/>
      <w:outlineLvl w:val="5"/>
    </w:pPr>
    <w:rPr>
      <w:color w:val="918585"/>
      <w:sz w:val="20"/>
    </w:rPr>
  </w:style>
  <w:style w:type="paragraph" w:styleId="Heading7">
    <w:name w:val="heading 7"/>
    <w:basedOn w:val="Normal"/>
    <w:next w:val="Normal"/>
    <w:link w:val="Heading7Char"/>
    <w:qFormat/>
    <w:rsid w:val="00F80763"/>
    <w:pPr>
      <w:ind w:left="720"/>
      <w:outlineLvl w:val="6"/>
    </w:pPr>
    <w:rPr>
      <w:i/>
    </w:rPr>
  </w:style>
  <w:style w:type="paragraph" w:styleId="Heading8">
    <w:name w:val="heading 8"/>
    <w:basedOn w:val="Normal"/>
    <w:next w:val="Normal"/>
    <w:link w:val="Heading8Char"/>
    <w:qFormat/>
    <w:rsid w:val="00F80763"/>
    <w:pPr>
      <w:ind w:left="720"/>
      <w:outlineLvl w:val="7"/>
    </w:pPr>
    <w:rPr>
      <w:i/>
    </w:rPr>
  </w:style>
  <w:style w:type="paragraph" w:styleId="Heading9">
    <w:name w:val="heading 9"/>
    <w:basedOn w:val="Normal"/>
    <w:next w:val="Normal"/>
    <w:link w:val="Heading9Char"/>
    <w:qFormat/>
    <w:rsid w:val="00F80763"/>
    <w:pPr>
      <w:ind w:left="720"/>
      <w:outlineLvl w:val="8"/>
    </w:pPr>
    <w:rPr>
      <w:i/>
    </w:rPr>
  </w:style>
  <w:style w:type="character" w:default="1" w:styleId="DefaultParagraphFont">
    <w:name w:val="Default Paragraph Font"/>
    <w:uiPriority w:val="1"/>
    <w:unhideWhenUsed/>
    <w:rsid w:val="00F80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763"/>
  </w:style>
  <w:style w:type="character" w:customStyle="1" w:styleId="Heading1Char">
    <w:name w:val="Heading 1 Char"/>
    <w:basedOn w:val="DefaultParagraphFont"/>
    <w:link w:val="Heading1"/>
    <w:rsid w:val="00F80763"/>
    <w:rPr>
      <w:rFonts w:ascii="Times New Roman" w:eastAsia="Times New Roman" w:hAnsi="Times New Roman" w:cs="Times New Roman"/>
      <w:b/>
      <w:sz w:val="32"/>
      <w:szCs w:val="20"/>
      <w:lang w:eastAsia="en-US"/>
    </w:rPr>
  </w:style>
  <w:style w:type="paragraph" w:styleId="BodyText">
    <w:name w:val="Body Text"/>
    <w:basedOn w:val="Normal"/>
    <w:link w:val="BodyTextChar"/>
    <w:rsid w:val="00F80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763"/>
    <w:rPr>
      <w:rFonts w:ascii="Times New Roman" w:eastAsia="Times New Roman" w:hAnsi="Times New Roman" w:cs="Times New Roman"/>
      <w:sz w:val="24"/>
      <w:lang w:eastAsia="en-US"/>
    </w:rPr>
  </w:style>
  <w:style w:type="paragraph" w:styleId="ListBullet">
    <w:name w:val="List Bullet"/>
    <w:basedOn w:val="List"/>
    <w:rsid w:val="00F80763"/>
    <w:pPr>
      <w:numPr>
        <w:numId w:val="12"/>
      </w:numPr>
      <w:tabs>
        <w:tab w:val="clear" w:pos="340"/>
      </w:tabs>
      <w:spacing w:before="40" w:after="40"/>
    </w:pPr>
  </w:style>
  <w:style w:type="paragraph" w:styleId="ListBullet2">
    <w:name w:val="List Bullet 2"/>
    <w:basedOn w:val="List2"/>
    <w:rsid w:val="00F80763"/>
    <w:pPr>
      <w:numPr>
        <w:numId w:val="13"/>
      </w:numPr>
      <w:tabs>
        <w:tab w:val="clear" w:pos="680"/>
      </w:tabs>
    </w:pPr>
  </w:style>
  <w:style w:type="paragraph" w:customStyle="1" w:styleId="SuperHeading">
    <w:name w:val="SuperHeading"/>
    <w:basedOn w:val="Normal"/>
    <w:rsid w:val="00F80763"/>
    <w:pPr>
      <w:spacing w:before="240" w:after="120"/>
      <w:outlineLvl w:val="0"/>
    </w:pPr>
    <w:rPr>
      <w:rFonts w:ascii="Times New Roman" w:hAnsi="Times New Roman"/>
      <w:b/>
      <w:sz w:val="32"/>
    </w:rPr>
  </w:style>
  <w:style w:type="paragraph" w:customStyle="1" w:styleId="AllowPageBreak">
    <w:name w:val="AllowPageBreak"/>
    <w:rsid w:val="00F807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0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763"/>
    <w:rPr>
      <w:rFonts w:ascii="Courier New" w:eastAsia="Times New Roman" w:hAnsi="Courier New" w:cs="Times New Roman"/>
      <w:i/>
      <w:szCs w:val="20"/>
      <w:lang w:eastAsia="en-US"/>
    </w:rPr>
  </w:style>
  <w:style w:type="paragraph" w:customStyle="1" w:styleId="HeadingBase">
    <w:name w:val="Heading Base"/>
    <w:rsid w:val="00F80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763"/>
    <w:pPr>
      <w:tabs>
        <w:tab w:val="right" w:leader="dot" w:pos="9072"/>
      </w:tabs>
      <w:ind w:left="567"/>
    </w:pPr>
    <w:rPr>
      <w:szCs w:val="22"/>
    </w:rPr>
  </w:style>
  <w:style w:type="paragraph" w:customStyle="1" w:styleId="TOCBase">
    <w:name w:val="TOC Base"/>
    <w:rsid w:val="00F80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763"/>
    <w:pPr>
      <w:tabs>
        <w:tab w:val="right" w:leader="dot" w:pos="9072"/>
      </w:tabs>
      <w:spacing w:before="40" w:after="40"/>
      <w:ind w:left="284"/>
    </w:pPr>
    <w:rPr>
      <w:rFonts w:ascii="Times New Roman" w:hAnsi="Times New Roman"/>
    </w:rPr>
  </w:style>
  <w:style w:type="paragraph" w:styleId="TOC1">
    <w:name w:val="toc 1"/>
    <w:basedOn w:val="TOCBase"/>
    <w:next w:val="Normal"/>
    <w:rsid w:val="00F80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763"/>
    <w:rPr>
      <w:rFonts w:ascii="Times New Roman" w:eastAsia="Times New Roman" w:hAnsi="Times New Roman" w:cs="Times New Roman"/>
      <w:sz w:val="16"/>
      <w:lang w:eastAsia="en-US"/>
    </w:rPr>
  </w:style>
  <w:style w:type="paragraph" w:styleId="Title">
    <w:name w:val="Title"/>
    <w:basedOn w:val="HeadingBase"/>
    <w:link w:val="TitleChar"/>
    <w:qFormat/>
    <w:rsid w:val="00F80763"/>
    <w:pPr>
      <w:spacing w:before="5040"/>
      <w:jc w:val="center"/>
    </w:pPr>
    <w:rPr>
      <w:sz w:val="48"/>
      <w:szCs w:val="72"/>
      <w:lang w:val="en-US"/>
    </w:rPr>
  </w:style>
  <w:style w:type="character" w:customStyle="1" w:styleId="TitleChar">
    <w:name w:val="Title Char"/>
    <w:basedOn w:val="DefaultParagraphFont"/>
    <w:link w:val="Title"/>
    <w:rsid w:val="00F80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763"/>
    <w:pPr>
      <w:tabs>
        <w:tab w:val="left" w:pos="3600"/>
        <w:tab w:val="left" w:pos="3958"/>
      </w:tabs>
    </w:pPr>
  </w:style>
  <w:style w:type="paragraph" w:styleId="List">
    <w:name w:val="List"/>
    <w:basedOn w:val="BodyText"/>
    <w:next w:val="BodyText"/>
    <w:rsid w:val="00F80763"/>
    <w:pPr>
      <w:tabs>
        <w:tab w:val="left" w:pos="340"/>
      </w:tabs>
      <w:spacing w:before="60" w:after="60"/>
      <w:ind w:left="340" w:hanging="340"/>
    </w:pPr>
  </w:style>
  <w:style w:type="paragraph" w:customStyle="1" w:styleId="Note">
    <w:name w:val="Note"/>
    <w:basedOn w:val="BodyText"/>
    <w:rsid w:val="00F807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0763"/>
    <w:rPr>
      <w:b/>
      <w:spacing w:val="0"/>
    </w:rPr>
  </w:style>
  <w:style w:type="paragraph" w:customStyle="1" w:styleId="SuperTitle">
    <w:name w:val="SuperTitle"/>
    <w:basedOn w:val="Title"/>
    <w:rsid w:val="00F80763"/>
    <w:pPr>
      <w:framePr w:wrap="auto" w:hAnchor="text" w:y="6049"/>
    </w:pPr>
    <w:rPr>
      <w:color w:val="000000"/>
      <w:sz w:val="40"/>
    </w:rPr>
  </w:style>
  <w:style w:type="paragraph" w:customStyle="1" w:styleId="TOCTitle">
    <w:name w:val="TOCTitle"/>
    <w:basedOn w:val="Heading1"/>
    <w:rsid w:val="00F80763"/>
    <w:pPr>
      <w:spacing w:after="240"/>
      <w:jc w:val="center"/>
      <w:outlineLvl w:val="9"/>
    </w:pPr>
    <w:rPr>
      <w:caps/>
    </w:rPr>
  </w:style>
  <w:style w:type="paragraph" w:customStyle="1" w:styleId="Version">
    <w:name w:val="Version"/>
    <w:rsid w:val="00F80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763"/>
    <w:pPr>
      <w:keepNext w:val="0"/>
      <w:tabs>
        <w:tab w:val="right" w:pos="4176"/>
      </w:tabs>
      <w:ind w:left="198" w:hanging="198"/>
    </w:pPr>
    <w:rPr>
      <w:rFonts w:ascii="Garamond" w:hAnsi="Garamond"/>
    </w:rPr>
  </w:style>
  <w:style w:type="paragraph" w:styleId="IndexHeading">
    <w:name w:val="index heading"/>
    <w:basedOn w:val="Normal"/>
    <w:next w:val="Index1"/>
    <w:semiHidden/>
    <w:rsid w:val="00F80763"/>
    <w:pPr>
      <w:spacing w:before="120" w:after="120"/>
    </w:pPr>
    <w:rPr>
      <w:rFonts w:ascii="Arial" w:hAnsi="Arial"/>
      <w:b/>
      <w:color w:val="918585"/>
      <w:sz w:val="24"/>
    </w:rPr>
  </w:style>
  <w:style w:type="paragraph" w:styleId="Header">
    <w:name w:val="header"/>
    <w:basedOn w:val="Normal"/>
    <w:link w:val="HeaderChar"/>
    <w:rsid w:val="00F80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763"/>
    <w:rPr>
      <w:rFonts w:ascii="Times New Roman" w:eastAsia="Times New Roman" w:hAnsi="Times New Roman" w:cs="Times New Roman"/>
      <w:sz w:val="16"/>
      <w:szCs w:val="20"/>
      <w:lang w:val="en-GB" w:eastAsia="en-US"/>
    </w:rPr>
  </w:style>
  <w:style w:type="paragraph" w:customStyle="1" w:styleId="Chapter">
    <w:name w:val="Chapter"/>
    <w:basedOn w:val="Normal"/>
    <w:rsid w:val="00F80763"/>
    <w:pPr>
      <w:spacing w:before="240"/>
    </w:pPr>
    <w:rPr>
      <w:rFonts w:ascii="Times New Roman" w:hAnsi="Times New Roman"/>
      <w:smallCaps/>
      <w:spacing w:val="80"/>
      <w:sz w:val="28"/>
    </w:rPr>
  </w:style>
  <w:style w:type="paragraph" w:customStyle="1" w:styleId="InChapter">
    <w:name w:val="InChapter"/>
    <w:basedOn w:val="Heading3"/>
    <w:rsid w:val="00F80763"/>
    <w:pPr>
      <w:spacing w:after="240"/>
      <w:outlineLvl w:val="9"/>
    </w:pPr>
    <w:rPr>
      <w:noProof/>
    </w:rPr>
  </w:style>
  <w:style w:type="paragraph" w:styleId="Index2">
    <w:name w:val="index 2"/>
    <w:basedOn w:val="Normal"/>
    <w:next w:val="Normal"/>
    <w:semiHidden/>
    <w:rsid w:val="00F80763"/>
    <w:pPr>
      <w:tabs>
        <w:tab w:val="right" w:pos="4176"/>
      </w:tabs>
      <w:ind w:left="568" w:hanging="284"/>
    </w:pPr>
    <w:rPr>
      <w:rFonts w:ascii="Garamond" w:hAnsi="Garamond"/>
    </w:rPr>
  </w:style>
  <w:style w:type="paragraph" w:customStyle="1" w:styleId="Byline">
    <w:name w:val="Byline"/>
    <w:rsid w:val="00F80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763"/>
    <w:pPr>
      <w:tabs>
        <w:tab w:val="clear" w:pos="3600"/>
        <w:tab w:val="clear" w:pos="3958"/>
      </w:tabs>
      <w:jc w:val="right"/>
    </w:pPr>
  </w:style>
  <w:style w:type="character" w:styleId="Emphasis">
    <w:name w:val="Emphasis"/>
    <w:basedOn w:val="DefaultParagraphFont"/>
    <w:qFormat/>
    <w:rsid w:val="00F80763"/>
    <w:rPr>
      <w:i/>
    </w:rPr>
  </w:style>
  <w:style w:type="paragraph" w:styleId="Caption">
    <w:name w:val="caption"/>
    <w:basedOn w:val="BodyText"/>
    <w:next w:val="Normal"/>
    <w:qFormat/>
    <w:rsid w:val="00F80763"/>
    <w:pPr>
      <w:framePr w:w="2268" w:hSpace="181" w:vSpace="181" w:wrap="around" w:vAnchor="text" w:hAnchor="page" w:x="1135" w:y="285" w:anchorLock="1"/>
    </w:pPr>
    <w:rPr>
      <w:i/>
    </w:rPr>
  </w:style>
  <w:style w:type="paragraph" w:customStyle="1" w:styleId="MiniTOCTitle">
    <w:name w:val="MiniTOCTitle"/>
    <w:basedOn w:val="Heading4"/>
    <w:rsid w:val="00F80763"/>
    <w:pPr>
      <w:spacing w:before="240"/>
      <w:outlineLvl w:val="9"/>
    </w:pPr>
    <w:rPr>
      <w:noProof/>
      <w:sz w:val="24"/>
    </w:rPr>
  </w:style>
  <w:style w:type="paragraph" w:customStyle="1" w:styleId="MiniTOCItem">
    <w:name w:val="MiniTOCItem"/>
    <w:basedOn w:val="ListBullet"/>
    <w:rsid w:val="00F80763"/>
    <w:pPr>
      <w:numPr>
        <w:numId w:val="0"/>
      </w:numPr>
      <w:tabs>
        <w:tab w:val="right" w:leader="dot" w:pos="6521"/>
      </w:tabs>
      <w:spacing w:before="0" w:after="0"/>
    </w:pPr>
  </w:style>
  <w:style w:type="paragraph" w:customStyle="1" w:styleId="TOFTitle">
    <w:name w:val="TOFTitle"/>
    <w:basedOn w:val="TOCTitle"/>
    <w:rsid w:val="00F80763"/>
  </w:style>
  <w:style w:type="paragraph" w:styleId="TableofFigures">
    <w:name w:val="table of figures"/>
    <w:basedOn w:val="Normal"/>
    <w:next w:val="Normal"/>
    <w:semiHidden/>
    <w:rsid w:val="00F80763"/>
    <w:pPr>
      <w:tabs>
        <w:tab w:val="right" w:leader="dot" w:pos="9072"/>
      </w:tabs>
      <w:ind w:left="970" w:hanging="403"/>
    </w:pPr>
    <w:rPr>
      <w:rFonts w:ascii="Times New Roman" w:hAnsi="Times New Roman"/>
      <w:b/>
    </w:rPr>
  </w:style>
  <w:style w:type="paragraph" w:styleId="ListNumber">
    <w:name w:val="List Number"/>
    <w:basedOn w:val="List"/>
    <w:rsid w:val="00F80763"/>
    <w:pPr>
      <w:numPr>
        <w:numId w:val="15"/>
      </w:numPr>
      <w:tabs>
        <w:tab w:val="clear" w:pos="340"/>
      </w:tabs>
    </w:pPr>
  </w:style>
  <w:style w:type="character" w:customStyle="1" w:styleId="WingdingSymbols">
    <w:name w:val="Wingding Symbols"/>
    <w:rsid w:val="00F80763"/>
    <w:rPr>
      <w:rFonts w:ascii="Wingdings" w:hAnsi="Wingdings"/>
    </w:rPr>
  </w:style>
  <w:style w:type="paragraph" w:customStyle="1" w:styleId="TableHeading">
    <w:name w:val="Table Heading"/>
    <w:basedOn w:val="HeadingBase"/>
    <w:rsid w:val="00F80763"/>
    <w:pPr>
      <w:keepLines/>
      <w:pBdr>
        <w:bottom w:val="single" w:sz="6" w:space="1" w:color="918585"/>
      </w:pBdr>
      <w:spacing w:before="240"/>
    </w:pPr>
  </w:style>
  <w:style w:type="character" w:customStyle="1" w:styleId="HotSpot">
    <w:name w:val="HotSpot"/>
    <w:rsid w:val="00F80763"/>
    <w:rPr>
      <w:color w:val="0033CC"/>
      <w:u w:val="none"/>
    </w:rPr>
  </w:style>
  <w:style w:type="paragraph" w:customStyle="1" w:styleId="BodyTextRight">
    <w:name w:val="Body Text Right"/>
    <w:basedOn w:val="BodyText"/>
    <w:rsid w:val="00F80763"/>
    <w:pPr>
      <w:spacing w:before="0" w:after="0"/>
      <w:jc w:val="right"/>
    </w:pPr>
  </w:style>
  <w:style w:type="paragraph" w:styleId="Index3">
    <w:name w:val="index 3"/>
    <w:basedOn w:val="ListNumber2"/>
    <w:next w:val="Normal"/>
    <w:semiHidden/>
    <w:rsid w:val="00F80763"/>
    <w:pPr>
      <w:numPr>
        <w:numId w:val="0"/>
      </w:numPr>
      <w:tabs>
        <w:tab w:val="right" w:leader="dot" w:pos="4176"/>
      </w:tabs>
    </w:pPr>
  </w:style>
  <w:style w:type="paragraph" w:styleId="ListNumber2">
    <w:name w:val="List Number 2"/>
    <w:basedOn w:val="List2"/>
    <w:rsid w:val="00F80763"/>
    <w:pPr>
      <w:numPr>
        <w:numId w:val="10"/>
      </w:numPr>
      <w:tabs>
        <w:tab w:val="clear" w:pos="1060"/>
      </w:tabs>
    </w:pPr>
  </w:style>
  <w:style w:type="paragraph" w:customStyle="1" w:styleId="MarginNote">
    <w:name w:val="Margin Note"/>
    <w:basedOn w:val="BodyText"/>
    <w:rsid w:val="00F80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763"/>
    <w:rPr>
      <w:sz w:val="32"/>
    </w:rPr>
  </w:style>
  <w:style w:type="paragraph" w:customStyle="1" w:styleId="HeadingProcedure">
    <w:name w:val="Heading Procedure"/>
    <w:basedOn w:val="HeadingBase"/>
    <w:next w:val="Normal"/>
    <w:rsid w:val="00F80763"/>
    <w:pPr>
      <w:tabs>
        <w:tab w:val="left" w:pos="0"/>
      </w:tabs>
      <w:spacing w:before="120" w:after="60"/>
    </w:pPr>
    <w:rPr>
      <w:i/>
      <w:color w:val="918585"/>
      <w:sz w:val="22"/>
    </w:rPr>
  </w:style>
  <w:style w:type="paragraph" w:customStyle="1" w:styleId="TableBodyText">
    <w:name w:val="Table Body Text"/>
    <w:basedOn w:val="BodyText"/>
    <w:rsid w:val="00F80763"/>
    <w:pPr>
      <w:spacing w:before="60" w:after="60"/>
    </w:pPr>
  </w:style>
  <w:style w:type="paragraph" w:styleId="ListContinue">
    <w:name w:val="List Continue"/>
    <w:basedOn w:val="List"/>
    <w:rsid w:val="00F80763"/>
    <w:pPr>
      <w:ind w:firstLine="0"/>
    </w:pPr>
  </w:style>
  <w:style w:type="paragraph" w:customStyle="1" w:styleId="ListNote">
    <w:name w:val="List Note"/>
    <w:basedOn w:val="List"/>
    <w:rsid w:val="00F80763"/>
    <w:pPr>
      <w:pBdr>
        <w:top w:val="single" w:sz="6" w:space="2" w:color="918585"/>
        <w:bottom w:val="single" w:sz="6" w:space="2" w:color="918585"/>
      </w:pBdr>
      <w:tabs>
        <w:tab w:val="left" w:pos="1021"/>
      </w:tabs>
      <w:ind w:firstLine="0"/>
    </w:pPr>
  </w:style>
  <w:style w:type="paragraph" w:customStyle="1" w:styleId="Warning">
    <w:name w:val="Warning"/>
    <w:basedOn w:val="BodyText"/>
    <w:rsid w:val="00F80763"/>
    <w:pPr>
      <w:shd w:val="clear" w:color="auto" w:fill="D9D9D9"/>
      <w:tabs>
        <w:tab w:val="left" w:pos="992"/>
      </w:tabs>
      <w:ind w:left="119" w:right="119"/>
    </w:pPr>
    <w:rPr>
      <w:sz w:val="20"/>
    </w:rPr>
  </w:style>
  <w:style w:type="paragraph" w:customStyle="1" w:styleId="MarginIcons">
    <w:name w:val="Margin Icons"/>
    <w:basedOn w:val="BodyText"/>
    <w:rsid w:val="00F80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763"/>
    <w:rPr>
      <w:rFonts w:ascii="Courier New" w:hAnsi="Courier New"/>
    </w:rPr>
  </w:style>
  <w:style w:type="paragraph" w:customStyle="1" w:styleId="NoteBullet">
    <w:name w:val="Note Bullet"/>
    <w:basedOn w:val="Note"/>
    <w:rsid w:val="00F80763"/>
    <w:pPr>
      <w:tabs>
        <w:tab w:val="clear" w:pos="680"/>
      </w:tabs>
      <w:spacing w:before="60" w:after="60"/>
    </w:pPr>
  </w:style>
  <w:style w:type="paragraph" w:customStyle="1" w:styleId="SubHeading2">
    <w:name w:val="SubHeading2"/>
    <w:basedOn w:val="HeadingBase"/>
    <w:rsid w:val="00F80763"/>
    <w:pPr>
      <w:spacing w:before="240" w:after="60"/>
    </w:pPr>
    <w:rPr>
      <w:sz w:val="20"/>
    </w:rPr>
  </w:style>
  <w:style w:type="paragraph" w:customStyle="1" w:styleId="SubHeading1">
    <w:name w:val="SubHeading1"/>
    <w:basedOn w:val="HeadingBase"/>
    <w:rsid w:val="00F80763"/>
    <w:pPr>
      <w:spacing w:before="240" w:after="60"/>
    </w:pPr>
    <w:rPr>
      <w:color w:val="918585"/>
      <w:sz w:val="22"/>
    </w:rPr>
  </w:style>
  <w:style w:type="paragraph" w:customStyle="1" w:styleId="SideHeading">
    <w:name w:val="Side Heading"/>
    <w:basedOn w:val="HeadingBase"/>
    <w:rsid w:val="00F80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763"/>
    <w:pPr>
      <w:tabs>
        <w:tab w:val="num" w:pos="360"/>
      </w:tabs>
    </w:pPr>
  </w:style>
  <w:style w:type="paragraph" w:styleId="PlainText">
    <w:name w:val="Plain Text"/>
    <w:basedOn w:val="Normal"/>
    <w:link w:val="PlainTextChar"/>
    <w:rsid w:val="00F80763"/>
    <w:rPr>
      <w:sz w:val="20"/>
    </w:rPr>
  </w:style>
  <w:style w:type="character" w:customStyle="1" w:styleId="PlainTextChar">
    <w:name w:val="Plain Text Char"/>
    <w:basedOn w:val="DefaultParagraphFont"/>
    <w:link w:val="PlainText"/>
    <w:rsid w:val="00F80763"/>
    <w:rPr>
      <w:rFonts w:ascii="Courier New" w:eastAsia="Times New Roman" w:hAnsi="Courier New" w:cs="Times New Roman"/>
      <w:sz w:val="20"/>
      <w:szCs w:val="20"/>
      <w:lang w:eastAsia="en-US"/>
    </w:rPr>
  </w:style>
  <w:style w:type="character" w:customStyle="1" w:styleId="MenuOption">
    <w:name w:val="Menu Option"/>
    <w:basedOn w:val="DefaultParagraphFont"/>
    <w:rsid w:val="00F80763"/>
    <w:rPr>
      <w:b/>
      <w:smallCaps/>
    </w:rPr>
  </w:style>
  <w:style w:type="paragraph" w:customStyle="1" w:styleId="TableListNumber">
    <w:name w:val="Table List Number"/>
    <w:basedOn w:val="ListNumber"/>
    <w:rsid w:val="00F80763"/>
    <w:pPr>
      <w:numPr>
        <w:numId w:val="0"/>
      </w:numPr>
    </w:pPr>
  </w:style>
  <w:style w:type="paragraph" w:styleId="TOC4">
    <w:name w:val="toc 4"/>
    <w:basedOn w:val="TOCBase"/>
    <w:next w:val="Normal"/>
    <w:semiHidden/>
    <w:rsid w:val="00F80763"/>
    <w:pPr>
      <w:tabs>
        <w:tab w:val="right" w:leader="dot" w:pos="9071"/>
      </w:tabs>
      <w:ind w:left="1701"/>
    </w:pPr>
  </w:style>
  <w:style w:type="paragraph" w:customStyle="1" w:styleId="ListAlpha">
    <w:name w:val="List Alpha"/>
    <w:basedOn w:val="List"/>
    <w:rsid w:val="00F80763"/>
    <w:pPr>
      <w:numPr>
        <w:numId w:val="9"/>
      </w:numPr>
    </w:pPr>
  </w:style>
  <w:style w:type="paragraph" w:customStyle="1" w:styleId="ListAlpha2">
    <w:name w:val="List Alpha 2"/>
    <w:basedOn w:val="List2"/>
    <w:rsid w:val="00F80763"/>
    <w:pPr>
      <w:numPr>
        <w:numId w:val="8"/>
      </w:numPr>
    </w:pPr>
  </w:style>
  <w:style w:type="paragraph" w:styleId="List2">
    <w:name w:val="List 2"/>
    <w:basedOn w:val="BodyText"/>
    <w:rsid w:val="00F80763"/>
    <w:pPr>
      <w:tabs>
        <w:tab w:val="left" w:pos="680"/>
      </w:tabs>
      <w:spacing w:before="60" w:after="60"/>
      <w:ind w:left="680" w:hanging="340"/>
    </w:pPr>
  </w:style>
  <w:style w:type="paragraph" w:styleId="List3">
    <w:name w:val="List 3"/>
    <w:basedOn w:val="BodyText"/>
    <w:rsid w:val="00F80763"/>
    <w:pPr>
      <w:tabs>
        <w:tab w:val="left" w:pos="1021"/>
      </w:tabs>
      <w:spacing w:before="60" w:after="60"/>
      <w:ind w:left="1020" w:hanging="340"/>
    </w:pPr>
  </w:style>
  <w:style w:type="paragraph" w:styleId="List4">
    <w:name w:val="List 4"/>
    <w:basedOn w:val="BodyText"/>
    <w:rsid w:val="00F80763"/>
    <w:pPr>
      <w:tabs>
        <w:tab w:val="left" w:pos="1361"/>
      </w:tabs>
      <w:spacing w:before="60" w:after="60"/>
      <w:ind w:left="1361" w:hanging="340"/>
    </w:pPr>
  </w:style>
  <w:style w:type="paragraph" w:styleId="List5">
    <w:name w:val="List 5"/>
    <w:basedOn w:val="BodyText"/>
    <w:rsid w:val="00F80763"/>
    <w:pPr>
      <w:tabs>
        <w:tab w:val="left" w:pos="1701"/>
      </w:tabs>
      <w:spacing w:before="60" w:after="60"/>
      <w:ind w:left="1701" w:hanging="340"/>
    </w:pPr>
  </w:style>
  <w:style w:type="paragraph" w:styleId="ListBullet3">
    <w:name w:val="List Bullet 3"/>
    <w:basedOn w:val="List3"/>
    <w:rsid w:val="00F80763"/>
    <w:pPr>
      <w:numPr>
        <w:numId w:val="14"/>
      </w:numPr>
      <w:tabs>
        <w:tab w:val="clear" w:pos="1021"/>
      </w:tabs>
      <w:ind w:left="1037" w:hanging="357"/>
    </w:pPr>
  </w:style>
  <w:style w:type="paragraph" w:styleId="ListBullet4">
    <w:name w:val="List Bullet 4"/>
    <w:basedOn w:val="List4"/>
    <w:rsid w:val="00F80763"/>
    <w:pPr>
      <w:numPr>
        <w:numId w:val="3"/>
      </w:numPr>
      <w:tabs>
        <w:tab w:val="clear" w:pos="1361"/>
      </w:tabs>
    </w:pPr>
  </w:style>
  <w:style w:type="paragraph" w:styleId="ListBullet5">
    <w:name w:val="List Bullet 5"/>
    <w:basedOn w:val="List5"/>
    <w:rsid w:val="00F80763"/>
    <w:pPr>
      <w:numPr>
        <w:numId w:val="4"/>
      </w:numPr>
    </w:pPr>
  </w:style>
  <w:style w:type="paragraph" w:styleId="ListContinue2">
    <w:name w:val="List Continue 2"/>
    <w:basedOn w:val="List2"/>
    <w:rsid w:val="00F80763"/>
    <w:pPr>
      <w:ind w:firstLine="0"/>
    </w:pPr>
  </w:style>
  <w:style w:type="paragraph" w:styleId="ListContinue3">
    <w:name w:val="List Continue 3"/>
    <w:basedOn w:val="List3"/>
    <w:rsid w:val="00F80763"/>
    <w:pPr>
      <w:ind w:left="1021" w:firstLine="0"/>
    </w:pPr>
  </w:style>
  <w:style w:type="paragraph" w:styleId="ListContinue4">
    <w:name w:val="List Continue 4"/>
    <w:basedOn w:val="List4"/>
    <w:rsid w:val="00F80763"/>
    <w:pPr>
      <w:ind w:firstLine="0"/>
    </w:pPr>
  </w:style>
  <w:style w:type="paragraph" w:styleId="ListContinue5">
    <w:name w:val="List Continue 5"/>
    <w:basedOn w:val="List5"/>
    <w:rsid w:val="00F80763"/>
    <w:pPr>
      <w:ind w:firstLine="0"/>
    </w:pPr>
  </w:style>
  <w:style w:type="paragraph" w:styleId="ListNumber3">
    <w:name w:val="List Number 3"/>
    <w:basedOn w:val="List3"/>
    <w:rsid w:val="00F80763"/>
    <w:pPr>
      <w:numPr>
        <w:numId w:val="5"/>
      </w:numPr>
    </w:pPr>
  </w:style>
  <w:style w:type="paragraph" w:styleId="ListNumber4">
    <w:name w:val="List Number 4"/>
    <w:basedOn w:val="List4"/>
    <w:rsid w:val="00F80763"/>
    <w:pPr>
      <w:numPr>
        <w:numId w:val="6"/>
      </w:numPr>
    </w:pPr>
  </w:style>
  <w:style w:type="paragraph" w:styleId="ListNumber5">
    <w:name w:val="List Number 5"/>
    <w:basedOn w:val="List5"/>
    <w:rsid w:val="00F80763"/>
    <w:pPr>
      <w:numPr>
        <w:numId w:val="7"/>
      </w:numPr>
    </w:pPr>
  </w:style>
  <w:style w:type="paragraph" w:styleId="BlockText">
    <w:name w:val="Block Text"/>
    <w:basedOn w:val="Normal"/>
    <w:rsid w:val="00F80763"/>
    <w:pPr>
      <w:spacing w:after="120"/>
      <w:ind w:left="1440" w:right="1440"/>
    </w:pPr>
  </w:style>
  <w:style w:type="character" w:customStyle="1" w:styleId="Subscript">
    <w:name w:val="Subscript"/>
    <w:basedOn w:val="DefaultParagraphFont"/>
    <w:rsid w:val="00F80763"/>
    <w:rPr>
      <w:sz w:val="16"/>
      <w:vertAlign w:val="subscript"/>
    </w:rPr>
  </w:style>
  <w:style w:type="character" w:customStyle="1" w:styleId="Superscript">
    <w:name w:val="Superscript"/>
    <w:basedOn w:val="DefaultParagraphFont"/>
    <w:rsid w:val="00F80763"/>
    <w:rPr>
      <w:sz w:val="16"/>
      <w:vertAlign w:val="superscript"/>
    </w:rPr>
  </w:style>
  <w:style w:type="character" w:customStyle="1" w:styleId="Symbols">
    <w:name w:val="Symbols"/>
    <w:basedOn w:val="DefaultParagraphFont"/>
    <w:rsid w:val="00F80763"/>
    <w:rPr>
      <w:rFonts w:ascii="Symbol" w:hAnsi="Symbol"/>
    </w:rPr>
  </w:style>
  <w:style w:type="character" w:customStyle="1" w:styleId="MenuOptions">
    <w:name w:val="Menu Options"/>
    <w:basedOn w:val="DefaultParagraphFont"/>
    <w:rsid w:val="00F80763"/>
    <w:rPr>
      <w:rFonts w:ascii="Arial Narrow" w:hAnsi="Arial Narrow"/>
      <w:smallCaps/>
    </w:rPr>
  </w:style>
  <w:style w:type="character" w:customStyle="1" w:styleId="Buttons">
    <w:name w:val="Buttons"/>
    <w:basedOn w:val="DefaultParagraphFont"/>
    <w:rsid w:val="00F80763"/>
    <w:rPr>
      <w:b/>
    </w:rPr>
  </w:style>
  <w:style w:type="character" w:customStyle="1" w:styleId="Underlined">
    <w:name w:val="Underlined"/>
    <w:basedOn w:val="DefaultParagraphFont"/>
    <w:rsid w:val="00F80763"/>
    <w:rPr>
      <w:u w:val="single"/>
    </w:rPr>
  </w:style>
  <w:style w:type="paragraph" w:customStyle="1" w:styleId="TableBodyTextRight">
    <w:name w:val="Table Body Text Right"/>
    <w:basedOn w:val="TableBodyText"/>
    <w:rsid w:val="00F80763"/>
    <w:pPr>
      <w:widowControl w:val="0"/>
      <w:autoSpaceDE w:val="0"/>
      <w:autoSpaceDN w:val="0"/>
      <w:adjustRightInd w:val="0"/>
      <w:jc w:val="right"/>
    </w:pPr>
    <w:rPr>
      <w:rFonts w:cs="Arial"/>
      <w:szCs w:val="18"/>
    </w:rPr>
  </w:style>
  <w:style w:type="paragraph" w:customStyle="1" w:styleId="CopyrightText">
    <w:name w:val="Copyright Text"/>
    <w:basedOn w:val="BodyText"/>
    <w:rsid w:val="00F80763"/>
    <w:rPr>
      <w:sz w:val="18"/>
    </w:rPr>
  </w:style>
  <w:style w:type="paragraph" w:customStyle="1" w:styleId="BodySmallRight">
    <w:name w:val="Body Small Right"/>
    <w:basedOn w:val="BodyTextRight"/>
    <w:rsid w:val="00F80763"/>
    <w:rPr>
      <w:sz w:val="18"/>
      <w:szCs w:val="18"/>
    </w:rPr>
  </w:style>
  <w:style w:type="paragraph" w:customStyle="1" w:styleId="MarginEdition">
    <w:name w:val="Margin Edition"/>
    <w:basedOn w:val="MarginNote"/>
    <w:rsid w:val="00F80763"/>
    <w:pPr>
      <w:spacing w:before="0" w:after="0"/>
    </w:pPr>
    <w:rPr>
      <w:rFonts w:ascii="Times New Roman" w:hAnsi="Times New Roman"/>
      <w:color w:val="999999"/>
    </w:rPr>
  </w:style>
  <w:style w:type="paragraph" w:customStyle="1" w:styleId="Spacer">
    <w:name w:val="Spacer"/>
    <w:basedOn w:val="Normal"/>
    <w:rsid w:val="00F80763"/>
    <w:rPr>
      <w:sz w:val="2"/>
      <w:szCs w:val="2"/>
    </w:rPr>
  </w:style>
  <w:style w:type="character" w:customStyle="1" w:styleId="Small">
    <w:name w:val="Small"/>
    <w:basedOn w:val="DefaultParagraphFont"/>
    <w:rsid w:val="00F80763"/>
    <w:rPr>
      <w:sz w:val="16"/>
    </w:rPr>
  </w:style>
  <w:style w:type="paragraph" w:customStyle="1" w:styleId="WideTable">
    <w:name w:val="Wide Table"/>
    <w:basedOn w:val="Normal"/>
    <w:rsid w:val="00F80763"/>
    <w:pPr>
      <w:ind w:left="-1418"/>
    </w:pPr>
    <w:rPr>
      <w:sz w:val="2"/>
      <w:szCs w:val="2"/>
    </w:rPr>
  </w:style>
  <w:style w:type="character" w:styleId="PageNumber">
    <w:name w:val="page number"/>
    <w:basedOn w:val="DefaultParagraphFont"/>
    <w:rsid w:val="00F80763"/>
  </w:style>
  <w:style w:type="paragraph" w:styleId="Quote">
    <w:name w:val="Quote"/>
    <w:basedOn w:val="Heading1"/>
    <w:link w:val="QuoteChar"/>
    <w:qFormat/>
    <w:rsid w:val="00F80763"/>
    <w:rPr>
      <w:b w:val="0"/>
      <w:sz w:val="72"/>
      <w:szCs w:val="72"/>
      <w:lang w:val="en-NZ"/>
    </w:rPr>
  </w:style>
  <w:style w:type="character" w:customStyle="1" w:styleId="QuoteChar">
    <w:name w:val="Quote Char"/>
    <w:basedOn w:val="DefaultParagraphFont"/>
    <w:link w:val="Quote"/>
    <w:rsid w:val="00F80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763"/>
    <w:pPr>
      <w:pageBreakBefore/>
    </w:pPr>
  </w:style>
  <w:style w:type="paragraph" w:customStyle="1" w:styleId="Border">
    <w:name w:val="Border"/>
    <w:basedOn w:val="Normal"/>
    <w:qFormat/>
    <w:rsid w:val="00F80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763"/>
    <w:rPr>
      <w:b/>
      <w:bCs/>
      <w:i/>
      <w:iCs/>
      <w:color w:val="auto"/>
    </w:rPr>
  </w:style>
  <w:style w:type="paragraph" w:styleId="IntenseQuote">
    <w:name w:val="Intense Quote"/>
    <w:basedOn w:val="Normal"/>
    <w:next w:val="Normal"/>
    <w:link w:val="IntenseQuoteChar"/>
    <w:uiPriority w:val="30"/>
    <w:qFormat/>
    <w:rsid w:val="00F80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763"/>
    <w:rPr>
      <w:smallCaps/>
      <w:color w:val="auto"/>
      <w:u w:val="single"/>
    </w:rPr>
  </w:style>
  <w:style w:type="character" w:styleId="IntenseReference">
    <w:name w:val="Intense Reference"/>
    <w:basedOn w:val="DefaultParagraphFont"/>
    <w:uiPriority w:val="32"/>
    <w:qFormat/>
    <w:rsid w:val="00F80763"/>
    <w:rPr>
      <w:b/>
      <w:bCs/>
      <w:smallCaps/>
      <w:color w:val="auto"/>
      <w:spacing w:val="5"/>
      <w:u w:val="single"/>
    </w:rPr>
  </w:style>
  <w:style w:type="paragraph" w:customStyle="1" w:styleId="2ColumnHeading">
    <w:name w:val="2Column Heading"/>
    <w:basedOn w:val="BodyText"/>
    <w:qFormat/>
    <w:rsid w:val="00F80763"/>
    <w:pPr>
      <w:spacing w:after="60"/>
      <w:ind w:left="-2268"/>
    </w:pPr>
    <w:rPr>
      <w:b/>
    </w:rPr>
  </w:style>
  <w:style w:type="paragraph" w:customStyle="1" w:styleId="Heading1TOC">
    <w:name w:val="Heading1 TOC"/>
    <w:basedOn w:val="Normal"/>
    <w:qFormat/>
    <w:rsid w:val="00F80763"/>
    <w:pPr>
      <w:spacing w:before="240" w:after="120"/>
    </w:pPr>
    <w:rPr>
      <w:rFonts w:ascii="Times New Roman" w:hAnsi="Times New Roman"/>
      <w:b/>
      <w:sz w:val="32"/>
    </w:rPr>
  </w:style>
  <w:style w:type="paragraph" w:customStyle="1" w:styleId="Heading2TOC">
    <w:name w:val="Heading2 TOC"/>
    <w:basedOn w:val="Normal"/>
    <w:qFormat/>
    <w:rsid w:val="00F80763"/>
    <w:pPr>
      <w:spacing w:before="240" w:after="60"/>
    </w:pPr>
    <w:rPr>
      <w:rFonts w:ascii="Times New Roman" w:hAnsi="Times New Roman"/>
      <w:b/>
      <w:sz w:val="28"/>
    </w:rPr>
  </w:style>
  <w:style w:type="character" w:customStyle="1" w:styleId="Underline">
    <w:name w:val="Underline"/>
    <w:basedOn w:val="DefaultParagraphFont"/>
    <w:qFormat/>
    <w:rsid w:val="00F80763"/>
    <w:rPr>
      <w:u w:val="single"/>
    </w:rPr>
  </w:style>
  <w:style w:type="character" w:customStyle="1" w:styleId="BoldandItalics">
    <w:name w:val="Bold and Italics"/>
    <w:qFormat/>
    <w:rsid w:val="00F80763"/>
    <w:rPr>
      <w:b/>
      <w:i/>
      <w:u w:val="none"/>
    </w:rPr>
  </w:style>
  <w:style w:type="paragraph" w:styleId="BalloonText">
    <w:name w:val="Balloon Text"/>
    <w:basedOn w:val="Normal"/>
    <w:link w:val="BalloonTextChar"/>
    <w:rsid w:val="00F80763"/>
    <w:rPr>
      <w:rFonts w:ascii="Tahoma" w:hAnsi="Tahoma" w:cs="Tahoma"/>
      <w:sz w:val="16"/>
      <w:szCs w:val="16"/>
    </w:rPr>
  </w:style>
  <w:style w:type="character" w:customStyle="1" w:styleId="BalloonTextChar">
    <w:name w:val="Balloon Text Char"/>
    <w:basedOn w:val="DefaultParagraphFont"/>
    <w:link w:val="BalloonText"/>
    <w:rsid w:val="00F80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763"/>
    <w:rPr>
      <w:b/>
      <w:color w:val="660033"/>
      <w:spacing w:val="0"/>
    </w:rPr>
  </w:style>
  <w:style w:type="paragraph" w:customStyle="1" w:styleId="Nameditemlist">
    <w:name w:val="Named item list"/>
    <w:basedOn w:val="BodyText"/>
    <w:qFormat/>
    <w:rsid w:val="00F80763"/>
    <w:pPr>
      <w:tabs>
        <w:tab w:val="left" w:pos="2835"/>
      </w:tabs>
      <w:ind w:left="2835" w:hanging="2835"/>
    </w:pPr>
  </w:style>
  <w:style w:type="paragraph" w:customStyle="1" w:styleId="BodyTextnopadding">
    <w:name w:val="Body Text no padding"/>
    <w:basedOn w:val="BodyText"/>
    <w:qFormat/>
    <w:rsid w:val="00F80763"/>
    <w:pPr>
      <w:spacing w:before="0" w:after="0"/>
    </w:pPr>
  </w:style>
  <w:style w:type="paragraph" w:customStyle="1" w:styleId="BodyTextBold">
    <w:name w:val="Body Text Bold"/>
    <w:basedOn w:val="BodyText"/>
    <w:qFormat/>
    <w:rsid w:val="00F80763"/>
    <w:rPr>
      <w:b/>
    </w:rPr>
  </w:style>
  <w:style w:type="character" w:styleId="Hyperlink">
    <w:name w:val="Hyperlink"/>
    <w:basedOn w:val="DefaultParagraphFont"/>
    <w:uiPriority w:val="99"/>
    <w:unhideWhenUsed/>
    <w:rsid w:val="006A3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3686</Characters>
  <Application>Microsoft Office Word</Application>
  <DocSecurity>0</DocSecurity>
  <Lines>85</Lines>
  <Paragraphs>59</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CSCDOG011 Manage dogs for security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