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C3A" w:rsidP="00C93C3A">
      <w:pPr>
        <w:pStyle w:val="Title"/>
      </w:pPr>
      <w:r>
        <w:fldChar w:fldCharType="begin"/>
      </w:r>
      <w:r>
        <w:instrText xml:space="preserve"> TITLE   \* MERGEFORMAT </w:instrText>
      </w:r>
      <w:r>
        <w:fldChar w:fldCharType="separate"/>
      </w:r>
      <w:r>
        <w:t>CSCDOG008 Assess dogs for custodial purposes</w:t>
      </w:r>
      <w:r>
        <w:fldChar w:fldCharType="end"/>
      </w:r>
    </w:p>
    <w:p w:rsidR="00C93C3A" w:rsidP="00C93C3A">
      <w:pPr>
        <w:pStyle w:val="Version"/>
        <w:sectPr w:rsidSect="00EC1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59D" w:rsidP="00EC159D">
      <w:pPr>
        <w:pStyle w:val="SuperHeading"/>
      </w:pPr>
      <w:r w:rsidRPr="00EC159D">
        <w:t>CSCDOG008 Assess dogs for custodial purposes</w:t>
      </w:r>
    </w:p>
    <w:p w:rsidR="00000000" w:rsidRPr="00EC159D" w:rsidP="00EC159D">
      <w:pPr>
        <w:pStyle w:val="Heading1"/>
      </w:pPr>
      <w:bookmarkStart w:id="1" w:name="O_1131256"/>
      <w:bookmarkEnd w:id="1"/>
      <w:r w:rsidRPr="00EC159D">
        <w:t>Modification History</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Release 1. This is the first release of this unit of competency in the CSC Correctional Services Training Package Release 3.0</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2" w:name="O_1131257"/>
      <w:bookmarkEnd w:id="2"/>
      <w:r w:rsidRPr="00EC159D">
        <w:t>Application</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This unit involves the skills and knowledge required to assess dogs</w:t>
            </w:r>
            <w:r w:rsidRPr="00EC159D">
              <w:t xml:space="preserve"> for custodial purposes.</w:t>
            </w:r>
          </w:p>
          <w:p w:rsidR="00000000" w:rsidRPr="00EC159D" w:rsidP="00EC159D">
            <w:pPr>
              <w:pStyle w:val="BodyText"/>
            </w:pPr>
            <w:r w:rsidRPr="00EC159D">
              <w:t>It includes the skills required to identify the organisational purpose for assessing dogs, recording information about dogs and assessing dogs for recruitment suitability.</w:t>
            </w:r>
          </w:p>
          <w:p w:rsidR="00000000" w:rsidRPr="00EC159D" w:rsidP="00EC159D">
            <w:pPr>
              <w:pStyle w:val="BodyText"/>
            </w:pPr>
            <w:r w:rsidRPr="00EC159D">
              <w:t>This unit applies to those working in a custodial environme</w:t>
            </w:r>
            <w:r w:rsidRPr="00EC159D">
              <w:t>nt as a dog handler. A person undertaking this unit would usually work autonomously using support from mostly familiar resources. The role requires complex task organisation and analytical skills to assess dogs for custodial purposes.</w:t>
            </w:r>
          </w:p>
          <w:p w:rsidR="00000000" w:rsidRPr="00EC159D" w:rsidP="00EC159D">
            <w:pPr>
              <w:pStyle w:val="BodyText"/>
            </w:pPr>
            <w:r w:rsidRPr="00EC159D">
              <w:t>The skills and knowle</w:t>
            </w:r>
            <w:r w:rsidRPr="00EC159D">
              <w:t>dge described in this unit must be applied within the legislative, regulatory and policy environment in which they are carried out. Organisational policies, procedures and guidelines must be consulted and adhered to.</w:t>
            </w:r>
          </w:p>
          <w:p w:rsidR="00000000" w:rsidRPr="00EC159D" w:rsidP="00EC159D">
            <w:pPr>
              <w:pStyle w:val="BodyText"/>
            </w:pPr>
            <w:r w:rsidRPr="00EC159D">
              <w:t>Statutory/legislative requirements appl</w:t>
            </w:r>
            <w:r w:rsidRPr="00EC159D">
              <w:t>y to this unit and may vary across states and territories. Users are required to check with the relevant jurisdiction for current requirements.</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3" w:name="O_1131258"/>
      <w:bookmarkEnd w:id="3"/>
      <w:r w:rsidRPr="00EC159D">
        <w:t>Pre-requisite Unit</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CSCDOG010 Manage detector dogs</w:t>
            </w:r>
          </w:p>
          <w:p w:rsidR="00000000" w:rsidRPr="00EC159D" w:rsidP="00EC159D">
            <w:pPr>
              <w:pStyle w:val="BodyText"/>
            </w:pPr>
            <w:r w:rsidRPr="00EC159D">
              <w:t>OR</w:t>
            </w:r>
          </w:p>
          <w:p w:rsidR="00000000" w:rsidRPr="00EC159D" w:rsidP="00EC159D">
            <w:pPr>
              <w:pStyle w:val="BodyText"/>
            </w:pPr>
            <w:r w:rsidRPr="00EC159D">
              <w:t>CSCDOG011 Manage dogs for security pur</w:t>
            </w:r>
            <w:r w:rsidRPr="00EC159D">
              <w:t>poses</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4" w:name="O_1131259"/>
      <w:bookmarkEnd w:id="4"/>
      <w:r w:rsidRPr="00EC159D">
        <w:t>Competency Field</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Dog handling</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5" w:name="O_1131260"/>
      <w:bookmarkEnd w:id="5"/>
      <w:r w:rsidRPr="00EC159D">
        <w:t>Unit Sector</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Not applicable.</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6" w:name="O_1131261"/>
      <w:bookmarkEnd w:id="6"/>
      <w:r w:rsidRPr="00EC15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C15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PERFORMANCE CRITERIA</w:t>
            </w:r>
          </w:p>
        </w:tc>
      </w:tr>
      <w:tr w:rsidTr="00EC15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Performance criteria describe the performance needed to demonstrate achievement of the element.</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Identify the purpose for assessing dogs</w:t>
            </w: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Identify the roles of dogs working within the organisation and the purposes for their use</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1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Identify the p</w:t>
            </w:r>
            <w:r w:rsidRPr="00EC159D">
              <w:t>urpose for which dogs will be assessed and trained</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Record information about dogs for assessment</w:t>
            </w: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Set up and maintain a file recording the contact details of the source of the dog candidates</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1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Record information about available dogs relevant to their recruitment and training</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Assess dogs for recruitment</w:t>
            </w: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 xml:space="preserve">Plan activities for dogs to enable assessment of suitability </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1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Observe and assess the dog for the desired characteristics, according</w:t>
            </w:r>
            <w:r w:rsidRPr="00EC159D">
              <w:t xml:space="preserve"> to the criteria set by the organisation</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1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Record results of dog assessments</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1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Use assessment results to determine suitability of dogs for the organisation’s purposes</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1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Report assessment results to the appropriate people</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rPr>
                <w:rStyle w:val="SpecialBold"/>
              </w:rPr>
              <w:t xml:space="preserve">Assess dogs for retirement </w:t>
            </w: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t>Assess and recommend the need to retire or dispose of dogs according to unit policy, specialist advice and/or animal health and welfare standards</w:t>
            </w:r>
          </w:p>
        </w:tc>
      </w:tr>
      <w:tr w:rsidTr="00EC15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1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159D">
            <w:pPr>
              <w:pStyle w:val="BodyText"/>
              <w:rPr>
                <w:lang w:val="en-NZ"/>
              </w:rPr>
            </w:pPr>
            <w:r w:rsidRPr="00EC159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Keep records of decisions to retire or dispose of dogs</w:t>
            </w:r>
          </w:p>
        </w:tc>
      </w:tr>
    </w:tbl>
    <w:p w:rsidR="00C93C3A" w:rsidP="00EC159D">
      <w:pPr>
        <w:pStyle w:val="NoPaddingFontSize1"/>
      </w:pPr>
    </w:p>
    <w:p w:rsidR="00C93C3A" w:rsidP="00EC159D">
      <w:pPr>
        <w:pStyle w:val="NoPaddingFontSize1"/>
      </w:pPr>
    </w:p>
    <w:p w:rsidR="00000000" w:rsidRPr="00EC159D" w:rsidP="00EC159D">
      <w:pPr>
        <w:pStyle w:val="Heading1"/>
      </w:pPr>
      <w:bookmarkStart w:id="7" w:name="O_1131262"/>
      <w:bookmarkEnd w:id="7"/>
      <w:r w:rsidRPr="00EC159D">
        <w:t>Foundation Skills</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Foundation skills essential to performance are explicit in the performance criteria of this unit of competency.</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8" w:name="O_1131263"/>
      <w:bookmarkEnd w:id="8"/>
      <w:r w:rsidRPr="00EC159D">
        <w:t>Range of Conditions</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Range is restricted to essential operating conditions and any other variable</w:t>
            </w:r>
            <w:r w:rsidRPr="00EC159D">
              <w:t>s essential to the work environment.</w:t>
            </w:r>
          </w:p>
          <w:p w:rsidR="00000000" w:rsidRPr="00EC159D" w:rsidP="00EC159D">
            <w:pPr>
              <w:pStyle w:val="BodyText"/>
            </w:pPr>
            <w:r w:rsidRPr="00EC159D">
              <w:t>Non-essential conditions may be found in the Companion Volume Implementation Guide.</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9" w:name="O_1131264"/>
      <w:bookmarkEnd w:id="9"/>
      <w:r w:rsidRPr="00EC159D">
        <w:t>Unit Mapping Information</w:t>
      </w:r>
    </w:p>
    <w:tbl>
      <w:tblPr>
        <w:tblW w:w="9497" w:type="dxa"/>
        <w:tblLayout w:type="fixed"/>
        <w:tblCellMar>
          <w:left w:w="62" w:type="dxa"/>
          <w:right w:w="62" w:type="dxa"/>
        </w:tblCellMar>
        <w:tblLook w:val="0000"/>
      </w:tblPr>
      <w:tblGrid>
        <w:gridCol w:w="9497"/>
      </w:tblGrid>
      <w:tr w:rsidTr="00EC1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9D" w:rsidP="00EC159D">
            <w:pPr>
              <w:pStyle w:val="BodyText"/>
            </w:pPr>
            <w:r w:rsidRPr="00EC159D">
              <w:t>This unit replaces but is not equivalent to CSCDOG004 Select dogs.</w:t>
            </w:r>
          </w:p>
        </w:tc>
      </w:tr>
    </w:tbl>
    <w:p w:rsidR="00000000" w:rsidRPr="00EC159D" w:rsidP="00EC159D">
      <w:pPr>
        <w:pStyle w:val="NoPaddingFontSize1"/>
      </w:pPr>
    </w:p>
    <w:p w:rsidR="00000000" w:rsidRPr="00EC159D" w:rsidP="00EC159D">
      <w:pPr>
        <w:pStyle w:val="AllowPageBreak"/>
      </w:pPr>
    </w:p>
    <w:p w:rsidR="00000000" w:rsidRPr="00EC159D" w:rsidP="00EC159D">
      <w:pPr>
        <w:pStyle w:val="Heading1"/>
      </w:pPr>
      <w:bookmarkStart w:id="10" w:name="O_1131271"/>
      <w:bookmarkEnd w:id="10"/>
      <w:r w:rsidRPr="00EC159D">
        <w:t>Links</w:t>
      </w:r>
    </w:p>
    <w:p w:rsidR="00000000" w:rsidRPr="00EC159D" w:rsidP="00C93C3A">
      <w:pPr>
        <w:pStyle w:val="BodyText"/>
      </w:pPr>
      <w:r w:rsidRPr="00EC159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F5BB6">
        <w:rPr>
          <w:rStyle w:val="Hyperlink"/>
        </w:rPr>
        <w:t>https://vetnet.gov.au/Pages/TrainingDocs.aspx?q=114e25cd-3a2c-4490-baae-47d68dcd2fde</w:t>
      </w:r>
      <w:r>
        <w:fldChar w:fldCharType="end"/>
      </w:r>
    </w:p>
    <w:p w:rsidR="00000000" w:rsidRPr="00EC159D" w:rsidP="00EC159D"/>
    <w:sectPr w:rsidSect="00EC15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9D" w:rsidRPr="00C93C3A" w:rsidP="00C93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3A" w:rsidP="00EC1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C3A" w:rsidP="00EC15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3C3A" w:rsidP="00EC1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59D" w:rsidRPr="00C93C3A" w:rsidP="00C93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3A" w:rsidRPr="002D2AF8" w:rsidP="00EC159D">
    <w:pPr>
      <w:pStyle w:val="Header"/>
      <w:framePr w:wrap="around"/>
    </w:pPr>
    <w:r>
      <w:fldChar w:fldCharType="begin"/>
    </w:r>
    <w:r>
      <w:instrText xml:space="preserve"> TITLE   \* MERGEFORMAT </w:instrText>
    </w:r>
    <w:r>
      <w:fldChar w:fldCharType="separate"/>
    </w:r>
    <w:r>
      <w:t>CSCDOG008 Assess dogs for custodial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93C3A" w:rsidP="00EC1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59D"/>
    <w:pPr>
      <w:spacing w:before="360" w:after="60"/>
      <w:outlineLvl w:val="0"/>
    </w:pPr>
    <w:rPr>
      <w:sz w:val="32"/>
    </w:rPr>
  </w:style>
  <w:style w:type="paragraph" w:styleId="Heading2">
    <w:name w:val="heading 2"/>
    <w:basedOn w:val="HeadingBase"/>
    <w:next w:val="BodyText"/>
    <w:link w:val="Heading2Char"/>
    <w:qFormat/>
    <w:rsid w:val="00EC159D"/>
    <w:pPr>
      <w:keepLines/>
      <w:spacing w:before="240" w:after="120"/>
      <w:outlineLvl w:val="1"/>
    </w:pPr>
    <w:rPr>
      <w:sz w:val="28"/>
      <w:szCs w:val="40"/>
    </w:rPr>
  </w:style>
  <w:style w:type="paragraph" w:styleId="Heading3">
    <w:name w:val="heading 3"/>
    <w:basedOn w:val="HeadingBase"/>
    <w:next w:val="BodyText"/>
    <w:link w:val="Heading3Char"/>
    <w:qFormat/>
    <w:rsid w:val="00EC159D"/>
    <w:pPr>
      <w:spacing w:before="180" w:after="120"/>
      <w:outlineLvl w:val="2"/>
    </w:pPr>
    <w:rPr>
      <w:spacing w:val="-10"/>
      <w:kern w:val="32"/>
    </w:rPr>
  </w:style>
  <w:style w:type="paragraph" w:styleId="Heading4">
    <w:name w:val="heading 4"/>
    <w:basedOn w:val="HeadingBase"/>
    <w:next w:val="BodyText"/>
    <w:link w:val="Heading4Char"/>
    <w:qFormat/>
    <w:rsid w:val="00EC159D"/>
    <w:pPr>
      <w:spacing w:before="160" w:after="120"/>
      <w:outlineLvl w:val="3"/>
    </w:pPr>
    <w:rPr>
      <w:sz w:val="22"/>
    </w:rPr>
  </w:style>
  <w:style w:type="paragraph" w:styleId="Heading5">
    <w:name w:val="heading 5"/>
    <w:basedOn w:val="HeadingBase"/>
    <w:next w:val="Normal"/>
    <w:link w:val="Heading5Char"/>
    <w:qFormat/>
    <w:rsid w:val="00EC159D"/>
    <w:pPr>
      <w:spacing w:before="80"/>
      <w:outlineLvl w:val="4"/>
    </w:pPr>
    <w:rPr>
      <w:color w:val="918585"/>
      <w:sz w:val="20"/>
    </w:rPr>
  </w:style>
  <w:style w:type="paragraph" w:styleId="Heading6">
    <w:name w:val="heading 6"/>
    <w:basedOn w:val="HeadingBase"/>
    <w:next w:val="Normal"/>
    <w:link w:val="Heading6Char"/>
    <w:qFormat/>
    <w:rsid w:val="00EC159D"/>
    <w:pPr>
      <w:spacing w:before="60"/>
      <w:outlineLvl w:val="5"/>
    </w:pPr>
    <w:rPr>
      <w:color w:val="918585"/>
      <w:sz w:val="20"/>
    </w:rPr>
  </w:style>
  <w:style w:type="paragraph" w:styleId="Heading7">
    <w:name w:val="heading 7"/>
    <w:basedOn w:val="Normal"/>
    <w:next w:val="Normal"/>
    <w:link w:val="Heading7Char"/>
    <w:qFormat/>
    <w:rsid w:val="00EC159D"/>
    <w:pPr>
      <w:ind w:left="720"/>
      <w:outlineLvl w:val="6"/>
    </w:pPr>
    <w:rPr>
      <w:i/>
    </w:rPr>
  </w:style>
  <w:style w:type="paragraph" w:styleId="Heading8">
    <w:name w:val="heading 8"/>
    <w:basedOn w:val="Normal"/>
    <w:next w:val="Normal"/>
    <w:link w:val="Heading8Char"/>
    <w:qFormat/>
    <w:rsid w:val="00EC159D"/>
    <w:pPr>
      <w:ind w:left="720"/>
      <w:outlineLvl w:val="7"/>
    </w:pPr>
    <w:rPr>
      <w:i/>
    </w:rPr>
  </w:style>
  <w:style w:type="paragraph" w:styleId="Heading9">
    <w:name w:val="heading 9"/>
    <w:basedOn w:val="Normal"/>
    <w:next w:val="Normal"/>
    <w:link w:val="Heading9Char"/>
    <w:qFormat/>
    <w:rsid w:val="00EC159D"/>
    <w:pPr>
      <w:ind w:left="720"/>
      <w:outlineLvl w:val="8"/>
    </w:pPr>
    <w:rPr>
      <w:i/>
    </w:rPr>
  </w:style>
  <w:style w:type="character" w:default="1" w:styleId="DefaultParagraphFont">
    <w:name w:val="Default Paragraph Font"/>
    <w:uiPriority w:val="1"/>
    <w:unhideWhenUsed/>
    <w:rsid w:val="00EC1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59D"/>
  </w:style>
  <w:style w:type="character" w:customStyle="1" w:styleId="Heading1Char">
    <w:name w:val="Heading 1 Char"/>
    <w:basedOn w:val="DefaultParagraphFont"/>
    <w:link w:val="Heading1"/>
    <w:rsid w:val="00EC159D"/>
    <w:rPr>
      <w:rFonts w:ascii="Times New Roman" w:eastAsia="Times New Roman" w:hAnsi="Times New Roman" w:cs="Times New Roman"/>
      <w:b/>
      <w:sz w:val="32"/>
      <w:szCs w:val="20"/>
      <w:lang w:eastAsia="en-US"/>
    </w:rPr>
  </w:style>
  <w:style w:type="paragraph" w:styleId="BodyText">
    <w:name w:val="Body Text"/>
    <w:basedOn w:val="Normal"/>
    <w:link w:val="BodyTextChar"/>
    <w:rsid w:val="00EC1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59D"/>
    <w:rPr>
      <w:rFonts w:ascii="Times New Roman" w:eastAsia="Times New Roman" w:hAnsi="Times New Roman" w:cs="Times New Roman"/>
      <w:sz w:val="24"/>
      <w:lang w:eastAsia="en-US"/>
    </w:rPr>
  </w:style>
  <w:style w:type="character" w:customStyle="1" w:styleId="SpecialBold">
    <w:name w:val="Special Bold"/>
    <w:basedOn w:val="DefaultParagraphFont"/>
    <w:rsid w:val="00EC159D"/>
    <w:rPr>
      <w:b/>
      <w:spacing w:val="0"/>
    </w:rPr>
  </w:style>
  <w:style w:type="paragraph" w:customStyle="1" w:styleId="SuperHeading">
    <w:name w:val="SuperHeading"/>
    <w:basedOn w:val="Normal"/>
    <w:rsid w:val="00EC159D"/>
    <w:pPr>
      <w:spacing w:before="240" w:after="120"/>
      <w:outlineLvl w:val="0"/>
    </w:pPr>
    <w:rPr>
      <w:rFonts w:ascii="Times New Roman" w:hAnsi="Times New Roman"/>
      <w:b/>
      <w:sz w:val="32"/>
    </w:rPr>
  </w:style>
  <w:style w:type="paragraph" w:customStyle="1" w:styleId="AllowPageBreak">
    <w:name w:val="AllowPageBreak"/>
    <w:rsid w:val="00EC15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1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59D"/>
    <w:rPr>
      <w:rFonts w:ascii="Courier New" w:eastAsia="Times New Roman" w:hAnsi="Courier New" w:cs="Times New Roman"/>
      <w:i/>
      <w:szCs w:val="20"/>
      <w:lang w:eastAsia="en-US"/>
    </w:rPr>
  </w:style>
  <w:style w:type="paragraph" w:customStyle="1" w:styleId="HeadingBase">
    <w:name w:val="Heading Base"/>
    <w:rsid w:val="00EC1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59D"/>
    <w:pPr>
      <w:tabs>
        <w:tab w:val="right" w:leader="dot" w:pos="9072"/>
      </w:tabs>
      <w:ind w:left="567"/>
    </w:pPr>
    <w:rPr>
      <w:szCs w:val="22"/>
    </w:rPr>
  </w:style>
  <w:style w:type="paragraph" w:customStyle="1" w:styleId="TOCBase">
    <w:name w:val="TOC Base"/>
    <w:rsid w:val="00EC1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59D"/>
    <w:pPr>
      <w:tabs>
        <w:tab w:val="right" w:leader="dot" w:pos="9072"/>
      </w:tabs>
      <w:spacing w:before="40" w:after="40"/>
      <w:ind w:left="284"/>
    </w:pPr>
    <w:rPr>
      <w:rFonts w:ascii="Times New Roman" w:hAnsi="Times New Roman"/>
    </w:rPr>
  </w:style>
  <w:style w:type="paragraph" w:styleId="TOC1">
    <w:name w:val="toc 1"/>
    <w:basedOn w:val="TOCBase"/>
    <w:next w:val="Normal"/>
    <w:rsid w:val="00EC1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59D"/>
    <w:rPr>
      <w:rFonts w:ascii="Times New Roman" w:eastAsia="Times New Roman" w:hAnsi="Times New Roman" w:cs="Times New Roman"/>
      <w:sz w:val="16"/>
      <w:lang w:eastAsia="en-US"/>
    </w:rPr>
  </w:style>
  <w:style w:type="paragraph" w:styleId="Title">
    <w:name w:val="Title"/>
    <w:basedOn w:val="HeadingBase"/>
    <w:link w:val="TitleChar"/>
    <w:qFormat/>
    <w:rsid w:val="00EC159D"/>
    <w:pPr>
      <w:spacing w:before="5040"/>
      <w:jc w:val="center"/>
    </w:pPr>
    <w:rPr>
      <w:sz w:val="48"/>
      <w:szCs w:val="72"/>
      <w:lang w:val="en-US"/>
    </w:rPr>
  </w:style>
  <w:style w:type="character" w:customStyle="1" w:styleId="TitleChar">
    <w:name w:val="Title Char"/>
    <w:basedOn w:val="DefaultParagraphFont"/>
    <w:link w:val="Title"/>
    <w:rsid w:val="00EC1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59D"/>
    <w:pPr>
      <w:tabs>
        <w:tab w:val="left" w:pos="3600"/>
        <w:tab w:val="left" w:pos="3958"/>
      </w:tabs>
    </w:pPr>
  </w:style>
  <w:style w:type="paragraph" w:styleId="List">
    <w:name w:val="List"/>
    <w:basedOn w:val="BodyText"/>
    <w:next w:val="BodyText"/>
    <w:rsid w:val="00EC159D"/>
    <w:pPr>
      <w:tabs>
        <w:tab w:val="left" w:pos="340"/>
      </w:tabs>
      <w:spacing w:before="60" w:after="60"/>
      <w:ind w:left="340" w:hanging="340"/>
    </w:pPr>
  </w:style>
  <w:style w:type="paragraph" w:styleId="ListBullet">
    <w:name w:val="List Bullet"/>
    <w:basedOn w:val="List"/>
    <w:rsid w:val="00EC159D"/>
    <w:pPr>
      <w:numPr>
        <w:numId w:val="10"/>
      </w:numPr>
      <w:tabs>
        <w:tab w:val="clear" w:pos="340"/>
      </w:tabs>
      <w:spacing w:before="40" w:after="40"/>
    </w:pPr>
  </w:style>
  <w:style w:type="paragraph" w:customStyle="1" w:styleId="Note">
    <w:name w:val="Note"/>
    <w:basedOn w:val="BodyText"/>
    <w:rsid w:val="00EC1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59D"/>
    <w:pPr>
      <w:framePr w:wrap="auto" w:hAnchor="text" w:y="6049"/>
    </w:pPr>
    <w:rPr>
      <w:color w:val="000000"/>
      <w:sz w:val="40"/>
    </w:rPr>
  </w:style>
  <w:style w:type="paragraph" w:customStyle="1" w:styleId="TOCTitle">
    <w:name w:val="TOCTitle"/>
    <w:basedOn w:val="Heading1"/>
    <w:rsid w:val="00EC159D"/>
    <w:pPr>
      <w:spacing w:after="240"/>
      <w:jc w:val="center"/>
      <w:outlineLvl w:val="9"/>
    </w:pPr>
    <w:rPr>
      <w:caps/>
    </w:rPr>
  </w:style>
  <w:style w:type="paragraph" w:customStyle="1" w:styleId="Version">
    <w:name w:val="Version"/>
    <w:rsid w:val="00EC15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59D"/>
    <w:pPr>
      <w:numPr>
        <w:numId w:val="11"/>
      </w:numPr>
      <w:tabs>
        <w:tab w:val="clear" w:pos="680"/>
      </w:tabs>
    </w:pPr>
  </w:style>
  <w:style w:type="paragraph" w:styleId="Index1">
    <w:name w:val="index 1"/>
    <w:basedOn w:val="Normal"/>
    <w:next w:val="Normal"/>
    <w:semiHidden/>
    <w:rsid w:val="00EC159D"/>
    <w:pPr>
      <w:keepNext w:val="0"/>
      <w:tabs>
        <w:tab w:val="right" w:pos="4176"/>
      </w:tabs>
      <w:ind w:left="198" w:hanging="198"/>
    </w:pPr>
    <w:rPr>
      <w:rFonts w:ascii="Garamond" w:hAnsi="Garamond"/>
    </w:rPr>
  </w:style>
  <w:style w:type="paragraph" w:styleId="IndexHeading">
    <w:name w:val="index heading"/>
    <w:basedOn w:val="Normal"/>
    <w:next w:val="Index1"/>
    <w:semiHidden/>
    <w:rsid w:val="00EC159D"/>
    <w:pPr>
      <w:spacing w:before="120" w:after="120"/>
    </w:pPr>
    <w:rPr>
      <w:rFonts w:ascii="Arial" w:hAnsi="Arial"/>
      <w:b/>
      <w:color w:val="918585"/>
      <w:sz w:val="24"/>
    </w:rPr>
  </w:style>
  <w:style w:type="paragraph" w:styleId="Header">
    <w:name w:val="header"/>
    <w:basedOn w:val="Normal"/>
    <w:link w:val="HeaderChar"/>
    <w:rsid w:val="00EC1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59D"/>
    <w:rPr>
      <w:rFonts w:ascii="Times New Roman" w:eastAsia="Times New Roman" w:hAnsi="Times New Roman" w:cs="Times New Roman"/>
      <w:sz w:val="16"/>
      <w:szCs w:val="20"/>
      <w:lang w:val="en-GB" w:eastAsia="en-US"/>
    </w:rPr>
  </w:style>
  <w:style w:type="paragraph" w:customStyle="1" w:styleId="Chapter">
    <w:name w:val="Chapter"/>
    <w:basedOn w:val="Normal"/>
    <w:rsid w:val="00EC159D"/>
    <w:pPr>
      <w:spacing w:before="240"/>
    </w:pPr>
    <w:rPr>
      <w:rFonts w:ascii="Times New Roman" w:hAnsi="Times New Roman"/>
      <w:smallCaps/>
      <w:spacing w:val="80"/>
      <w:sz w:val="28"/>
    </w:rPr>
  </w:style>
  <w:style w:type="paragraph" w:customStyle="1" w:styleId="InChapter">
    <w:name w:val="InChapter"/>
    <w:basedOn w:val="Heading3"/>
    <w:rsid w:val="00EC159D"/>
    <w:pPr>
      <w:spacing w:after="240"/>
      <w:outlineLvl w:val="9"/>
    </w:pPr>
    <w:rPr>
      <w:noProof/>
    </w:rPr>
  </w:style>
  <w:style w:type="paragraph" w:styleId="Index2">
    <w:name w:val="index 2"/>
    <w:basedOn w:val="Normal"/>
    <w:next w:val="Normal"/>
    <w:semiHidden/>
    <w:rsid w:val="00EC159D"/>
    <w:pPr>
      <w:tabs>
        <w:tab w:val="right" w:pos="4176"/>
      </w:tabs>
      <w:ind w:left="568" w:hanging="284"/>
    </w:pPr>
    <w:rPr>
      <w:rFonts w:ascii="Garamond" w:hAnsi="Garamond"/>
    </w:rPr>
  </w:style>
  <w:style w:type="paragraph" w:customStyle="1" w:styleId="Byline">
    <w:name w:val="Byline"/>
    <w:rsid w:val="00EC1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59D"/>
    <w:pPr>
      <w:tabs>
        <w:tab w:val="clear" w:pos="3600"/>
        <w:tab w:val="clear" w:pos="3958"/>
      </w:tabs>
      <w:jc w:val="right"/>
    </w:pPr>
  </w:style>
  <w:style w:type="character" w:styleId="Emphasis">
    <w:name w:val="Emphasis"/>
    <w:basedOn w:val="DefaultParagraphFont"/>
    <w:qFormat/>
    <w:rsid w:val="00EC159D"/>
    <w:rPr>
      <w:i/>
    </w:rPr>
  </w:style>
  <w:style w:type="paragraph" w:styleId="Caption">
    <w:name w:val="caption"/>
    <w:basedOn w:val="BodyText"/>
    <w:next w:val="Normal"/>
    <w:qFormat/>
    <w:rsid w:val="00EC159D"/>
    <w:pPr>
      <w:framePr w:w="2268" w:hSpace="181" w:vSpace="181" w:wrap="around" w:vAnchor="text" w:hAnchor="page" w:x="1135" w:y="285" w:anchorLock="1"/>
    </w:pPr>
    <w:rPr>
      <w:i/>
    </w:rPr>
  </w:style>
  <w:style w:type="paragraph" w:customStyle="1" w:styleId="MiniTOCTitle">
    <w:name w:val="MiniTOCTitle"/>
    <w:basedOn w:val="Heading4"/>
    <w:rsid w:val="00EC159D"/>
    <w:pPr>
      <w:spacing w:before="240"/>
      <w:outlineLvl w:val="9"/>
    </w:pPr>
    <w:rPr>
      <w:noProof/>
      <w:sz w:val="24"/>
    </w:rPr>
  </w:style>
  <w:style w:type="paragraph" w:customStyle="1" w:styleId="MiniTOCItem">
    <w:name w:val="MiniTOCItem"/>
    <w:basedOn w:val="ListBullet"/>
    <w:rsid w:val="00EC159D"/>
    <w:pPr>
      <w:numPr>
        <w:numId w:val="0"/>
      </w:numPr>
      <w:tabs>
        <w:tab w:val="right" w:leader="dot" w:pos="6521"/>
      </w:tabs>
      <w:spacing w:before="0" w:after="0"/>
    </w:pPr>
  </w:style>
  <w:style w:type="paragraph" w:customStyle="1" w:styleId="TOFTitle">
    <w:name w:val="TOFTitle"/>
    <w:basedOn w:val="TOCTitle"/>
    <w:rsid w:val="00EC159D"/>
  </w:style>
  <w:style w:type="paragraph" w:styleId="TableofFigures">
    <w:name w:val="table of figures"/>
    <w:basedOn w:val="Normal"/>
    <w:next w:val="Normal"/>
    <w:semiHidden/>
    <w:rsid w:val="00EC159D"/>
    <w:pPr>
      <w:tabs>
        <w:tab w:val="right" w:leader="dot" w:pos="9072"/>
      </w:tabs>
      <w:ind w:left="970" w:hanging="403"/>
    </w:pPr>
    <w:rPr>
      <w:rFonts w:ascii="Times New Roman" w:hAnsi="Times New Roman"/>
      <w:b/>
    </w:rPr>
  </w:style>
  <w:style w:type="paragraph" w:styleId="ListNumber">
    <w:name w:val="List Number"/>
    <w:basedOn w:val="List"/>
    <w:rsid w:val="00EC159D"/>
    <w:pPr>
      <w:numPr>
        <w:numId w:val="13"/>
      </w:numPr>
      <w:tabs>
        <w:tab w:val="clear" w:pos="340"/>
      </w:tabs>
    </w:pPr>
  </w:style>
  <w:style w:type="character" w:customStyle="1" w:styleId="WingdingSymbols">
    <w:name w:val="Wingding Symbols"/>
    <w:rsid w:val="00EC159D"/>
    <w:rPr>
      <w:rFonts w:ascii="Wingdings" w:hAnsi="Wingdings"/>
    </w:rPr>
  </w:style>
  <w:style w:type="paragraph" w:customStyle="1" w:styleId="TableHeading">
    <w:name w:val="Table Heading"/>
    <w:basedOn w:val="HeadingBase"/>
    <w:rsid w:val="00EC159D"/>
    <w:pPr>
      <w:keepLines/>
      <w:pBdr>
        <w:bottom w:val="single" w:sz="6" w:space="1" w:color="918585"/>
      </w:pBdr>
      <w:spacing w:before="240"/>
    </w:pPr>
  </w:style>
  <w:style w:type="character" w:customStyle="1" w:styleId="HotSpot">
    <w:name w:val="HotSpot"/>
    <w:rsid w:val="00EC159D"/>
    <w:rPr>
      <w:color w:val="0033CC"/>
      <w:u w:val="none"/>
    </w:rPr>
  </w:style>
  <w:style w:type="paragraph" w:customStyle="1" w:styleId="BodyTextRight">
    <w:name w:val="Body Text Right"/>
    <w:basedOn w:val="BodyText"/>
    <w:rsid w:val="00EC159D"/>
    <w:pPr>
      <w:spacing w:before="0" w:after="0"/>
      <w:jc w:val="right"/>
    </w:pPr>
  </w:style>
  <w:style w:type="paragraph" w:styleId="Index3">
    <w:name w:val="index 3"/>
    <w:basedOn w:val="ListNumber2"/>
    <w:next w:val="Normal"/>
    <w:semiHidden/>
    <w:rsid w:val="00EC159D"/>
    <w:pPr>
      <w:numPr>
        <w:numId w:val="0"/>
      </w:numPr>
      <w:tabs>
        <w:tab w:val="right" w:leader="dot" w:pos="4176"/>
      </w:tabs>
    </w:pPr>
  </w:style>
  <w:style w:type="paragraph" w:styleId="ListNumber2">
    <w:name w:val="List Number 2"/>
    <w:basedOn w:val="List2"/>
    <w:rsid w:val="00EC159D"/>
    <w:pPr>
      <w:numPr>
        <w:numId w:val="8"/>
      </w:numPr>
      <w:tabs>
        <w:tab w:val="clear" w:pos="1060"/>
      </w:tabs>
    </w:pPr>
  </w:style>
  <w:style w:type="paragraph" w:customStyle="1" w:styleId="MarginNote">
    <w:name w:val="Margin Note"/>
    <w:basedOn w:val="BodyText"/>
    <w:rsid w:val="00EC1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59D"/>
    <w:rPr>
      <w:sz w:val="32"/>
    </w:rPr>
  </w:style>
  <w:style w:type="paragraph" w:customStyle="1" w:styleId="HeadingProcedure">
    <w:name w:val="Heading Procedure"/>
    <w:basedOn w:val="HeadingBase"/>
    <w:next w:val="Normal"/>
    <w:rsid w:val="00EC159D"/>
    <w:pPr>
      <w:tabs>
        <w:tab w:val="left" w:pos="0"/>
      </w:tabs>
      <w:spacing w:before="120" w:after="60"/>
    </w:pPr>
    <w:rPr>
      <w:i/>
      <w:color w:val="918585"/>
      <w:sz w:val="22"/>
    </w:rPr>
  </w:style>
  <w:style w:type="paragraph" w:customStyle="1" w:styleId="TableBodyText">
    <w:name w:val="Table Body Text"/>
    <w:basedOn w:val="BodyText"/>
    <w:rsid w:val="00EC159D"/>
    <w:pPr>
      <w:spacing w:before="60" w:after="60"/>
    </w:pPr>
  </w:style>
  <w:style w:type="paragraph" w:styleId="ListContinue">
    <w:name w:val="List Continue"/>
    <w:basedOn w:val="List"/>
    <w:rsid w:val="00EC159D"/>
    <w:pPr>
      <w:ind w:firstLine="0"/>
    </w:pPr>
  </w:style>
  <w:style w:type="paragraph" w:customStyle="1" w:styleId="ListNote">
    <w:name w:val="List Note"/>
    <w:basedOn w:val="List"/>
    <w:rsid w:val="00EC159D"/>
    <w:pPr>
      <w:pBdr>
        <w:top w:val="single" w:sz="6" w:space="2" w:color="918585"/>
        <w:bottom w:val="single" w:sz="6" w:space="2" w:color="918585"/>
      </w:pBdr>
      <w:tabs>
        <w:tab w:val="left" w:pos="1021"/>
      </w:tabs>
      <w:ind w:firstLine="0"/>
    </w:pPr>
  </w:style>
  <w:style w:type="paragraph" w:customStyle="1" w:styleId="Warning">
    <w:name w:val="Warning"/>
    <w:basedOn w:val="BodyText"/>
    <w:rsid w:val="00EC159D"/>
    <w:pPr>
      <w:shd w:val="clear" w:color="auto" w:fill="D9D9D9"/>
      <w:tabs>
        <w:tab w:val="left" w:pos="992"/>
      </w:tabs>
      <w:ind w:left="119" w:right="119"/>
    </w:pPr>
    <w:rPr>
      <w:sz w:val="20"/>
    </w:rPr>
  </w:style>
  <w:style w:type="paragraph" w:customStyle="1" w:styleId="MarginIcons">
    <w:name w:val="Margin Icons"/>
    <w:basedOn w:val="BodyText"/>
    <w:rsid w:val="00EC1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59D"/>
    <w:rPr>
      <w:rFonts w:ascii="Courier New" w:hAnsi="Courier New"/>
    </w:rPr>
  </w:style>
  <w:style w:type="paragraph" w:customStyle="1" w:styleId="NoteBullet">
    <w:name w:val="Note Bullet"/>
    <w:basedOn w:val="Note"/>
    <w:rsid w:val="00EC159D"/>
    <w:pPr>
      <w:tabs>
        <w:tab w:val="clear" w:pos="680"/>
      </w:tabs>
      <w:spacing w:before="60" w:after="60"/>
    </w:pPr>
  </w:style>
  <w:style w:type="paragraph" w:customStyle="1" w:styleId="SubHeading2">
    <w:name w:val="SubHeading2"/>
    <w:basedOn w:val="HeadingBase"/>
    <w:rsid w:val="00EC159D"/>
    <w:pPr>
      <w:spacing w:before="240" w:after="60"/>
    </w:pPr>
    <w:rPr>
      <w:sz w:val="20"/>
    </w:rPr>
  </w:style>
  <w:style w:type="paragraph" w:customStyle="1" w:styleId="SubHeading1">
    <w:name w:val="SubHeading1"/>
    <w:basedOn w:val="HeadingBase"/>
    <w:rsid w:val="00EC159D"/>
    <w:pPr>
      <w:spacing w:before="240" w:after="60"/>
    </w:pPr>
    <w:rPr>
      <w:color w:val="918585"/>
      <w:sz w:val="22"/>
    </w:rPr>
  </w:style>
  <w:style w:type="paragraph" w:customStyle="1" w:styleId="SideHeading">
    <w:name w:val="Side Heading"/>
    <w:basedOn w:val="HeadingBase"/>
    <w:rsid w:val="00EC1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59D"/>
    <w:pPr>
      <w:numPr>
        <w:numId w:val="9"/>
      </w:numPr>
    </w:pPr>
  </w:style>
  <w:style w:type="paragraph" w:styleId="PlainText">
    <w:name w:val="Plain Text"/>
    <w:basedOn w:val="Normal"/>
    <w:link w:val="PlainTextChar"/>
    <w:rsid w:val="00EC159D"/>
    <w:rPr>
      <w:sz w:val="20"/>
    </w:rPr>
  </w:style>
  <w:style w:type="character" w:customStyle="1" w:styleId="PlainTextChar">
    <w:name w:val="Plain Text Char"/>
    <w:basedOn w:val="DefaultParagraphFont"/>
    <w:link w:val="PlainText"/>
    <w:rsid w:val="00EC159D"/>
    <w:rPr>
      <w:rFonts w:ascii="Courier New" w:eastAsia="Times New Roman" w:hAnsi="Courier New" w:cs="Times New Roman"/>
      <w:sz w:val="20"/>
      <w:szCs w:val="20"/>
      <w:lang w:eastAsia="en-US"/>
    </w:rPr>
  </w:style>
  <w:style w:type="character" w:customStyle="1" w:styleId="MenuOption">
    <w:name w:val="Menu Option"/>
    <w:basedOn w:val="DefaultParagraphFont"/>
    <w:rsid w:val="00EC159D"/>
    <w:rPr>
      <w:b/>
      <w:smallCaps/>
    </w:rPr>
  </w:style>
  <w:style w:type="paragraph" w:customStyle="1" w:styleId="TableListNumber">
    <w:name w:val="Table List Number"/>
    <w:basedOn w:val="ListNumber"/>
    <w:rsid w:val="00EC159D"/>
    <w:pPr>
      <w:numPr>
        <w:numId w:val="0"/>
      </w:numPr>
    </w:pPr>
  </w:style>
  <w:style w:type="paragraph" w:styleId="TOC4">
    <w:name w:val="toc 4"/>
    <w:basedOn w:val="TOCBase"/>
    <w:next w:val="Normal"/>
    <w:semiHidden/>
    <w:rsid w:val="00EC159D"/>
    <w:pPr>
      <w:tabs>
        <w:tab w:val="right" w:leader="dot" w:pos="9071"/>
      </w:tabs>
      <w:ind w:left="1701"/>
    </w:pPr>
  </w:style>
  <w:style w:type="paragraph" w:customStyle="1" w:styleId="ListAlpha">
    <w:name w:val="List Alpha"/>
    <w:basedOn w:val="List"/>
    <w:rsid w:val="00EC159D"/>
    <w:pPr>
      <w:numPr>
        <w:numId w:val="7"/>
      </w:numPr>
    </w:pPr>
  </w:style>
  <w:style w:type="paragraph" w:customStyle="1" w:styleId="ListAlpha2">
    <w:name w:val="List Alpha 2"/>
    <w:basedOn w:val="List2"/>
    <w:rsid w:val="00EC159D"/>
    <w:pPr>
      <w:numPr>
        <w:numId w:val="6"/>
      </w:numPr>
    </w:pPr>
  </w:style>
  <w:style w:type="paragraph" w:styleId="List2">
    <w:name w:val="List 2"/>
    <w:basedOn w:val="BodyText"/>
    <w:rsid w:val="00EC159D"/>
    <w:pPr>
      <w:tabs>
        <w:tab w:val="left" w:pos="680"/>
      </w:tabs>
      <w:spacing w:before="60" w:after="60"/>
      <w:ind w:left="680" w:hanging="340"/>
    </w:pPr>
  </w:style>
  <w:style w:type="paragraph" w:styleId="List3">
    <w:name w:val="List 3"/>
    <w:basedOn w:val="BodyText"/>
    <w:rsid w:val="00EC159D"/>
    <w:pPr>
      <w:tabs>
        <w:tab w:val="left" w:pos="1021"/>
      </w:tabs>
      <w:spacing w:before="60" w:after="60"/>
      <w:ind w:left="1020" w:hanging="340"/>
    </w:pPr>
  </w:style>
  <w:style w:type="paragraph" w:styleId="List4">
    <w:name w:val="List 4"/>
    <w:basedOn w:val="BodyText"/>
    <w:rsid w:val="00EC159D"/>
    <w:pPr>
      <w:tabs>
        <w:tab w:val="left" w:pos="1361"/>
      </w:tabs>
      <w:spacing w:before="60" w:after="60"/>
      <w:ind w:left="1361" w:hanging="340"/>
    </w:pPr>
  </w:style>
  <w:style w:type="paragraph" w:styleId="List5">
    <w:name w:val="List 5"/>
    <w:basedOn w:val="BodyText"/>
    <w:rsid w:val="00EC159D"/>
    <w:pPr>
      <w:tabs>
        <w:tab w:val="left" w:pos="1701"/>
      </w:tabs>
      <w:spacing w:before="60" w:after="60"/>
      <w:ind w:left="1701" w:hanging="340"/>
    </w:pPr>
  </w:style>
  <w:style w:type="paragraph" w:styleId="ListBullet3">
    <w:name w:val="List Bullet 3"/>
    <w:basedOn w:val="List3"/>
    <w:rsid w:val="00EC159D"/>
    <w:pPr>
      <w:numPr>
        <w:numId w:val="12"/>
      </w:numPr>
      <w:tabs>
        <w:tab w:val="clear" w:pos="1021"/>
      </w:tabs>
      <w:ind w:left="1037" w:hanging="357"/>
    </w:pPr>
  </w:style>
  <w:style w:type="paragraph" w:styleId="ListBullet4">
    <w:name w:val="List Bullet 4"/>
    <w:basedOn w:val="List4"/>
    <w:rsid w:val="00EC159D"/>
    <w:pPr>
      <w:numPr>
        <w:numId w:val="1"/>
      </w:numPr>
      <w:tabs>
        <w:tab w:val="clear" w:pos="1361"/>
      </w:tabs>
    </w:pPr>
  </w:style>
  <w:style w:type="paragraph" w:styleId="ListBullet5">
    <w:name w:val="List Bullet 5"/>
    <w:basedOn w:val="List5"/>
    <w:rsid w:val="00EC159D"/>
    <w:pPr>
      <w:numPr>
        <w:numId w:val="2"/>
      </w:numPr>
    </w:pPr>
  </w:style>
  <w:style w:type="paragraph" w:styleId="ListContinue2">
    <w:name w:val="List Continue 2"/>
    <w:basedOn w:val="List2"/>
    <w:rsid w:val="00EC159D"/>
    <w:pPr>
      <w:ind w:firstLine="0"/>
    </w:pPr>
  </w:style>
  <w:style w:type="paragraph" w:styleId="ListContinue3">
    <w:name w:val="List Continue 3"/>
    <w:basedOn w:val="List3"/>
    <w:rsid w:val="00EC159D"/>
    <w:pPr>
      <w:ind w:left="1021" w:firstLine="0"/>
    </w:pPr>
  </w:style>
  <w:style w:type="paragraph" w:styleId="ListContinue4">
    <w:name w:val="List Continue 4"/>
    <w:basedOn w:val="List4"/>
    <w:rsid w:val="00EC159D"/>
    <w:pPr>
      <w:ind w:firstLine="0"/>
    </w:pPr>
  </w:style>
  <w:style w:type="paragraph" w:styleId="ListContinue5">
    <w:name w:val="List Continue 5"/>
    <w:basedOn w:val="List5"/>
    <w:rsid w:val="00EC159D"/>
    <w:pPr>
      <w:ind w:firstLine="0"/>
    </w:pPr>
  </w:style>
  <w:style w:type="paragraph" w:styleId="ListNumber3">
    <w:name w:val="List Number 3"/>
    <w:basedOn w:val="List3"/>
    <w:rsid w:val="00EC159D"/>
    <w:pPr>
      <w:numPr>
        <w:numId w:val="3"/>
      </w:numPr>
    </w:pPr>
  </w:style>
  <w:style w:type="paragraph" w:styleId="ListNumber4">
    <w:name w:val="List Number 4"/>
    <w:basedOn w:val="List4"/>
    <w:rsid w:val="00EC159D"/>
    <w:pPr>
      <w:numPr>
        <w:numId w:val="4"/>
      </w:numPr>
    </w:pPr>
  </w:style>
  <w:style w:type="paragraph" w:styleId="ListNumber5">
    <w:name w:val="List Number 5"/>
    <w:basedOn w:val="List5"/>
    <w:rsid w:val="00EC159D"/>
    <w:pPr>
      <w:numPr>
        <w:numId w:val="5"/>
      </w:numPr>
    </w:pPr>
  </w:style>
  <w:style w:type="paragraph" w:styleId="BlockText">
    <w:name w:val="Block Text"/>
    <w:basedOn w:val="Normal"/>
    <w:rsid w:val="00EC159D"/>
    <w:pPr>
      <w:spacing w:after="120"/>
      <w:ind w:left="1440" w:right="1440"/>
    </w:pPr>
  </w:style>
  <w:style w:type="character" w:customStyle="1" w:styleId="Subscript">
    <w:name w:val="Subscript"/>
    <w:basedOn w:val="DefaultParagraphFont"/>
    <w:rsid w:val="00EC159D"/>
    <w:rPr>
      <w:sz w:val="16"/>
      <w:vertAlign w:val="subscript"/>
    </w:rPr>
  </w:style>
  <w:style w:type="character" w:customStyle="1" w:styleId="Superscript">
    <w:name w:val="Superscript"/>
    <w:basedOn w:val="DefaultParagraphFont"/>
    <w:rsid w:val="00EC159D"/>
    <w:rPr>
      <w:sz w:val="16"/>
      <w:vertAlign w:val="superscript"/>
    </w:rPr>
  </w:style>
  <w:style w:type="character" w:customStyle="1" w:styleId="Symbols">
    <w:name w:val="Symbols"/>
    <w:basedOn w:val="DefaultParagraphFont"/>
    <w:rsid w:val="00EC159D"/>
    <w:rPr>
      <w:rFonts w:ascii="Symbol" w:hAnsi="Symbol"/>
    </w:rPr>
  </w:style>
  <w:style w:type="character" w:customStyle="1" w:styleId="MenuOptions">
    <w:name w:val="Menu Options"/>
    <w:basedOn w:val="DefaultParagraphFont"/>
    <w:rsid w:val="00EC159D"/>
    <w:rPr>
      <w:rFonts w:ascii="Arial Narrow" w:hAnsi="Arial Narrow"/>
      <w:smallCaps/>
    </w:rPr>
  </w:style>
  <w:style w:type="character" w:customStyle="1" w:styleId="Buttons">
    <w:name w:val="Buttons"/>
    <w:basedOn w:val="DefaultParagraphFont"/>
    <w:rsid w:val="00EC159D"/>
    <w:rPr>
      <w:b/>
    </w:rPr>
  </w:style>
  <w:style w:type="character" w:customStyle="1" w:styleId="Underlined">
    <w:name w:val="Underlined"/>
    <w:basedOn w:val="DefaultParagraphFont"/>
    <w:rsid w:val="00EC159D"/>
    <w:rPr>
      <w:u w:val="single"/>
    </w:rPr>
  </w:style>
  <w:style w:type="paragraph" w:customStyle="1" w:styleId="TableBodyTextRight">
    <w:name w:val="Table Body Text Right"/>
    <w:basedOn w:val="TableBodyText"/>
    <w:rsid w:val="00EC159D"/>
    <w:pPr>
      <w:widowControl w:val="0"/>
      <w:autoSpaceDE w:val="0"/>
      <w:autoSpaceDN w:val="0"/>
      <w:adjustRightInd w:val="0"/>
      <w:jc w:val="right"/>
    </w:pPr>
    <w:rPr>
      <w:rFonts w:cs="Arial"/>
      <w:szCs w:val="18"/>
    </w:rPr>
  </w:style>
  <w:style w:type="paragraph" w:customStyle="1" w:styleId="CopyrightText">
    <w:name w:val="Copyright Text"/>
    <w:basedOn w:val="BodyText"/>
    <w:rsid w:val="00EC159D"/>
    <w:rPr>
      <w:sz w:val="18"/>
    </w:rPr>
  </w:style>
  <w:style w:type="paragraph" w:customStyle="1" w:styleId="BodySmallRight">
    <w:name w:val="Body Small Right"/>
    <w:basedOn w:val="BodyTextRight"/>
    <w:rsid w:val="00EC159D"/>
    <w:rPr>
      <w:sz w:val="18"/>
      <w:szCs w:val="18"/>
    </w:rPr>
  </w:style>
  <w:style w:type="paragraph" w:customStyle="1" w:styleId="MarginEdition">
    <w:name w:val="Margin Edition"/>
    <w:basedOn w:val="MarginNote"/>
    <w:rsid w:val="00EC159D"/>
    <w:pPr>
      <w:spacing w:before="0" w:after="0"/>
    </w:pPr>
    <w:rPr>
      <w:rFonts w:ascii="Times New Roman" w:hAnsi="Times New Roman"/>
      <w:color w:val="999999"/>
    </w:rPr>
  </w:style>
  <w:style w:type="paragraph" w:customStyle="1" w:styleId="Spacer">
    <w:name w:val="Spacer"/>
    <w:basedOn w:val="Normal"/>
    <w:rsid w:val="00EC159D"/>
    <w:rPr>
      <w:sz w:val="2"/>
      <w:szCs w:val="2"/>
    </w:rPr>
  </w:style>
  <w:style w:type="character" w:customStyle="1" w:styleId="Small">
    <w:name w:val="Small"/>
    <w:basedOn w:val="DefaultParagraphFont"/>
    <w:rsid w:val="00EC159D"/>
    <w:rPr>
      <w:sz w:val="16"/>
    </w:rPr>
  </w:style>
  <w:style w:type="paragraph" w:customStyle="1" w:styleId="WideTable">
    <w:name w:val="Wide Table"/>
    <w:basedOn w:val="Normal"/>
    <w:rsid w:val="00EC159D"/>
    <w:pPr>
      <w:ind w:left="-1418"/>
    </w:pPr>
    <w:rPr>
      <w:sz w:val="2"/>
      <w:szCs w:val="2"/>
    </w:rPr>
  </w:style>
  <w:style w:type="character" w:styleId="PageNumber">
    <w:name w:val="page number"/>
    <w:basedOn w:val="DefaultParagraphFont"/>
    <w:rsid w:val="00EC159D"/>
  </w:style>
  <w:style w:type="paragraph" w:styleId="Quote">
    <w:name w:val="Quote"/>
    <w:basedOn w:val="Heading1"/>
    <w:link w:val="QuoteChar"/>
    <w:qFormat/>
    <w:rsid w:val="00EC159D"/>
    <w:rPr>
      <w:b w:val="0"/>
      <w:sz w:val="72"/>
      <w:szCs w:val="72"/>
      <w:lang w:val="en-NZ"/>
    </w:rPr>
  </w:style>
  <w:style w:type="character" w:customStyle="1" w:styleId="QuoteChar">
    <w:name w:val="Quote Char"/>
    <w:basedOn w:val="DefaultParagraphFont"/>
    <w:link w:val="Quote"/>
    <w:rsid w:val="00EC1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59D"/>
    <w:pPr>
      <w:pageBreakBefore/>
    </w:pPr>
  </w:style>
  <w:style w:type="paragraph" w:customStyle="1" w:styleId="Border">
    <w:name w:val="Border"/>
    <w:basedOn w:val="Normal"/>
    <w:qFormat/>
    <w:rsid w:val="00EC1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59D"/>
    <w:rPr>
      <w:b/>
      <w:bCs/>
      <w:i/>
      <w:iCs/>
      <w:color w:val="auto"/>
    </w:rPr>
  </w:style>
  <w:style w:type="paragraph" w:styleId="IntenseQuote">
    <w:name w:val="Intense Quote"/>
    <w:basedOn w:val="Normal"/>
    <w:next w:val="Normal"/>
    <w:link w:val="IntenseQuoteChar"/>
    <w:uiPriority w:val="30"/>
    <w:qFormat/>
    <w:rsid w:val="00EC1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59D"/>
    <w:rPr>
      <w:smallCaps/>
      <w:color w:val="auto"/>
      <w:u w:val="single"/>
    </w:rPr>
  </w:style>
  <w:style w:type="character" w:styleId="IntenseReference">
    <w:name w:val="Intense Reference"/>
    <w:basedOn w:val="DefaultParagraphFont"/>
    <w:uiPriority w:val="32"/>
    <w:qFormat/>
    <w:rsid w:val="00EC159D"/>
    <w:rPr>
      <w:b/>
      <w:bCs/>
      <w:smallCaps/>
      <w:color w:val="auto"/>
      <w:spacing w:val="5"/>
      <w:u w:val="single"/>
    </w:rPr>
  </w:style>
  <w:style w:type="paragraph" w:customStyle="1" w:styleId="2ColumnHeading">
    <w:name w:val="2Column Heading"/>
    <w:basedOn w:val="BodyText"/>
    <w:qFormat/>
    <w:rsid w:val="00EC159D"/>
    <w:pPr>
      <w:spacing w:after="60"/>
      <w:ind w:left="-2268"/>
    </w:pPr>
    <w:rPr>
      <w:b/>
    </w:rPr>
  </w:style>
  <w:style w:type="paragraph" w:customStyle="1" w:styleId="Heading1TOC">
    <w:name w:val="Heading1 TOC"/>
    <w:basedOn w:val="Normal"/>
    <w:qFormat/>
    <w:rsid w:val="00EC159D"/>
    <w:pPr>
      <w:spacing w:before="240" w:after="120"/>
    </w:pPr>
    <w:rPr>
      <w:rFonts w:ascii="Times New Roman" w:hAnsi="Times New Roman"/>
      <w:b/>
      <w:sz w:val="32"/>
    </w:rPr>
  </w:style>
  <w:style w:type="paragraph" w:customStyle="1" w:styleId="Heading2TOC">
    <w:name w:val="Heading2 TOC"/>
    <w:basedOn w:val="Normal"/>
    <w:qFormat/>
    <w:rsid w:val="00EC159D"/>
    <w:pPr>
      <w:spacing w:before="240" w:after="60"/>
    </w:pPr>
    <w:rPr>
      <w:rFonts w:ascii="Times New Roman" w:hAnsi="Times New Roman"/>
      <w:b/>
      <w:sz w:val="28"/>
    </w:rPr>
  </w:style>
  <w:style w:type="character" w:customStyle="1" w:styleId="Underline">
    <w:name w:val="Underline"/>
    <w:basedOn w:val="DefaultParagraphFont"/>
    <w:qFormat/>
    <w:rsid w:val="00EC159D"/>
    <w:rPr>
      <w:u w:val="single"/>
    </w:rPr>
  </w:style>
  <w:style w:type="character" w:customStyle="1" w:styleId="BoldandItalics">
    <w:name w:val="Bold and Italics"/>
    <w:qFormat/>
    <w:rsid w:val="00EC159D"/>
    <w:rPr>
      <w:b/>
      <w:i/>
      <w:u w:val="none"/>
    </w:rPr>
  </w:style>
  <w:style w:type="paragraph" w:styleId="BalloonText">
    <w:name w:val="Balloon Text"/>
    <w:basedOn w:val="Normal"/>
    <w:link w:val="BalloonTextChar"/>
    <w:rsid w:val="00EC159D"/>
    <w:rPr>
      <w:rFonts w:ascii="Tahoma" w:hAnsi="Tahoma" w:cs="Tahoma"/>
      <w:sz w:val="16"/>
      <w:szCs w:val="16"/>
    </w:rPr>
  </w:style>
  <w:style w:type="character" w:customStyle="1" w:styleId="BalloonTextChar">
    <w:name w:val="Balloon Text Char"/>
    <w:basedOn w:val="DefaultParagraphFont"/>
    <w:link w:val="BalloonText"/>
    <w:rsid w:val="00EC1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59D"/>
    <w:rPr>
      <w:b/>
      <w:color w:val="660033"/>
      <w:spacing w:val="0"/>
    </w:rPr>
  </w:style>
  <w:style w:type="paragraph" w:customStyle="1" w:styleId="Nameditemlist">
    <w:name w:val="Named item list"/>
    <w:basedOn w:val="BodyText"/>
    <w:qFormat/>
    <w:rsid w:val="00EC159D"/>
    <w:pPr>
      <w:tabs>
        <w:tab w:val="left" w:pos="2835"/>
      </w:tabs>
      <w:ind w:left="2835" w:hanging="2835"/>
    </w:pPr>
  </w:style>
  <w:style w:type="paragraph" w:customStyle="1" w:styleId="BodyTextnopadding">
    <w:name w:val="Body Text no padding"/>
    <w:basedOn w:val="BodyText"/>
    <w:qFormat/>
    <w:rsid w:val="00EC159D"/>
    <w:pPr>
      <w:spacing w:before="0" w:after="0"/>
    </w:pPr>
  </w:style>
  <w:style w:type="paragraph" w:customStyle="1" w:styleId="BodyTextBold">
    <w:name w:val="Body Text Bold"/>
    <w:basedOn w:val="BodyText"/>
    <w:qFormat/>
    <w:rsid w:val="00EC159D"/>
    <w:rPr>
      <w:b/>
    </w:rPr>
  </w:style>
  <w:style w:type="character" w:styleId="Hyperlink">
    <w:name w:val="Hyperlink"/>
    <w:basedOn w:val="DefaultParagraphFont"/>
    <w:uiPriority w:val="99"/>
    <w:unhideWhenUsed/>
    <w:rsid w:val="00C93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2982</Characters>
  <Application>Microsoft Office Word</Application>
  <DocSecurity>0</DocSecurity>
  <Lines>135</Lines>
  <Paragraphs>77</Paragraphs>
  <ScaleCrop>false</ScaleCrop>
  <Company>Author-it Software Corporation Ltd.</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CSCDOG008 Assess dogs for custodial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