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467" w:rsidP="005C74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CSCDOG006 Train dogs for response and control</w:t>
      </w:r>
      <w:r>
        <w:fldChar w:fldCharType="end"/>
      </w:r>
    </w:p>
    <w:p w:rsidR="005C7467" w:rsidP="005C7467">
      <w:pPr>
        <w:pStyle w:val="Version"/>
        <w:sectPr w:rsidSect="00D97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2C1" w:rsidP="00D972C1">
      <w:pPr>
        <w:pStyle w:val="SuperHeading"/>
      </w:pPr>
      <w:r w:rsidRPr="00D972C1">
        <w:t>CSCDOG006 Train dogs for response and control</w:t>
      </w:r>
    </w:p>
    <w:p w:rsidR="00000000" w:rsidRPr="00D972C1" w:rsidP="00D972C1">
      <w:pPr>
        <w:pStyle w:val="Heading1"/>
      </w:pPr>
      <w:bookmarkStart w:id="1" w:name="O_637687"/>
      <w:bookmarkEnd w:id="1"/>
      <w:r w:rsidRPr="00D972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C7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TableHeading"/>
              <w:rPr>
                <w:lang w:val="en-NZ"/>
              </w:rPr>
            </w:pPr>
            <w:r w:rsidRPr="00D972C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TableHeading"/>
              <w:rPr>
                <w:lang w:val="en-NZ"/>
              </w:rPr>
            </w:pPr>
            <w:r w:rsidRPr="00D972C1">
              <w:t>Comments</w:t>
            </w:r>
          </w:p>
        </w:tc>
      </w:tr>
      <w:tr w:rsidTr="005C7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BodyText"/>
              <w:rPr>
                <w:lang w:val="en-NZ"/>
              </w:rPr>
            </w:pPr>
            <w:r w:rsidRPr="00D972C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C1" w:rsidP="00D972C1">
            <w:pPr>
              <w:pStyle w:val="BodyText"/>
            </w:pPr>
            <w:r w:rsidRPr="00D972C1">
              <w:t xml:space="preserve">This unit was released in CSC Correctional Services Training Package release 1.0 and meets the Standards for Training Packages. </w:t>
            </w:r>
          </w:p>
          <w:p w:rsidR="00000000" w:rsidRPr="00D972C1" w:rsidP="00D972C1">
            <w:pPr>
              <w:pStyle w:val="BodyText"/>
            </w:pPr>
            <w:r w:rsidRPr="00D972C1">
              <w:t>This unit supersedes and is equivalent to CSCDH406A Train dogs for response an</w:t>
            </w:r>
            <w:r w:rsidRPr="00D972C1">
              <w:t>d control.</w:t>
            </w:r>
          </w:p>
        </w:tc>
      </w:tr>
    </w:tbl>
    <w:p w:rsidR="005C7467" w:rsidP="00D972C1">
      <w:pPr>
        <w:pStyle w:val="BodyText"/>
      </w:pPr>
    </w:p>
    <w:p w:rsidR="005C7467" w:rsidP="00D972C1">
      <w:pPr>
        <w:pStyle w:val="BodyText"/>
      </w:pPr>
    </w:p>
    <w:p w:rsidR="00000000" w:rsidRPr="00D972C1" w:rsidP="00D972C1">
      <w:pPr>
        <w:pStyle w:val="Heading1"/>
      </w:pPr>
      <w:bookmarkStart w:id="2" w:name="O_637688"/>
      <w:bookmarkEnd w:id="2"/>
      <w:r w:rsidRPr="00D972C1">
        <w:t>Application</w:t>
      </w:r>
    </w:p>
    <w:p w:rsidR="00000000" w:rsidRPr="00D972C1" w:rsidP="005C7467">
      <w:pPr>
        <w:pStyle w:val="BodyText"/>
      </w:pPr>
      <w:r w:rsidRPr="00D972C1">
        <w:t>This unit describes the skills required to develop a training plan for a dog/handler team; train dogs; and report and record the dog</w:t>
      </w:r>
      <w:r>
        <w:t>’</w:t>
      </w:r>
      <w:r w:rsidRPr="00D972C1">
        <w:t>s progress.</w:t>
      </w:r>
    </w:p>
    <w:p w:rsidR="00000000" w:rsidRPr="00D972C1" w:rsidP="005C7467">
      <w:pPr>
        <w:pStyle w:val="BodyText"/>
      </w:pPr>
      <w:r w:rsidRPr="00D972C1">
        <w:t>This unit outlines the performance standards for those working in a</w:t>
      </w:r>
      <w:r w:rsidRPr="00D972C1">
        <w:t xml:space="preserve"> dog/handler team training dogs for response and control tasks or training a dog/handler team. </w:t>
      </w:r>
    </w:p>
    <w:p w:rsidR="00000000" w:rsidRPr="00D972C1" w:rsidP="005C7467">
      <w:pPr>
        <w:pStyle w:val="BodyText"/>
      </w:pPr>
      <w:r w:rsidRPr="00D972C1">
        <w:t>The skills and knowledge described in this unit must be applied within the legislative, regulatory and policy environment in which they are carried out. Organi</w:t>
      </w:r>
      <w:r w:rsidRPr="00D972C1">
        <w:t>sational policies and procedures must be consulted and adhered to, particularly those related to the training and handling of dogs.</w:t>
      </w:r>
    </w:p>
    <w:p w:rsidR="00000000" w:rsidRPr="00D972C1" w:rsidP="005C7467">
      <w:pPr>
        <w:pStyle w:val="BodyText"/>
      </w:pPr>
      <w:r w:rsidRPr="00D972C1">
        <w:t xml:space="preserve">A person undertaking this unit would usually work autonomously using support from mostly familiar resources. The role requires complex task organisation and application of moderate analytical skills. </w:t>
      </w:r>
    </w:p>
    <w:p w:rsidR="00000000" w:rsidRPr="00D972C1" w:rsidP="005C7467">
      <w:pPr>
        <w:pStyle w:val="BodyText"/>
      </w:pPr>
      <w:r w:rsidRPr="00D972C1">
        <w:t>No licensing, legislative or certification requirement</w:t>
      </w:r>
      <w:r w:rsidRPr="00D972C1">
        <w:t>s apply to this unit at the time of publication.</w:t>
      </w:r>
    </w:p>
    <w:p w:rsidR="00000000" w:rsidRPr="00D972C1" w:rsidP="00D972C1">
      <w:pPr>
        <w:pStyle w:val="Heading1"/>
      </w:pPr>
      <w:bookmarkStart w:id="3" w:name="O_637690"/>
      <w:bookmarkEnd w:id="3"/>
      <w:r w:rsidRPr="00D972C1">
        <w:t>Competency Field</w:t>
      </w:r>
    </w:p>
    <w:p w:rsidR="005C7467" w:rsidP="005C7467">
      <w:pPr>
        <w:pStyle w:val="BodyText"/>
      </w:pPr>
      <w:r w:rsidRPr="00D972C1">
        <w:t>Dog handling</w:t>
      </w:r>
    </w:p>
    <w:p w:rsidR="00000000" w:rsidRPr="00D972C1" w:rsidP="00D972C1">
      <w:pPr>
        <w:pStyle w:val="Heading1"/>
      </w:pPr>
      <w:bookmarkStart w:id="4" w:name="O_637692"/>
      <w:bookmarkEnd w:id="4"/>
      <w:r w:rsidRPr="00D972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D9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TableHeading"/>
              <w:rPr>
                <w:lang w:val="en-NZ"/>
              </w:rPr>
            </w:pPr>
            <w:r w:rsidRPr="00D972C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TableHeading"/>
              <w:rPr>
                <w:lang w:val="en-NZ"/>
              </w:rPr>
            </w:pPr>
            <w:r w:rsidRPr="00D972C1">
              <w:t>PERFORMANCE CRITERIA</w:t>
            </w:r>
          </w:p>
        </w:tc>
      </w:tr>
      <w:tr w:rsidTr="00D9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BodyText"/>
              <w:rPr>
                <w:lang w:val="en-NZ"/>
              </w:rPr>
            </w:pPr>
            <w:r w:rsidRPr="00D972C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BodyText"/>
              <w:rPr>
                <w:lang w:val="en-NZ"/>
              </w:rPr>
            </w:pPr>
            <w:r w:rsidRPr="00D972C1">
              <w:t>Performance criteria describe the pe</w:t>
            </w:r>
            <w:r w:rsidRPr="00D972C1">
              <w:t>rformance needed to demonstrate achievement of the element. Where bold italicised text is used, further information is detailed in the range of conditions section.</w:t>
            </w:r>
          </w:p>
        </w:tc>
      </w:tr>
      <w:tr w:rsidTr="00D9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List"/>
              <w:rPr>
                <w:lang w:val="en-NZ"/>
              </w:rPr>
            </w:pPr>
            <w:r w:rsidRPr="00D972C1">
              <w:rPr>
                <w:rStyle w:val="SpecialBold"/>
              </w:rPr>
              <w:t xml:space="preserve">1. </w:t>
            </w:r>
            <w:r w:rsidRPr="00D972C1">
              <w:rPr>
                <w:rStyle w:val="SpecialBold"/>
              </w:rPr>
              <w:tab/>
              <w:t>Develop a plan for training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C1" w:rsidP="00D972C1">
            <w:pPr>
              <w:pStyle w:val="List"/>
            </w:pPr>
            <w:r w:rsidRPr="00D972C1">
              <w:t>1.1</w:t>
            </w:r>
            <w:r w:rsidRPr="00D972C1">
              <w:tab/>
              <w:t>Identify and assess the training needs of the dog/handl</w:t>
            </w:r>
            <w:r w:rsidRPr="00D972C1">
              <w:t>er team.</w:t>
            </w:r>
          </w:p>
          <w:p w:rsidR="00000000" w:rsidRPr="00D972C1" w:rsidP="00D972C1">
            <w:pPr>
              <w:pStyle w:val="List"/>
            </w:pPr>
            <w:r w:rsidRPr="00D972C1">
              <w:t>1.2</w:t>
            </w:r>
            <w:r w:rsidRPr="00D972C1">
              <w:tab/>
              <w:t>Develop a training plan that addresses the unique needs, strengths and weaknesses of the team.</w:t>
            </w:r>
          </w:p>
          <w:p w:rsidR="00000000" w:rsidP="00D972C1">
            <w:pPr>
              <w:pStyle w:val="List"/>
              <w:rPr>
                <w:lang w:val="en-NZ"/>
              </w:rPr>
            </w:pPr>
            <w:r w:rsidRPr="00D972C1">
              <w:t>1.3</w:t>
            </w:r>
            <w:r w:rsidRPr="00D972C1">
              <w:tab/>
              <w:t>Schedule training program to meet priority needs within the organisation.</w:t>
            </w:r>
          </w:p>
        </w:tc>
      </w:tr>
      <w:tr w:rsidTr="00D9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List"/>
              <w:rPr>
                <w:lang w:val="en-NZ"/>
              </w:rPr>
            </w:pPr>
            <w:r w:rsidRPr="00D972C1">
              <w:rPr>
                <w:rStyle w:val="SpecialBold"/>
              </w:rPr>
              <w:t>2.</w:t>
            </w:r>
            <w:r w:rsidRPr="00D972C1">
              <w:rPr>
                <w:rStyle w:val="SpecialBold"/>
              </w:rPr>
              <w:tab/>
              <w:t>Train dogs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C1" w:rsidP="00D972C1">
            <w:pPr>
              <w:pStyle w:val="List"/>
            </w:pPr>
            <w:r w:rsidRPr="00D972C1">
              <w:t>2.1</w:t>
            </w:r>
            <w:r w:rsidRPr="00D972C1">
              <w:tab/>
            </w:r>
            <w:r w:rsidRPr="00D972C1">
              <w:t>Implement training program according to training plan time frames.</w:t>
            </w:r>
          </w:p>
          <w:p w:rsidR="00000000" w:rsidRPr="00D972C1" w:rsidP="00D972C1">
            <w:pPr>
              <w:pStyle w:val="List"/>
            </w:pPr>
            <w:r w:rsidRPr="00D972C1">
              <w:t>2.2</w:t>
            </w:r>
            <w:r w:rsidRPr="00D972C1">
              <w:tab/>
              <w:t>Handle and control the dog in a way that maintains its performance and safety.</w:t>
            </w:r>
          </w:p>
          <w:p w:rsidR="00000000" w:rsidRPr="00D972C1" w:rsidP="00D972C1">
            <w:pPr>
              <w:pStyle w:val="List"/>
            </w:pPr>
            <w:r w:rsidRPr="00D972C1">
              <w:t>2.3</w:t>
            </w:r>
            <w:r w:rsidRPr="00D972C1">
              <w:tab/>
              <w:t>Use organisation</w:t>
            </w:r>
            <w:r>
              <w:t>’</w:t>
            </w:r>
            <w:r w:rsidRPr="00D972C1">
              <w:t>s approved dog training methods.</w:t>
            </w:r>
          </w:p>
          <w:p w:rsidR="00000000" w:rsidRPr="00D972C1" w:rsidP="00D972C1">
            <w:pPr>
              <w:pStyle w:val="List"/>
            </w:pPr>
            <w:r w:rsidRPr="00D972C1">
              <w:t>2.4</w:t>
            </w:r>
            <w:r w:rsidRPr="00D972C1">
              <w:tab/>
              <w:t>Use training equipment in accordance with legisl</w:t>
            </w:r>
            <w:r w:rsidRPr="00D972C1">
              <w:t>ation, policy and guidelines.</w:t>
            </w:r>
          </w:p>
          <w:p w:rsidR="00000000" w:rsidP="00D972C1">
            <w:pPr>
              <w:pStyle w:val="List"/>
              <w:rPr>
                <w:lang w:val="en-NZ"/>
              </w:rPr>
            </w:pPr>
            <w:r w:rsidRPr="00D972C1">
              <w:t>2.5</w:t>
            </w:r>
            <w:r w:rsidRPr="00D972C1">
              <w:tab/>
              <w:t>Assess the dog’s response to training without delay.</w:t>
            </w:r>
          </w:p>
        </w:tc>
      </w:tr>
      <w:tr w:rsidTr="00D972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List"/>
              <w:rPr>
                <w:lang w:val="en-NZ"/>
              </w:rPr>
            </w:pPr>
            <w:r w:rsidRPr="00D972C1">
              <w:rPr>
                <w:rStyle w:val="SpecialBold"/>
              </w:rPr>
              <w:t>3.</w:t>
            </w:r>
            <w:r w:rsidRPr="00D972C1">
              <w:rPr>
                <w:rStyle w:val="SpecialBold"/>
              </w:rPr>
              <w:tab/>
              <w:t>Record and report on the progress of dogs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C1" w:rsidP="00D972C1">
            <w:pPr>
              <w:pStyle w:val="List"/>
            </w:pPr>
            <w:r w:rsidRPr="00D972C1">
              <w:t>3.1</w:t>
            </w:r>
            <w:r w:rsidRPr="00D972C1">
              <w:tab/>
              <w:t>Complete training records for dogs as required by the organisation.</w:t>
            </w:r>
          </w:p>
          <w:p w:rsidR="00000000" w:rsidRPr="00D972C1" w:rsidP="00D972C1">
            <w:pPr>
              <w:pStyle w:val="List"/>
            </w:pPr>
            <w:r w:rsidRPr="00D972C1">
              <w:t>3.2</w:t>
            </w:r>
            <w:r w:rsidRPr="00D972C1">
              <w:tab/>
              <w:t xml:space="preserve">Report dog’s progress to appropriate people. </w:t>
            </w:r>
          </w:p>
          <w:p w:rsidR="00000000" w:rsidRPr="00D972C1" w:rsidP="00D972C1">
            <w:pPr>
              <w:pStyle w:val="List"/>
            </w:pPr>
            <w:r w:rsidRPr="00D972C1">
              <w:t>3</w:t>
            </w:r>
            <w:r w:rsidRPr="00D972C1">
              <w:t>.3</w:t>
            </w:r>
            <w:r w:rsidRPr="00D972C1">
              <w:tab/>
              <w:t>Review training plan to reflect the changing needs of the dog/handler team and organisation.</w:t>
            </w:r>
            <w:r w:rsidRPr="00D972C1">
              <w:tab/>
            </w:r>
          </w:p>
        </w:tc>
      </w:tr>
    </w:tbl>
    <w:p w:rsidR="00000000" w:rsidRPr="00D972C1" w:rsidP="00D972C1">
      <w:pPr>
        <w:pStyle w:val="BodyText"/>
      </w:pPr>
    </w:p>
    <w:p w:rsidR="00000000" w:rsidRPr="00D972C1" w:rsidP="00D972C1">
      <w:pPr>
        <w:pStyle w:val="AllowPageBreak"/>
      </w:pPr>
    </w:p>
    <w:p w:rsidR="00000000" w:rsidRPr="00D972C1" w:rsidP="00D972C1">
      <w:pPr>
        <w:pStyle w:val="Heading1"/>
      </w:pPr>
      <w:bookmarkStart w:id="5" w:name="O_637693"/>
      <w:bookmarkEnd w:id="5"/>
      <w:r w:rsidRPr="00D972C1">
        <w:t>Foundation Skills</w:t>
      </w:r>
    </w:p>
    <w:p w:rsidR="00000000" w:rsidRPr="00D972C1" w:rsidP="005C7467">
      <w:pPr>
        <w:pStyle w:val="BodyText"/>
      </w:pPr>
      <w:r w:rsidRPr="00D972C1">
        <w:t>The foundation skills demands of this unit have been mapped for alignment with the Australian Core Skills Framework (ACSF)</w:t>
      </w:r>
      <w:r w:rsidRPr="00D972C1">
        <w:t>. The following tables outline the performance levels indicated for successful attainment of the unit.</w:t>
      </w:r>
    </w:p>
    <w:p w:rsidR="00000000" w:rsidRPr="00D972C1" w:rsidP="005C7467">
      <w:pPr>
        <w:pStyle w:val="BodyText"/>
      </w:pPr>
      <w:r w:rsidRPr="00D972C1">
        <w:t>ACSF levels indicative of performance:</w:t>
      </w:r>
    </w:p>
    <w:p w:rsidR="00000000" w:rsidRPr="00D972C1" w:rsidP="00D972C1">
      <w:pPr>
        <w:pStyle w:val="BodyText"/>
      </w:pPr>
      <w:bookmarkStart w:id="6" w:name="O_70534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2.75pt;width:462pt">
            <v:imagedata r:id="rId10" o:title=""/>
          </v:shape>
        </w:pict>
      </w:r>
      <w:bookmarkEnd w:id="6"/>
    </w:p>
    <w:p w:rsidR="00000000" w:rsidRPr="00D972C1" w:rsidP="00D972C1">
      <w:pPr>
        <w:pStyle w:val="BodyText"/>
      </w:pPr>
    </w:p>
    <w:p w:rsidR="00000000" w:rsidRPr="00D972C1" w:rsidP="005C7467">
      <w:pPr>
        <w:pStyle w:val="BodyText"/>
      </w:pPr>
      <w:r w:rsidRPr="00D972C1">
        <w:t xml:space="preserve">Further information on ACSF and the foundation skills underpinning this unit can be found in the </w:t>
      </w:r>
      <w:r w:rsidRPr="00D972C1">
        <w:rPr>
          <w:rStyle w:val="HotSpot"/>
        </w:rPr>
        <w:t>Foundation Skills Guide</w:t>
      </w:r>
      <w:bookmarkStart w:id="7" w:name="H_626176"/>
      <w:bookmarkEnd w:id="7"/>
      <w:r w:rsidRPr="00D972C1">
        <w:t xml:space="preserve"> </w:t>
      </w:r>
      <w:r>
        <w:fldChar w:fldCharType="begin"/>
      </w:r>
      <w:r>
        <w:instrText xml:space="preserve"> HYPERLINK "http://www.govskills.com.au/guides/correctional-services/foundation-skills-guide" </w:instrText>
      </w:r>
      <w:r>
        <w:fldChar w:fldCharType="separate"/>
      </w:r>
      <w:r w:rsidRPr="00D972C1">
        <w:rPr>
          <w:rStyle w:val="HotSpot"/>
        </w:rPr>
        <w:t>http://www.govskills.com.au/guides/correctional-services/foundation-skills-guide</w:t>
      </w:r>
      <w:r>
        <w:fldChar w:fldCharType="end"/>
      </w:r>
      <w:r w:rsidRPr="00D972C1">
        <w:t xml:space="preserve"> on the GSA website.</w:t>
      </w:r>
    </w:p>
    <w:p w:rsidR="00000000" w:rsidRPr="00D972C1" w:rsidP="00D972C1">
      <w:pPr>
        <w:pStyle w:val="Heading1"/>
      </w:pPr>
      <w:bookmarkStart w:id="8" w:name="O_637695"/>
      <w:bookmarkEnd w:id="8"/>
      <w:r w:rsidRPr="00D972C1">
        <w:t>Unit Mapping Information</w:t>
      </w:r>
    </w:p>
    <w:p w:rsidR="005C7467" w:rsidP="005C7467">
      <w:pPr>
        <w:pStyle w:val="BodyText"/>
      </w:pPr>
      <w:r w:rsidRPr="00D972C1">
        <w:t>Supersedes and is equivalent to CSCDH406A Train dogs for response and control.</w:t>
      </w:r>
    </w:p>
    <w:p w:rsidR="00000000" w:rsidRPr="00D972C1" w:rsidP="00D972C1">
      <w:pPr>
        <w:pStyle w:val="Heading1"/>
      </w:pPr>
      <w:bookmarkStart w:id="9" w:name="O_637702"/>
      <w:bookmarkEnd w:id="9"/>
      <w:r w:rsidRPr="00D972C1">
        <w:t>Links</w:t>
      </w:r>
    </w:p>
    <w:p w:rsidR="00000000" w:rsidRPr="00D972C1" w:rsidP="005C7467">
      <w:pPr>
        <w:pStyle w:val="BodyText"/>
      </w:pPr>
      <w:r w:rsidRPr="00D97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A028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972C1" w:rsidP="005C7467">
      <w:pPr>
        <w:pStyle w:val="BodyText"/>
      </w:pPr>
      <w:r w:rsidRPr="00D972C1">
        <w:t>Compani</w:t>
      </w:r>
      <w:r w:rsidRPr="00D972C1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A028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972C1" w:rsidP="005C7467">
      <w:pPr>
        <w:pStyle w:val="BodyText"/>
      </w:pPr>
      <w:r w:rsidRPr="00D97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A028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972C1" w:rsidP="005C7467">
      <w:pPr>
        <w:pStyle w:val="BodyText"/>
      </w:pPr>
      <w:r w:rsidRPr="00D97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A028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972C1" w:rsidP="005C7467">
      <w:pPr>
        <w:pStyle w:val="BodyText"/>
        <w:sectPr w:rsidSect="00D972C1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72C1" w:rsidP="00D972C1">
      <w:pPr>
        <w:pStyle w:val="SuperHeading"/>
      </w:pPr>
      <w:r w:rsidRPr="00D972C1">
        <w:t>Assessment Requirements for CSCDOG</w:t>
      </w:r>
      <w:r w:rsidRPr="00D972C1">
        <w:t>006 Train dogs for response and control</w:t>
      </w:r>
    </w:p>
    <w:p w:rsidR="00000000" w:rsidRPr="00D972C1" w:rsidP="00D972C1">
      <w:pPr>
        <w:pStyle w:val="Heading1"/>
      </w:pPr>
      <w:bookmarkStart w:id="10" w:name="O_637697"/>
      <w:bookmarkEnd w:id="10"/>
      <w:r w:rsidRPr="00D972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C7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TableHeading"/>
              <w:rPr>
                <w:lang w:val="en-NZ"/>
              </w:rPr>
            </w:pPr>
            <w:r w:rsidRPr="00D972C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TableHeading"/>
              <w:rPr>
                <w:lang w:val="en-NZ"/>
              </w:rPr>
            </w:pPr>
            <w:r w:rsidRPr="00D972C1">
              <w:t>Comments</w:t>
            </w:r>
          </w:p>
        </w:tc>
      </w:tr>
      <w:tr w:rsidTr="005C74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2C1">
            <w:pPr>
              <w:pStyle w:val="BodyText"/>
              <w:rPr>
                <w:lang w:val="en-NZ"/>
              </w:rPr>
            </w:pPr>
            <w:r w:rsidRPr="00D972C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2C1" w:rsidP="00D972C1">
            <w:pPr>
              <w:pStyle w:val="BodyText"/>
            </w:pPr>
            <w:r w:rsidRPr="00D972C1">
              <w:t xml:space="preserve">These Assessment Requirements were released in  CSC Correctional Services Training Package release 1.0 and meet the Standards for Training Packages. </w:t>
            </w:r>
          </w:p>
        </w:tc>
      </w:tr>
    </w:tbl>
    <w:p w:rsidR="005C7467" w:rsidP="005C7467">
      <w:pPr>
        <w:pStyle w:val="Caption"/>
        <w:framePr w:wrap="around"/>
      </w:pPr>
      <w:r w:rsidRPr="00D972C1">
        <w:t>Please refer to the advice in the CSC Assessment Guide.</w:t>
      </w:r>
    </w:p>
    <w:p w:rsidR="005C7467" w:rsidP="00D972C1">
      <w:pPr>
        <w:pStyle w:val="BodyText"/>
      </w:pPr>
    </w:p>
    <w:p w:rsidR="00000000" w:rsidRPr="00D972C1" w:rsidP="00D972C1">
      <w:pPr>
        <w:pStyle w:val="Heading1"/>
      </w:pPr>
      <w:bookmarkStart w:id="11" w:name="O_637698"/>
      <w:bookmarkEnd w:id="11"/>
      <w:r w:rsidRPr="00D972C1">
        <w:t>Performance Evidence</w:t>
      </w:r>
    </w:p>
    <w:p w:rsidR="00000000" w:rsidRPr="00D972C1" w:rsidP="005C7467">
      <w:pPr>
        <w:pStyle w:val="BodyText"/>
      </w:pPr>
      <w:r w:rsidRPr="00D972C1">
        <w:t>Evidence required to demonstrate competence must satisfy all of the requirements of the elements and performance criteria. If not yet specified the candidate mu</w:t>
      </w:r>
      <w:r w:rsidRPr="00D972C1">
        <w:t>st demonstrate evidence of performance of the following on at least one occasion.</w:t>
      </w:r>
    </w:p>
    <w:p w:rsidR="00000000" w:rsidRPr="00D972C1" w:rsidP="00D972C1">
      <w:pPr>
        <w:pStyle w:val="ListBullet"/>
      </w:pPr>
      <w:r w:rsidRPr="00D972C1">
        <w:t>collecting, analysing and organising information about dog performance in training to produce records and reports required by the organisation</w:t>
      </w:r>
    </w:p>
    <w:p w:rsidR="00000000" w:rsidRPr="00D972C1" w:rsidP="00D972C1">
      <w:pPr>
        <w:pStyle w:val="ListBullet"/>
      </w:pPr>
      <w:r w:rsidRPr="00D972C1">
        <w:t>writing and reviewing training</w:t>
      </w:r>
      <w:r w:rsidRPr="00D972C1">
        <w:t xml:space="preserve"> plans</w:t>
      </w:r>
    </w:p>
    <w:p w:rsidR="00000000" w:rsidRPr="00D972C1" w:rsidP="00D972C1">
      <w:pPr>
        <w:pStyle w:val="ListBullet"/>
      </w:pPr>
      <w:r w:rsidRPr="00D972C1">
        <w:t>managing timelines to schedule training effectively</w:t>
      </w:r>
    </w:p>
    <w:p w:rsidR="00000000" w:rsidRPr="00D972C1" w:rsidP="00D972C1">
      <w:pPr>
        <w:pStyle w:val="ListBullet"/>
      </w:pPr>
      <w:r w:rsidRPr="00D972C1">
        <w:t>using methods of training dogs approved by the organisation</w:t>
      </w:r>
    </w:p>
    <w:p w:rsidR="00000000" w:rsidRPr="00D972C1" w:rsidP="00D972C1">
      <w:pPr>
        <w:pStyle w:val="ListBullet"/>
      </w:pPr>
      <w:r w:rsidRPr="00D972C1">
        <w:t>working independently and in teams to train and develop the capabilities of dogs for response and control activities</w:t>
      </w:r>
    </w:p>
    <w:p w:rsidR="00000000" w:rsidRPr="00D972C1" w:rsidP="00D972C1">
      <w:pPr>
        <w:pStyle w:val="ListBullet"/>
      </w:pPr>
      <w:r w:rsidRPr="00D972C1">
        <w:t>assessing dog performance during training</w:t>
      </w:r>
    </w:p>
    <w:p w:rsidR="00000000" w:rsidRPr="00D972C1" w:rsidP="00D972C1">
      <w:pPr>
        <w:pStyle w:val="AllowPageBreak"/>
      </w:pPr>
    </w:p>
    <w:p w:rsidR="00000000" w:rsidRPr="00D972C1" w:rsidP="00D972C1">
      <w:pPr>
        <w:pStyle w:val="Heading1"/>
      </w:pPr>
      <w:bookmarkStart w:id="12" w:name="O_637699"/>
      <w:bookmarkEnd w:id="12"/>
      <w:r w:rsidRPr="00D972C1">
        <w:t>Knowledge Evidence</w:t>
      </w:r>
    </w:p>
    <w:p w:rsidR="00000000" w:rsidRPr="00D972C1" w:rsidP="005C7467">
      <w:pPr>
        <w:pStyle w:val="BodyText"/>
      </w:pPr>
      <w:r w:rsidRPr="00D972C1">
        <w:t>Evidence required to demonstrate competence must satisfy all of the requirements of the elements and performance criteria. If not otherwise specified the depth of knowledge demon</w:t>
      </w:r>
      <w:r w:rsidRPr="00D972C1">
        <w:t>strated must be appropriate to the job context of the candidate.</w:t>
      </w:r>
    </w:p>
    <w:p w:rsidR="00000000" w:rsidRPr="00D972C1" w:rsidP="00D972C1">
      <w:pPr>
        <w:pStyle w:val="ListBullet"/>
      </w:pPr>
      <w:r w:rsidRPr="00D972C1">
        <w:t>enabling legislation and regulations; and animal health and welfare requirements affecting working dogs in control and response situations</w:t>
      </w:r>
    </w:p>
    <w:p w:rsidR="00000000" w:rsidRPr="00D972C1" w:rsidP="00D972C1">
      <w:pPr>
        <w:pStyle w:val="ListBullet"/>
      </w:pPr>
      <w:r w:rsidRPr="00D972C1">
        <w:t>organisation’s policies and procedures related to t</w:t>
      </w:r>
      <w:r w:rsidRPr="00D972C1">
        <w:t>he use of dogs for response and control and appropriate training methods</w:t>
      </w:r>
    </w:p>
    <w:p w:rsidR="00000000" w:rsidRPr="00D972C1" w:rsidP="00D972C1">
      <w:pPr>
        <w:pStyle w:val="ListBullet"/>
      </w:pPr>
      <w:r w:rsidRPr="00D972C1">
        <w:t>conditioning principles and appropriate methods of rewarding the dog for exhibiting required behaviour</w:t>
      </w:r>
    </w:p>
    <w:p w:rsidR="00000000" w:rsidRPr="00D972C1" w:rsidP="00D972C1">
      <w:pPr>
        <w:pStyle w:val="ListBullet"/>
      </w:pPr>
      <w:r w:rsidRPr="00D972C1">
        <w:t>humane and positive training methods that reinforce natural behaviour and mainta</w:t>
      </w:r>
      <w:r w:rsidRPr="00D972C1">
        <w:t>in the working skills and enthusiasm of the dog</w:t>
      </w:r>
    </w:p>
    <w:p w:rsidR="00000000" w:rsidRPr="00D972C1" w:rsidP="00D972C1">
      <w:pPr>
        <w:pStyle w:val="ListBullet"/>
      </w:pPr>
      <w:r w:rsidRPr="00D972C1">
        <w:t>responses that dogs should give to voice commands and hand signals</w:t>
      </w:r>
    </w:p>
    <w:p w:rsidR="00000000" w:rsidRPr="00D972C1" w:rsidP="00D972C1">
      <w:pPr>
        <w:pStyle w:val="ListBullet"/>
      </w:pPr>
      <w:r w:rsidRPr="00D972C1">
        <w:t>records and reports required by the organisation</w:t>
      </w:r>
    </w:p>
    <w:p w:rsidR="00000000" w:rsidRPr="00D972C1" w:rsidP="00D972C1">
      <w:pPr>
        <w:pStyle w:val="ListBullet"/>
      </w:pPr>
      <w:r w:rsidRPr="00D972C1">
        <w:t>appropriate people to whom to report dog progress</w:t>
      </w:r>
    </w:p>
    <w:p w:rsidR="00000000" w:rsidRPr="00D972C1" w:rsidP="00D972C1">
      <w:pPr>
        <w:pStyle w:val="ListBullet"/>
      </w:pPr>
      <w:r w:rsidRPr="00D972C1">
        <w:t>correct procedure for completing reports a</w:t>
      </w:r>
      <w:r w:rsidRPr="00D972C1">
        <w:t>nd records following dog training</w:t>
      </w:r>
    </w:p>
    <w:p w:rsidR="00000000" w:rsidRPr="00D972C1" w:rsidP="00D972C1">
      <w:pPr>
        <w:pStyle w:val="AllowPageBreak"/>
      </w:pPr>
    </w:p>
    <w:p w:rsidR="00000000" w:rsidRPr="00D972C1" w:rsidP="00D972C1">
      <w:pPr>
        <w:pStyle w:val="Heading1"/>
      </w:pPr>
      <w:bookmarkStart w:id="13" w:name="O_637700"/>
      <w:bookmarkEnd w:id="13"/>
      <w:r w:rsidRPr="00D972C1">
        <w:t>Assessment Conditions</w:t>
      </w:r>
    </w:p>
    <w:p w:rsidR="00000000" w:rsidRPr="00D972C1" w:rsidP="005C7467">
      <w:pPr>
        <w:pStyle w:val="BodyText"/>
      </w:pPr>
      <w:r w:rsidRPr="00D972C1">
        <w:t>Evidence for assessment must be gathered over time in a range of contexts to ensure the person can achieve the unit outcome and apply the competency in different situations or environ</w:t>
      </w:r>
      <w:r w:rsidRPr="00D972C1">
        <w:t xml:space="preserve">ments. </w:t>
      </w:r>
    </w:p>
    <w:p w:rsidR="00000000" w:rsidRPr="00D972C1" w:rsidP="005C7467">
      <w:pPr>
        <w:pStyle w:val="BodyText"/>
      </w:pPr>
      <w:r w:rsidRPr="00D972C1">
        <w:t>Valid assessment of this unit requires a workplace environment or one that closely resembles normal work practice and replicates the range of conditions likely to be encountered while training dogs for response, including coping with difficulties,</w:t>
      </w:r>
      <w:r w:rsidRPr="00D972C1">
        <w:t xml:space="preserve"> irregularities and changes to routine. This unit contains knowledge which may be assessed off the job, for example, in a structured learning process.</w:t>
      </w:r>
    </w:p>
    <w:p w:rsidR="00000000" w:rsidRPr="00D972C1" w:rsidP="005C7467">
      <w:pPr>
        <w:pStyle w:val="BodyText"/>
      </w:pPr>
      <w:r w:rsidRPr="00D972C1">
        <w:t>Assessors must satisfy the NVR/AQTF mandatory competency requirements for assessors.</w:t>
      </w:r>
    </w:p>
    <w:p w:rsidR="00000000" w:rsidRPr="00D972C1" w:rsidP="00D972C1">
      <w:pPr>
        <w:pStyle w:val="Heading1"/>
      </w:pPr>
      <w:bookmarkStart w:id="14" w:name="O_637703"/>
      <w:bookmarkEnd w:id="14"/>
      <w:r w:rsidRPr="00D972C1">
        <w:t>Links</w:t>
      </w:r>
    </w:p>
    <w:p w:rsidR="00000000" w:rsidRPr="00D972C1" w:rsidP="005C7467">
      <w:pPr>
        <w:pStyle w:val="BodyText"/>
      </w:pPr>
      <w:r w:rsidRPr="00D97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A028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972C1" w:rsidP="005C7467">
      <w:pPr>
        <w:pStyle w:val="BodyText"/>
      </w:pPr>
      <w:r w:rsidRPr="00D97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A028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972C1" w:rsidP="005C7467">
      <w:pPr>
        <w:pStyle w:val="BodyText"/>
      </w:pPr>
      <w:r w:rsidRPr="00D97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A028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972C1" w:rsidP="005C7467">
      <w:pPr>
        <w:pStyle w:val="BodyText"/>
      </w:pPr>
      <w:r w:rsidRPr="00D97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A028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972C1" w:rsidP="00D972C1"/>
    <w:sectPr w:rsidSect="00D972C1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C1" w:rsidRPr="005C7467" w:rsidP="005C74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467" w:rsidP="00D97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467" w:rsidP="00D97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C7467" w:rsidP="00D972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C1" w:rsidP="00D97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7467">
      <w:t>Approved</w:t>
    </w:r>
    <w:r w:rsidR="005C74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74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7467">
      <w:rPr>
        <w:noProof/>
      </w:rPr>
      <w:t>4</w:t>
    </w:r>
    <w:r>
      <w:rPr>
        <w:noProof/>
      </w:rPr>
      <w:fldChar w:fldCharType="end"/>
    </w:r>
  </w:p>
  <w:p w:rsidR="00D972C1" w:rsidP="00D97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74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7467">
      <w:t>Public Skills Australia</w:t>
    </w:r>
    <w:r w:rsidR="005C7467">
      <w:fldChar w:fldCharType="end"/>
    </w:r>
  </w:p>
  <w:p w:rsidR="00D972C1" w:rsidP="00D97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4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2C1" w:rsidRPr="005C7467" w:rsidP="005C74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467" w:rsidRPr="002D2AF8" w:rsidP="00D97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CSCDOG006 Train dogs for response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7467" w:rsidP="00D972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2C1" w:rsidRPr="002D2AF8" w:rsidP="00D97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7467">
      <w:t>CSCDOG006 Train dogs for response and control</w:t>
    </w:r>
    <w:r w:rsidR="005C74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7467">
      <w:rPr>
        <w:noProof/>
      </w:rPr>
      <w:t>2 March 2025</w:t>
    </w:r>
    <w:r>
      <w:fldChar w:fldCharType="end"/>
    </w:r>
  </w:p>
  <w:p w:rsidR="00D972C1" w:rsidP="00D97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72A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828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2C1"/>
  </w:style>
  <w:style w:type="character" w:customStyle="1" w:styleId="Heading1Char">
    <w:name w:val="Heading 1 Char"/>
    <w:basedOn w:val="DefaultParagraphFont"/>
    <w:link w:val="Heading1"/>
    <w:rsid w:val="00D97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2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72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2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2C1"/>
    <w:rPr>
      <w:b/>
      <w:spacing w:val="0"/>
    </w:rPr>
  </w:style>
  <w:style w:type="paragraph" w:customStyle="1" w:styleId="SuperHeading">
    <w:name w:val="SuperHeading"/>
    <w:basedOn w:val="Normal"/>
    <w:rsid w:val="00D97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7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2C1"/>
    <w:rPr>
      <w:color w:val="0033CC"/>
      <w:u w:val="none"/>
    </w:rPr>
  </w:style>
  <w:style w:type="paragraph" w:customStyle="1" w:styleId="AllowPageBreak">
    <w:name w:val="AllowPageBreak"/>
    <w:rsid w:val="00D97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2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7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2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2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2C1"/>
    <w:rPr>
      <w:i/>
    </w:rPr>
  </w:style>
  <w:style w:type="paragraph" w:styleId="Caption">
    <w:name w:val="caption"/>
    <w:basedOn w:val="BodyText"/>
    <w:next w:val="Normal"/>
    <w:qFormat/>
    <w:rsid w:val="00D97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2C1"/>
  </w:style>
  <w:style w:type="paragraph" w:styleId="TableofFigures">
    <w:name w:val="table of figures"/>
    <w:basedOn w:val="Normal"/>
    <w:next w:val="Normal"/>
    <w:semiHidden/>
    <w:rsid w:val="00D97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2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2C1"/>
    <w:rPr>
      <w:rFonts w:ascii="Wingdings" w:hAnsi="Wingdings"/>
    </w:rPr>
  </w:style>
  <w:style w:type="paragraph" w:customStyle="1" w:styleId="BodyTextRight">
    <w:name w:val="Body Text Right"/>
    <w:basedOn w:val="BodyText"/>
    <w:rsid w:val="00D97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2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2C1"/>
    <w:rPr>
      <w:sz w:val="32"/>
    </w:rPr>
  </w:style>
  <w:style w:type="paragraph" w:customStyle="1" w:styleId="HeadingProcedure">
    <w:name w:val="Heading Procedure"/>
    <w:basedOn w:val="HeadingBase"/>
    <w:next w:val="Normal"/>
    <w:rsid w:val="00D97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2C1"/>
    <w:pPr>
      <w:spacing w:before="60" w:after="60"/>
    </w:pPr>
  </w:style>
  <w:style w:type="paragraph" w:styleId="ListContinue">
    <w:name w:val="List Continue"/>
    <w:basedOn w:val="List"/>
    <w:rsid w:val="00D972C1"/>
    <w:pPr>
      <w:ind w:firstLine="0"/>
    </w:pPr>
  </w:style>
  <w:style w:type="paragraph" w:customStyle="1" w:styleId="ListNote">
    <w:name w:val="List Note"/>
    <w:basedOn w:val="List"/>
    <w:rsid w:val="00D97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2C1"/>
    <w:rPr>
      <w:rFonts w:ascii="Courier New" w:hAnsi="Courier New"/>
    </w:rPr>
  </w:style>
  <w:style w:type="paragraph" w:customStyle="1" w:styleId="NoteBullet">
    <w:name w:val="Note Bullet"/>
    <w:basedOn w:val="Note"/>
    <w:rsid w:val="00D97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2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2C1"/>
    <w:rPr>
      <w:b/>
      <w:smallCaps/>
    </w:rPr>
  </w:style>
  <w:style w:type="paragraph" w:customStyle="1" w:styleId="TableListNumber">
    <w:name w:val="Table List Number"/>
    <w:basedOn w:val="ListNumber"/>
    <w:rsid w:val="00D97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2C1"/>
    <w:pPr>
      <w:numPr>
        <w:numId w:val="8"/>
      </w:numPr>
    </w:pPr>
  </w:style>
  <w:style w:type="paragraph" w:customStyle="1" w:styleId="ListAlpha2">
    <w:name w:val="List Alpha 2"/>
    <w:basedOn w:val="List2"/>
    <w:rsid w:val="00D972C1"/>
    <w:pPr>
      <w:numPr>
        <w:numId w:val="7"/>
      </w:numPr>
    </w:pPr>
  </w:style>
  <w:style w:type="paragraph" w:styleId="List2">
    <w:name w:val="List 2"/>
    <w:basedOn w:val="BodyText"/>
    <w:rsid w:val="00D97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2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2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2C1"/>
    <w:pPr>
      <w:numPr>
        <w:numId w:val="3"/>
      </w:numPr>
    </w:pPr>
  </w:style>
  <w:style w:type="paragraph" w:styleId="ListContinue2">
    <w:name w:val="List Continue 2"/>
    <w:basedOn w:val="List2"/>
    <w:rsid w:val="00D972C1"/>
    <w:pPr>
      <w:ind w:firstLine="0"/>
    </w:pPr>
  </w:style>
  <w:style w:type="paragraph" w:styleId="ListContinue3">
    <w:name w:val="List Continue 3"/>
    <w:basedOn w:val="List3"/>
    <w:rsid w:val="00D972C1"/>
    <w:pPr>
      <w:ind w:left="1021" w:firstLine="0"/>
    </w:pPr>
  </w:style>
  <w:style w:type="paragraph" w:styleId="ListContinue4">
    <w:name w:val="List Continue 4"/>
    <w:basedOn w:val="List4"/>
    <w:rsid w:val="00D972C1"/>
    <w:pPr>
      <w:ind w:firstLine="0"/>
    </w:pPr>
  </w:style>
  <w:style w:type="paragraph" w:styleId="ListContinue5">
    <w:name w:val="List Continue 5"/>
    <w:basedOn w:val="List5"/>
    <w:rsid w:val="00D972C1"/>
    <w:pPr>
      <w:ind w:firstLine="0"/>
    </w:pPr>
  </w:style>
  <w:style w:type="paragraph" w:styleId="ListNumber3">
    <w:name w:val="List Number 3"/>
    <w:basedOn w:val="List3"/>
    <w:rsid w:val="00D972C1"/>
    <w:pPr>
      <w:numPr>
        <w:numId w:val="4"/>
      </w:numPr>
    </w:pPr>
  </w:style>
  <w:style w:type="paragraph" w:styleId="ListNumber4">
    <w:name w:val="List Number 4"/>
    <w:basedOn w:val="List4"/>
    <w:rsid w:val="00D972C1"/>
    <w:pPr>
      <w:numPr>
        <w:numId w:val="5"/>
      </w:numPr>
    </w:pPr>
  </w:style>
  <w:style w:type="paragraph" w:styleId="ListNumber5">
    <w:name w:val="List Number 5"/>
    <w:basedOn w:val="List5"/>
    <w:rsid w:val="00D972C1"/>
    <w:pPr>
      <w:numPr>
        <w:numId w:val="6"/>
      </w:numPr>
    </w:pPr>
  </w:style>
  <w:style w:type="paragraph" w:styleId="BlockText">
    <w:name w:val="Block Text"/>
    <w:basedOn w:val="Normal"/>
    <w:rsid w:val="00D97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2C1"/>
    <w:rPr>
      <w:sz w:val="16"/>
      <w:vertAlign w:val="superscript"/>
    </w:rPr>
  </w:style>
  <w:style w:type="character" w:customStyle="1" w:styleId="Symbols">
    <w:name w:val="Symbols"/>
    <w:basedOn w:val="DefaultParagraphFont"/>
    <w:rsid w:val="00D972C1"/>
    <w:rPr>
      <w:rFonts w:ascii="Symbol" w:hAnsi="Symbol"/>
    </w:rPr>
  </w:style>
  <w:style w:type="character" w:customStyle="1" w:styleId="MenuOptions">
    <w:name w:val="Menu Options"/>
    <w:basedOn w:val="DefaultParagraphFont"/>
    <w:rsid w:val="00D97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2C1"/>
    <w:rPr>
      <w:b/>
    </w:rPr>
  </w:style>
  <w:style w:type="character" w:customStyle="1" w:styleId="Underlined">
    <w:name w:val="Underlined"/>
    <w:basedOn w:val="DefaultParagraphFont"/>
    <w:rsid w:val="00D972C1"/>
    <w:rPr>
      <w:u w:val="single"/>
    </w:rPr>
  </w:style>
  <w:style w:type="paragraph" w:customStyle="1" w:styleId="TableBodyTextRight">
    <w:name w:val="Table Body Text Right"/>
    <w:basedOn w:val="TableBodyText"/>
    <w:rsid w:val="00D97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2C1"/>
    <w:rPr>
      <w:sz w:val="18"/>
    </w:rPr>
  </w:style>
  <w:style w:type="paragraph" w:customStyle="1" w:styleId="BodySmallRight">
    <w:name w:val="Body Small Right"/>
    <w:basedOn w:val="BodyTextRight"/>
    <w:rsid w:val="00D972C1"/>
    <w:rPr>
      <w:sz w:val="18"/>
      <w:szCs w:val="18"/>
    </w:rPr>
  </w:style>
  <w:style w:type="paragraph" w:customStyle="1" w:styleId="MarginEdition">
    <w:name w:val="Margin Edition"/>
    <w:basedOn w:val="MarginNote"/>
    <w:rsid w:val="00D97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2C1"/>
    <w:rPr>
      <w:sz w:val="2"/>
      <w:szCs w:val="2"/>
    </w:rPr>
  </w:style>
  <w:style w:type="character" w:customStyle="1" w:styleId="Small">
    <w:name w:val="Small"/>
    <w:basedOn w:val="DefaultParagraphFont"/>
    <w:rsid w:val="00D972C1"/>
    <w:rPr>
      <w:sz w:val="16"/>
    </w:rPr>
  </w:style>
  <w:style w:type="paragraph" w:customStyle="1" w:styleId="WideTable">
    <w:name w:val="Wide Table"/>
    <w:basedOn w:val="Normal"/>
    <w:rsid w:val="00D97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2C1"/>
  </w:style>
  <w:style w:type="paragraph" w:styleId="Quote">
    <w:name w:val="Quote"/>
    <w:basedOn w:val="Heading1"/>
    <w:link w:val="QuoteChar"/>
    <w:qFormat/>
    <w:rsid w:val="00D97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2C1"/>
    <w:pPr>
      <w:pageBreakBefore/>
    </w:pPr>
  </w:style>
  <w:style w:type="paragraph" w:customStyle="1" w:styleId="Border">
    <w:name w:val="Border"/>
    <w:basedOn w:val="Normal"/>
    <w:qFormat/>
    <w:rsid w:val="00D97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2C1"/>
    <w:rPr>
      <w:u w:val="single"/>
    </w:rPr>
  </w:style>
  <w:style w:type="character" w:customStyle="1" w:styleId="BoldandItalics">
    <w:name w:val="Bold and Italics"/>
    <w:qFormat/>
    <w:rsid w:val="00D972C1"/>
    <w:rPr>
      <w:b/>
      <w:i/>
      <w:u w:val="none"/>
    </w:rPr>
  </w:style>
  <w:style w:type="paragraph" w:styleId="BalloonText">
    <w:name w:val="Balloon Text"/>
    <w:basedOn w:val="Normal"/>
    <w:link w:val="BalloonTextChar"/>
    <w:rsid w:val="00D97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2C1"/>
    <w:pPr>
      <w:spacing w:before="0" w:after="0"/>
    </w:pPr>
  </w:style>
  <w:style w:type="paragraph" w:customStyle="1" w:styleId="BodyTextBold">
    <w:name w:val="Body Text Bold"/>
    <w:basedOn w:val="BodyText"/>
    <w:qFormat/>
    <w:rsid w:val="00D972C1"/>
    <w:rPr>
      <w:b/>
    </w:rPr>
  </w:style>
  <w:style w:type="character" w:styleId="Hyperlink">
    <w:name w:val="Hyperlink"/>
    <w:basedOn w:val="DefaultParagraphFont"/>
    <w:uiPriority w:val="99"/>
    <w:unhideWhenUsed/>
    <w:rsid w:val="005C74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1059</Words>
  <Characters>6993</Characters>
  <Application>Microsoft Office Word</Application>
  <DocSecurity>0</DocSecurity>
  <Lines>184</Lines>
  <Paragraphs>105</Paragraphs>
  <ScaleCrop>false</ScaleCrop>
  <Company>Author-it Software Corporation Ltd.</Company>
  <LinksUpToDate>false</LinksUpToDate>
  <CharactersWithSpaces>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CSCDOG006 Train dogs for response and control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