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755" w:rsidP="003F0755">
      <w:pPr>
        <w:pStyle w:val="Title"/>
      </w:pPr>
      <w:r>
        <w:fldChar w:fldCharType="begin"/>
      </w:r>
      <w:r>
        <w:instrText xml:space="preserve"> TITLE   \* MERGEFORMAT </w:instrText>
      </w:r>
      <w:r>
        <w:fldChar w:fldCharType="separate"/>
      </w:r>
      <w:r>
        <w:t>CSCDOG005 Train detector dogs</w:t>
      </w:r>
      <w:r>
        <w:fldChar w:fldCharType="end"/>
      </w:r>
    </w:p>
    <w:p w:rsidR="003F0755" w:rsidP="003F0755">
      <w:pPr>
        <w:pStyle w:val="Version"/>
        <w:sectPr w:rsidSect="00D94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921" w:rsidP="00D94921">
      <w:pPr>
        <w:pStyle w:val="SuperHeading"/>
      </w:pPr>
      <w:r w:rsidRPr="00D94921">
        <w:t>CSCDOG005 Train detector dogs</w:t>
      </w:r>
    </w:p>
    <w:p w:rsidR="00000000" w:rsidRPr="00D94921" w:rsidP="00D94921">
      <w:pPr>
        <w:pStyle w:val="Heading1"/>
      </w:pPr>
      <w:bookmarkStart w:id="1" w:name="O_637667"/>
      <w:bookmarkEnd w:id="1"/>
      <w:r w:rsidRPr="00D94921">
        <w:t>Modification History</w:t>
      </w:r>
    </w:p>
    <w:tbl>
      <w:tblPr>
        <w:tblW w:w="0" w:type="auto"/>
        <w:tblLayout w:type="fixed"/>
        <w:tblCellMar>
          <w:left w:w="62" w:type="dxa"/>
          <w:right w:w="62" w:type="dxa"/>
        </w:tblCellMar>
        <w:tblLook w:val="0000"/>
      </w:tblPr>
      <w:tblGrid>
        <w:gridCol w:w="1134"/>
        <w:gridCol w:w="7937"/>
      </w:tblGrid>
      <w:tr w:rsidTr="003F07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TableHeading"/>
              <w:rPr>
                <w:lang w:val="en-NZ"/>
              </w:rPr>
            </w:pPr>
            <w:r w:rsidRPr="00D949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TableHeading"/>
              <w:rPr>
                <w:lang w:val="en-NZ"/>
              </w:rPr>
            </w:pPr>
            <w:r w:rsidRPr="00D94921">
              <w:t>Comments</w:t>
            </w:r>
          </w:p>
        </w:tc>
      </w:tr>
      <w:tr w:rsidTr="003F07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BodyText"/>
              <w:rPr>
                <w:lang w:val="en-NZ"/>
              </w:rPr>
            </w:pPr>
            <w:r w:rsidRPr="00D949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921" w:rsidP="00D94921">
            <w:pPr>
              <w:pStyle w:val="BodyText"/>
            </w:pPr>
            <w:r w:rsidRPr="00D94921">
              <w:t xml:space="preserve">This unit was released in CSC Correctional Services Training Package release 1.0 and meet the Standards for Training Packages. </w:t>
            </w:r>
          </w:p>
          <w:p w:rsidR="00000000" w:rsidRPr="00D94921" w:rsidP="00D94921">
            <w:pPr>
              <w:pStyle w:val="BodyText"/>
            </w:pPr>
            <w:r w:rsidRPr="00D94921">
              <w:t>This unit supersedes and is equivalent to CSCDH405A Train detector dogs.</w:t>
            </w:r>
          </w:p>
        </w:tc>
      </w:tr>
    </w:tbl>
    <w:p w:rsidR="003F0755" w:rsidP="00D94921">
      <w:pPr>
        <w:pStyle w:val="BodyText"/>
      </w:pPr>
    </w:p>
    <w:p w:rsidR="003F0755" w:rsidP="00D94921">
      <w:pPr>
        <w:pStyle w:val="BodyText"/>
      </w:pPr>
    </w:p>
    <w:p w:rsidR="00000000" w:rsidRPr="00D94921" w:rsidP="00D94921">
      <w:pPr>
        <w:pStyle w:val="Heading1"/>
      </w:pPr>
      <w:bookmarkStart w:id="2" w:name="O_637668"/>
      <w:bookmarkEnd w:id="2"/>
      <w:r w:rsidRPr="00D94921">
        <w:t>Application</w:t>
      </w:r>
    </w:p>
    <w:p w:rsidR="00000000" w:rsidRPr="00D94921" w:rsidP="003F0755">
      <w:pPr>
        <w:pStyle w:val="BodyText"/>
      </w:pPr>
      <w:r w:rsidRPr="00D94921">
        <w:t>This unit describes the skills and knowledge required to train dogs, maintain dog proficiency and deploy dogs in an operational environment. It outlines the skills required to record and report on the proficiency of detector dogs.</w:t>
      </w:r>
    </w:p>
    <w:p w:rsidR="00000000" w:rsidRPr="00D94921" w:rsidP="003F0755">
      <w:pPr>
        <w:pStyle w:val="BodyText"/>
      </w:pPr>
      <w:r w:rsidRPr="00D94921">
        <w:t>This u</w:t>
      </w:r>
      <w:r w:rsidRPr="00D94921">
        <w:t xml:space="preserve">nit applies to those working with and training detector dogs. The unit may be customised, particularly regarding the context in which dogs work. </w:t>
      </w:r>
    </w:p>
    <w:p w:rsidR="00000000" w:rsidRPr="00D94921" w:rsidP="003F0755">
      <w:pPr>
        <w:pStyle w:val="BodyText"/>
      </w:pPr>
      <w:r w:rsidRPr="00D94921">
        <w:t>The skills and knowledge described in this unit must be applied within the legislative, regulatory and policy</w:t>
      </w:r>
      <w:r w:rsidRPr="00D94921">
        <w:t xml:space="preserve"> environment in which they are carried out. Organisational policies and procedures must be consulted and adhered to, particularly those related to dog training methods and preservation of crime scenes and evidence.</w:t>
      </w:r>
    </w:p>
    <w:p w:rsidR="00000000" w:rsidRPr="00D94921" w:rsidP="003F0755">
      <w:pPr>
        <w:pStyle w:val="BodyText"/>
      </w:pPr>
      <w:r w:rsidRPr="00D94921">
        <w:t>A person undertaking this unit would usu</w:t>
      </w:r>
      <w:r w:rsidRPr="00D94921">
        <w:t xml:space="preserve">ally work autonomously using support from mostly familiar resources but may also work in small teams. The role requires complex task organisation and application of moderate analytical skills. </w:t>
      </w:r>
    </w:p>
    <w:p w:rsidR="00000000" w:rsidRPr="00D94921" w:rsidP="003F0755">
      <w:pPr>
        <w:pStyle w:val="BodyText"/>
      </w:pPr>
      <w:r w:rsidRPr="00D94921">
        <w:t>No licensing, legislative or certification requirements apply to this unit at the time of publication.</w:t>
      </w:r>
    </w:p>
    <w:p w:rsidR="00000000" w:rsidRPr="00D94921" w:rsidP="00D94921">
      <w:pPr>
        <w:pStyle w:val="Heading1"/>
      </w:pPr>
      <w:bookmarkStart w:id="3" w:name="O_637670"/>
      <w:bookmarkEnd w:id="3"/>
      <w:r w:rsidRPr="00D94921">
        <w:t>Competency Field</w:t>
      </w:r>
    </w:p>
    <w:p w:rsidR="00000000" w:rsidRPr="00D94921" w:rsidP="003F0755">
      <w:pPr>
        <w:pStyle w:val="BodyText"/>
      </w:pPr>
      <w:r w:rsidRPr="00D94921">
        <w:t>Dog handling</w:t>
      </w:r>
    </w:p>
    <w:p w:rsidR="00000000" w:rsidRPr="00D94921" w:rsidP="00D94921">
      <w:pPr>
        <w:pStyle w:val="Heading1"/>
      </w:pPr>
      <w:bookmarkStart w:id="4" w:name="O_637672"/>
      <w:bookmarkEnd w:id="4"/>
      <w:r w:rsidRPr="00D94921">
        <w:t>Elements and Performance Criteria</w:t>
      </w:r>
    </w:p>
    <w:tbl>
      <w:tblPr>
        <w:tblW w:w="0" w:type="auto"/>
        <w:tblLayout w:type="fixed"/>
        <w:tblCellMar>
          <w:left w:w="62" w:type="dxa"/>
          <w:right w:w="62" w:type="dxa"/>
        </w:tblCellMar>
        <w:tblLook w:val="0000"/>
      </w:tblPr>
      <w:tblGrid>
        <w:gridCol w:w="2268"/>
        <w:gridCol w:w="6804"/>
      </w:tblGrid>
      <w:tr w:rsidTr="00D949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TableHeading"/>
              <w:rPr>
                <w:lang w:val="en-NZ"/>
              </w:rPr>
            </w:pPr>
            <w:r w:rsidRPr="00D949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TableHeading"/>
              <w:rPr>
                <w:lang w:val="en-NZ"/>
              </w:rPr>
            </w:pPr>
            <w:r w:rsidRPr="00D94921">
              <w:t>PERFORMANCE CRITERIA</w:t>
            </w:r>
          </w:p>
        </w:tc>
      </w:tr>
      <w:tr w:rsidTr="00D949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BodyText"/>
              <w:rPr>
                <w:lang w:val="en-NZ"/>
              </w:rPr>
            </w:pPr>
            <w:r w:rsidRPr="00D94921">
              <w:t>Elements describe the es</w:t>
            </w:r>
            <w:r w:rsidRPr="00D94921">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BodyText"/>
              <w:rPr>
                <w:lang w:val="en-NZ"/>
              </w:rPr>
            </w:pPr>
            <w:r w:rsidRPr="00D94921">
              <w:t>Performance criteria describe the performance needed to demonstrate achievement of the element. Where bold italicised text is used, further information is detailed in the range of conditions section.</w:t>
            </w:r>
          </w:p>
        </w:tc>
      </w:tr>
      <w:tr w:rsidTr="00D949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List"/>
              <w:rPr>
                <w:lang w:val="en-NZ"/>
              </w:rPr>
            </w:pPr>
            <w:r w:rsidRPr="00D94921">
              <w:rPr>
                <w:rStyle w:val="SpecialBold"/>
              </w:rPr>
              <w:t xml:space="preserve">1. </w:t>
            </w:r>
            <w:r w:rsidRPr="00D94921">
              <w:rPr>
                <w:rStyle w:val="SpecialBold"/>
              </w:rPr>
              <w:tab/>
              <w:t xml:space="preserve">Identify the role of the detector </w:t>
            </w:r>
            <w:r w:rsidRPr="00D94921">
              <w:rPr>
                <w:rStyle w:val="SpecialBold"/>
              </w:rPr>
              <w:t>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List"/>
              <w:rPr>
                <w:lang w:val="en-NZ"/>
              </w:rPr>
            </w:pPr>
            <w:r w:rsidRPr="00D94921">
              <w:t>1.1</w:t>
            </w:r>
            <w:r w:rsidRPr="00D94921">
              <w:tab/>
              <w:t>Identify the role of the detector dog in the organisation.</w:t>
            </w:r>
          </w:p>
        </w:tc>
      </w:tr>
      <w:tr w:rsidTr="00D949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List"/>
              <w:rPr>
                <w:lang w:val="en-NZ"/>
              </w:rPr>
            </w:pPr>
            <w:r w:rsidRPr="00D94921">
              <w:rPr>
                <w:rStyle w:val="SpecialBold"/>
              </w:rPr>
              <w:t>2.</w:t>
            </w:r>
            <w:r w:rsidRPr="00D94921">
              <w:rPr>
                <w:rStyle w:val="SpecialBold"/>
              </w:rPr>
              <w:tab/>
              <w:t>Train and maintain skills proficiency in detector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921" w:rsidP="00D94921">
            <w:pPr>
              <w:pStyle w:val="List"/>
            </w:pPr>
            <w:r w:rsidRPr="00D94921">
              <w:t>2.1</w:t>
            </w:r>
            <w:r w:rsidRPr="00D94921">
              <w:tab/>
              <w:t>Identify factors that affect the training and proficiency maintenance of detector dogs.</w:t>
            </w:r>
          </w:p>
          <w:p w:rsidR="00000000" w:rsidRPr="00D94921" w:rsidP="00D94921">
            <w:pPr>
              <w:pStyle w:val="List"/>
            </w:pPr>
            <w:r w:rsidRPr="00D94921">
              <w:t>2.2</w:t>
            </w:r>
            <w:r w:rsidRPr="00D94921">
              <w:tab/>
              <w:t>Use approved training methods.</w:t>
            </w:r>
          </w:p>
          <w:p w:rsidR="00000000" w:rsidRPr="00D94921" w:rsidP="00D94921">
            <w:pPr>
              <w:pStyle w:val="List"/>
            </w:pPr>
            <w:r w:rsidRPr="00D94921">
              <w:t>2.3</w:t>
            </w:r>
            <w:r w:rsidRPr="00D94921">
              <w:tab/>
              <w:t xml:space="preserve">Determine positive indicators of a target odour through repetitive exposure and positive reinforcement. </w:t>
            </w:r>
          </w:p>
          <w:p w:rsidR="00000000" w:rsidRPr="00D94921" w:rsidP="00D94921">
            <w:pPr>
              <w:pStyle w:val="List"/>
            </w:pPr>
            <w:r w:rsidRPr="00D94921">
              <w:t>2.4</w:t>
            </w:r>
            <w:r w:rsidRPr="00D94921">
              <w:tab/>
              <w:t>Monitor and interpret the outcomes of training and operational deployment, applying appropriate remedial exercises that maintain the validity of t</w:t>
            </w:r>
            <w:r w:rsidRPr="00D94921">
              <w:t>he detection.</w:t>
            </w:r>
          </w:p>
          <w:p w:rsidR="00000000" w:rsidP="00D94921">
            <w:pPr>
              <w:pStyle w:val="List"/>
              <w:rPr>
                <w:lang w:val="en-NZ"/>
              </w:rPr>
            </w:pPr>
            <w:r w:rsidRPr="00D94921">
              <w:t>2.5</w:t>
            </w:r>
            <w:r w:rsidRPr="00D94921">
              <w:tab/>
              <w:t>Assess the training of the dog regularly against the guidelines of the organisation.</w:t>
            </w:r>
            <w:r w:rsidRPr="00D94921">
              <w:tab/>
            </w:r>
          </w:p>
        </w:tc>
      </w:tr>
      <w:tr w:rsidTr="00D949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921">
            <w:pPr>
              <w:pStyle w:val="List"/>
              <w:rPr>
                <w:lang w:val="en-NZ"/>
              </w:rPr>
            </w:pPr>
            <w:r w:rsidRPr="00D94921">
              <w:rPr>
                <w:rStyle w:val="SpecialBold"/>
              </w:rPr>
              <w:t>3.</w:t>
            </w:r>
            <w:r w:rsidRPr="00D94921">
              <w:rPr>
                <w:rStyle w:val="SpecialBold"/>
              </w:rPr>
              <w:tab/>
              <w:t>Conduct an operational deployment of a detector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921" w:rsidP="00D94921">
            <w:pPr>
              <w:pStyle w:val="List"/>
            </w:pPr>
            <w:r w:rsidRPr="00D94921">
              <w:t>3.1</w:t>
            </w:r>
            <w:r w:rsidRPr="00D94921">
              <w:tab/>
              <w:t>Deploy the detector dog to detect target odours in a range of areas and situations determine</w:t>
            </w:r>
            <w:r w:rsidRPr="00D94921">
              <w:t>d by organisational need.</w:t>
            </w:r>
          </w:p>
          <w:p w:rsidR="00000000" w:rsidRPr="00D94921" w:rsidP="00D94921">
            <w:pPr>
              <w:pStyle w:val="List"/>
            </w:pPr>
            <w:r w:rsidRPr="00D94921">
              <w:t>3.2</w:t>
            </w:r>
            <w:r w:rsidRPr="00D94921">
              <w:tab/>
              <w:t>Deploy the detector dog according to organisational guidelines and workplace health and safety policies.</w:t>
            </w:r>
          </w:p>
          <w:p w:rsidR="00000000" w:rsidRPr="00D94921" w:rsidP="00D94921">
            <w:pPr>
              <w:pStyle w:val="List"/>
            </w:pPr>
            <w:r w:rsidRPr="00D94921">
              <w:t>3.3</w:t>
            </w:r>
            <w:r w:rsidRPr="00D94921">
              <w:tab/>
              <w:t>Identify external factors that limit the capabilities of the detector dog to function efficiently.</w:t>
            </w:r>
          </w:p>
          <w:p w:rsidR="00000000" w:rsidRPr="00D94921" w:rsidP="00D94921">
            <w:pPr>
              <w:pStyle w:val="List"/>
            </w:pPr>
            <w:r w:rsidRPr="00D94921">
              <w:t>3.4</w:t>
            </w:r>
            <w:r w:rsidRPr="00D94921">
              <w:tab/>
              <w:t xml:space="preserve">Interpret the </w:t>
            </w:r>
            <w:r w:rsidRPr="00D94921">
              <w:t>behaviour and responses of the detector dog and take action as determined by the organisation.</w:t>
            </w:r>
          </w:p>
          <w:p w:rsidR="00000000" w:rsidRPr="00D94921" w:rsidP="00D94921">
            <w:pPr>
              <w:pStyle w:val="List"/>
            </w:pPr>
            <w:r w:rsidRPr="00D94921">
              <w:t>3.5</w:t>
            </w:r>
            <w:r w:rsidRPr="00D94921">
              <w:tab/>
              <w:t>Interact with the detector dog to maintain an effective level of working behaviour.</w:t>
            </w:r>
          </w:p>
          <w:p w:rsidR="00000000" w:rsidRPr="00D94921" w:rsidP="00D94921">
            <w:pPr>
              <w:pStyle w:val="List"/>
            </w:pPr>
            <w:r w:rsidRPr="00D94921">
              <w:t>3.6</w:t>
            </w:r>
            <w:r w:rsidRPr="00D94921">
              <w:tab/>
              <w:t xml:space="preserve">Follow organisational guidelines on the preservation of evidence and </w:t>
            </w:r>
            <w:r w:rsidRPr="00D94921">
              <w:t>maintenance of the integrity of a crime scene/detection situation.</w:t>
            </w:r>
            <w:r w:rsidRPr="00D94921">
              <w:tab/>
            </w:r>
          </w:p>
        </w:tc>
      </w:tr>
    </w:tbl>
    <w:p w:rsidR="003F0755" w:rsidP="00D94921">
      <w:pPr>
        <w:pStyle w:val="BodyText"/>
      </w:pPr>
    </w:p>
    <w:p w:rsidR="003F0755" w:rsidP="00D94921">
      <w:pPr>
        <w:pStyle w:val="BodyText"/>
      </w:pPr>
    </w:p>
    <w:p w:rsidR="00000000" w:rsidRPr="00D94921" w:rsidP="00D94921">
      <w:pPr>
        <w:pStyle w:val="Heading1"/>
      </w:pPr>
      <w:bookmarkStart w:id="5" w:name="O_637673"/>
      <w:bookmarkEnd w:id="5"/>
      <w:r w:rsidRPr="00D94921">
        <w:t>Foundation Skills</w:t>
      </w:r>
    </w:p>
    <w:p w:rsidR="00000000" w:rsidRPr="00D94921" w:rsidP="003F0755">
      <w:pPr>
        <w:pStyle w:val="BodyText"/>
      </w:pPr>
      <w:r w:rsidRPr="00D94921">
        <w:t>The foundation skills demands of this unit have been mapped for alignment with the Australian Core Skills Framework (ACSF). The following tables outli</w:t>
      </w:r>
      <w:r w:rsidRPr="00D94921">
        <w:t>ne the performance levels indicated for successful attainment of the unit.</w:t>
      </w:r>
    </w:p>
    <w:p w:rsidR="00000000" w:rsidRPr="00D94921" w:rsidP="003F0755">
      <w:pPr>
        <w:pStyle w:val="BodyText"/>
      </w:pPr>
      <w:r w:rsidRPr="00D94921">
        <w:t>ACSF levels indicative of performance:</w:t>
      </w:r>
    </w:p>
    <w:p w:rsidR="00000000" w:rsidRPr="00D94921" w:rsidP="00D94921">
      <w:pPr>
        <w:pStyle w:val="BodyText"/>
      </w:pPr>
      <w:bookmarkStart w:id="6" w:name="O_7053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D94921" w:rsidP="00D94921">
      <w:pPr>
        <w:pStyle w:val="BodyText"/>
      </w:pPr>
    </w:p>
    <w:p w:rsidR="00000000" w:rsidRPr="00D94921" w:rsidP="003F0755">
      <w:pPr>
        <w:pStyle w:val="BodyText"/>
      </w:pPr>
      <w:r w:rsidRPr="00D94921">
        <w:t>Further infor</w:t>
      </w:r>
      <w:r w:rsidRPr="00D94921">
        <w:t xml:space="preserve">mation on ACSF and the foundation skills underpinning this unit can be found in the </w:t>
      </w:r>
      <w:r w:rsidRPr="00D94921">
        <w:rPr>
          <w:rStyle w:val="HotSpot"/>
        </w:rPr>
        <w:t>Foundation Skills Guide</w:t>
      </w:r>
      <w:bookmarkStart w:id="7" w:name="H_626176"/>
      <w:bookmarkEnd w:id="7"/>
      <w:r w:rsidRPr="00D94921">
        <w:t xml:space="preserve"> </w:t>
      </w:r>
      <w:r>
        <w:fldChar w:fldCharType="begin"/>
      </w:r>
      <w:r>
        <w:instrText xml:space="preserve"> HYPERLINK "http://www.govskills.com.au/guides/correctional-services/foundation-skills-guide" </w:instrText>
      </w:r>
      <w:r>
        <w:fldChar w:fldCharType="separate"/>
      </w:r>
      <w:r w:rsidRPr="00D94921">
        <w:rPr>
          <w:rStyle w:val="HotSpot"/>
        </w:rPr>
        <w:t>http://www.govskills.com.au/guides/correctional-services/foundation-skills-guide</w:t>
      </w:r>
      <w:r>
        <w:fldChar w:fldCharType="end"/>
      </w:r>
      <w:r w:rsidRPr="00D94921">
        <w:t xml:space="preserve"> on the GSA website.</w:t>
      </w:r>
    </w:p>
    <w:p w:rsidR="00000000" w:rsidRPr="00D94921" w:rsidP="00D94921">
      <w:pPr>
        <w:pStyle w:val="Heading1"/>
      </w:pPr>
      <w:bookmarkStart w:id="8" w:name="O_637675"/>
      <w:bookmarkEnd w:id="8"/>
      <w:r w:rsidRPr="00D94921">
        <w:t>Unit Mapping Information</w:t>
      </w:r>
    </w:p>
    <w:p w:rsidR="003F0755" w:rsidP="003F0755">
      <w:pPr>
        <w:pStyle w:val="BodyText"/>
      </w:pPr>
      <w:r w:rsidRPr="00D94921">
        <w:t>Supersedes and is equivalent to CSCDH405A Train detector dogs.</w:t>
      </w:r>
    </w:p>
    <w:p w:rsidR="00000000" w:rsidRPr="00D94921" w:rsidP="00D94921">
      <w:pPr>
        <w:pStyle w:val="Heading1"/>
      </w:pPr>
      <w:bookmarkStart w:id="9" w:name="O_637682"/>
      <w:bookmarkEnd w:id="9"/>
      <w:r w:rsidRPr="00D94921">
        <w:t>Links</w:t>
      </w:r>
    </w:p>
    <w:p w:rsidR="00000000" w:rsidRPr="00D94921" w:rsidP="003F0755">
      <w:pPr>
        <w:pStyle w:val="BodyText"/>
      </w:pPr>
      <w:r w:rsidRPr="00D94921">
        <w:t>Companion Volume implem</w:t>
      </w:r>
      <w:r w:rsidRPr="00D94921">
        <w:t xml:space="preserve">entation guides are found in VETNet - </w:t>
      </w:r>
      <w:r>
        <w:fldChar w:fldCharType="begin"/>
      </w:r>
      <w:r>
        <w:instrText xml:space="preserve"> HYPERLINK "https://vetnet.gov.au/Pages/TrainingDocs.aspx?q=114e25cd-3a2c-4490-baae-47d68dcd2fde" </w:instrText>
      </w:r>
      <w:r>
        <w:fldChar w:fldCharType="separate"/>
      </w:r>
      <w:r w:rsidRPr="00F969A9">
        <w:rPr>
          <w:rStyle w:val="Hyperlink"/>
        </w:rPr>
        <w:t>https://vetnet.gov.au/Pages/TrainingDocs.aspx?q=114e25cd-3a2c-4490-baae-47d68dcd2fde</w:t>
      </w:r>
      <w:r>
        <w:fldChar w:fldCharType="end"/>
      </w:r>
    </w:p>
    <w:p w:rsidR="00000000" w:rsidRPr="00D94921" w:rsidP="003F0755">
      <w:pPr>
        <w:pStyle w:val="BodyText"/>
      </w:pPr>
      <w:r w:rsidRPr="00D949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69A9">
        <w:rPr>
          <w:rStyle w:val="Hyperlink"/>
        </w:rPr>
        <w:t>https://vetnet.gov.au/Pages/TrainingDocs.aspx?q=114e25cd-3a2c-4490-baae-47d68dcd2fde</w:t>
      </w:r>
      <w:r>
        <w:fldChar w:fldCharType="end"/>
      </w:r>
    </w:p>
    <w:p w:rsidR="00000000" w:rsidRPr="00D94921" w:rsidP="003F0755">
      <w:pPr>
        <w:pStyle w:val="BodyText"/>
      </w:pPr>
      <w:r w:rsidRPr="00D949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69A9">
        <w:rPr>
          <w:rStyle w:val="Hyperlink"/>
        </w:rPr>
        <w:t>https://vetnet.gov.au/Pages/TrainingDocs.aspx?q=114e25cd-3a2c-4490-baae-47d68dcd2fde</w:t>
      </w:r>
      <w:r>
        <w:fldChar w:fldCharType="end"/>
      </w:r>
    </w:p>
    <w:p w:rsidR="00000000" w:rsidRPr="00D94921" w:rsidP="003F0755">
      <w:pPr>
        <w:pStyle w:val="BodyText"/>
      </w:pPr>
      <w:r w:rsidRPr="00D949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69A9">
        <w:rPr>
          <w:rStyle w:val="Hyperlink"/>
        </w:rPr>
        <w:t>https://vetnet.gov.au/Pages/TrainingDocs.aspx?q=114e25cd-3a2c-4490-baae-47d68dcd2fde</w:t>
      </w:r>
      <w:r>
        <w:fldChar w:fldCharType="end"/>
      </w:r>
    </w:p>
    <w:p w:rsidR="00000000" w:rsidRPr="00D94921" w:rsidP="00D94921"/>
    <w:sectPr w:rsidSect="00D9492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21" w:rsidRPr="003F0755" w:rsidP="003F0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55" w:rsidP="00D94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755" w:rsidP="00D9492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0755" w:rsidP="00D94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921" w:rsidRPr="003F0755" w:rsidP="003F0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55" w:rsidRPr="002D2AF8" w:rsidP="00D94921">
    <w:pPr>
      <w:pStyle w:val="Header"/>
      <w:framePr w:wrap="around"/>
    </w:pPr>
    <w:r>
      <w:fldChar w:fldCharType="begin"/>
    </w:r>
    <w:r>
      <w:instrText xml:space="preserve"> TITLE   \* MERGEFORMAT </w:instrText>
    </w:r>
    <w:r>
      <w:fldChar w:fldCharType="separate"/>
    </w:r>
    <w:r>
      <w:t>CSCDOG005 Train detector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3F0755" w:rsidP="00D94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921"/>
    <w:pPr>
      <w:spacing w:before="360" w:after="60"/>
      <w:outlineLvl w:val="0"/>
    </w:pPr>
    <w:rPr>
      <w:sz w:val="32"/>
    </w:rPr>
  </w:style>
  <w:style w:type="paragraph" w:styleId="Heading2">
    <w:name w:val="heading 2"/>
    <w:basedOn w:val="HeadingBase"/>
    <w:next w:val="BodyText"/>
    <w:link w:val="Heading2Char"/>
    <w:qFormat/>
    <w:rsid w:val="00D94921"/>
    <w:pPr>
      <w:keepLines/>
      <w:spacing w:before="240" w:after="120"/>
      <w:outlineLvl w:val="1"/>
    </w:pPr>
    <w:rPr>
      <w:sz w:val="28"/>
      <w:szCs w:val="40"/>
    </w:rPr>
  </w:style>
  <w:style w:type="paragraph" w:styleId="Heading3">
    <w:name w:val="heading 3"/>
    <w:basedOn w:val="HeadingBase"/>
    <w:next w:val="BodyText"/>
    <w:link w:val="Heading3Char"/>
    <w:qFormat/>
    <w:rsid w:val="00D94921"/>
    <w:pPr>
      <w:spacing w:before="180" w:after="120"/>
      <w:outlineLvl w:val="2"/>
    </w:pPr>
    <w:rPr>
      <w:spacing w:val="-10"/>
      <w:kern w:val="32"/>
    </w:rPr>
  </w:style>
  <w:style w:type="paragraph" w:styleId="Heading4">
    <w:name w:val="heading 4"/>
    <w:basedOn w:val="HeadingBase"/>
    <w:next w:val="BodyText"/>
    <w:link w:val="Heading4Char"/>
    <w:qFormat/>
    <w:rsid w:val="00D94921"/>
    <w:pPr>
      <w:spacing w:before="160" w:after="120"/>
      <w:outlineLvl w:val="3"/>
    </w:pPr>
    <w:rPr>
      <w:sz w:val="22"/>
    </w:rPr>
  </w:style>
  <w:style w:type="paragraph" w:styleId="Heading5">
    <w:name w:val="heading 5"/>
    <w:basedOn w:val="HeadingBase"/>
    <w:next w:val="Normal"/>
    <w:link w:val="Heading5Char"/>
    <w:qFormat/>
    <w:rsid w:val="00D94921"/>
    <w:pPr>
      <w:spacing w:before="80"/>
      <w:outlineLvl w:val="4"/>
    </w:pPr>
    <w:rPr>
      <w:color w:val="918585"/>
      <w:sz w:val="20"/>
    </w:rPr>
  </w:style>
  <w:style w:type="paragraph" w:styleId="Heading6">
    <w:name w:val="heading 6"/>
    <w:basedOn w:val="HeadingBase"/>
    <w:next w:val="Normal"/>
    <w:link w:val="Heading6Char"/>
    <w:qFormat/>
    <w:rsid w:val="00D94921"/>
    <w:pPr>
      <w:spacing w:before="60"/>
      <w:outlineLvl w:val="5"/>
    </w:pPr>
    <w:rPr>
      <w:color w:val="918585"/>
      <w:sz w:val="20"/>
    </w:rPr>
  </w:style>
  <w:style w:type="paragraph" w:styleId="Heading7">
    <w:name w:val="heading 7"/>
    <w:basedOn w:val="Normal"/>
    <w:next w:val="Normal"/>
    <w:link w:val="Heading7Char"/>
    <w:qFormat/>
    <w:rsid w:val="00D94921"/>
    <w:pPr>
      <w:ind w:left="720"/>
      <w:outlineLvl w:val="6"/>
    </w:pPr>
    <w:rPr>
      <w:i/>
    </w:rPr>
  </w:style>
  <w:style w:type="paragraph" w:styleId="Heading8">
    <w:name w:val="heading 8"/>
    <w:basedOn w:val="Normal"/>
    <w:next w:val="Normal"/>
    <w:link w:val="Heading8Char"/>
    <w:qFormat/>
    <w:rsid w:val="00D94921"/>
    <w:pPr>
      <w:ind w:left="720"/>
      <w:outlineLvl w:val="7"/>
    </w:pPr>
    <w:rPr>
      <w:i/>
    </w:rPr>
  </w:style>
  <w:style w:type="paragraph" w:styleId="Heading9">
    <w:name w:val="heading 9"/>
    <w:basedOn w:val="Normal"/>
    <w:next w:val="Normal"/>
    <w:link w:val="Heading9Char"/>
    <w:qFormat/>
    <w:rsid w:val="00D94921"/>
    <w:pPr>
      <w:ind w:left="720"/>
      <w:outlineLvl w:val="8"/>
    </w:pPr>
    <w:rPr>
      <w:i/>
    </w:rPr>
  </w:style>
  <w:style w:type="character" w:default="1" w:styleId="DefaultParagraphFont">
    <w:name w:val="Default Paragraph Font"/>
    <w:uiPriority w:val="1"/>
    <w:unhideWhenUsed/>
    <w:rsid w:val="00D94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921"/>
  </w:style>
  <w:style w:type="character" w:customStyle="1" w:styleId="Heading1Char">
    <w:name w:val="Heading 1 Char"/>
    <w:basedOn w:val="DefaultParagraphFont"/>
    <w:link w:val="Heading1"/>
    <w:rsid w:val="00D94921"/>
    <w:rPr>
      <w:rFonts w:ascii="Times New Roman" w:eastAsia="Times New Roman" w:hAnsi="Times New Roman" w:cs="Times New Roman"/>
      <w:b/>
      <w:sz w:val="32"/>
      <w:szCs w:val="20"/>
      <w:lang w:eastAsia="en-US"/>
    </w:rPr>
  </w:style>
  <w:style w:type="paragraph" w:styleId="BodyText">
    <w:name w:val="Body Text"/>
    <w:basedOn w:val="Normal"/>
    <w:link w:val="BodyTextChar"/>
    <w:rsid w:val="00D94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921"/>
    <w:rPr>
      <w:rFonts w:ascii="Times New Roman" w:eastAsia="Times New Roman" w:hAnsi="Times New Roman" w:cs="Times New Roman"/>
      <w:sz w:val="24"/>
      <w:lang w:eastAsia="en-US"/>
    </w:rPr>
  </w:style>
  <w:style w:type="paragraph" w:styleId="List">
    <w:name w:val="List"/>
    <w:basedOn w:val="BodyText"/>
    <w:next w:val="BodyText"/>
    <w:rsid w:val="00D94921"/>
    <w:pPr>
      <w:tabs>
        <w:tab w:val="left" w:pos="340"/>
      </w:tabs>
      <w:spacing w:before="60" w:after="60"/>
      <w:ind w:left="340" w:hanging="340"/>
    </w:pPr>
  </w:style>
  <w:style w:type="character" w:customStyle="1" w:styleId="SpecialBold">
    <w:name w:val="Special Bold"/>
    <w:basedOn w:val="DefaultParagraphFont"/>
    <w:rsid w:val="00D94921"/>
    <w:rPr>
      <w:b/>
      <w:spacing w:val="0"/>
    </w:rPr>
  </w:style>
  <w:style w:type="paragraph" w:customStyle="1" w:styleId="SuperHeading">
    <w:name w:val="SuperHeading"/>
    <w:basedOn w:val="Normal"/>
    <w:rsid w:val="00D94921"/>
    <w:pPr>
      <w:spacing w:before="240" w:after="120"/>
      <w:outlineLvl w:val="0"/>
    </w:pPr>
    <w:rPr>
      <w:rFonts w:ascii="Times New Roman" w:hAnsi="Times New Roman"/>
      <w:b/>
      <w:sz w:val="32"/>
    </w:rPr>
  </w:style>
  <w:style w:type="paragraph" w:customStyle="1" w:styleId="TableHeading">
    <w:name w:val="Table Heading"/>
    <w:basedOn w:val="HeadingBase"/>
    <w:rsid w:val="00D94921"/>
    <w:pPr>
      <w:keepLines/>
      <w:pBdr>
        <w:bottom w:val="single" w:sz="6" w:space="1" w:color="918585"/>
      </w:pBdr>
      <w:spacing w:before="240"/>
    </w:pPr>
  </w:style>
  <w:style w:type="character" w:customStyle="1" w:styleId="HotSpot">
    <w:name w:val="HotSpot"/>
    <w:rsid w:val="00D94921"/>
    <w:rPr>
      <w:color w:val="0033CC"/>
      <w:u w:val="none"/>
    </w:rPr>
  </w:style>
  <w:style w:type="paragraph" w:customStyle="1" w:styleId="AllowPageBreak">
    <w:name w:val="AllowPageBreak"/>
    <w:rsid w:val="00D94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921"/>
    <w:rPr>
      <w:rFonts w:ascii="Courier New" w:eastAsia="Times New Roman" w:hAnsi="Courier New" w:cs="Times New Roman"/>
      <w:i/>
      <w:szCs w:val="20"/>
      <w:lang w:eastAsia="en-US"/>
    </w:rPr>
  </w:style>
  <w:style w:type="paragraph" w:customStyle="1" w:styleId="HeadingBase">
    <w:name w:val="Heading Base"/>
    <w:rsid w:val="00D94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921"/>
    <w:pPr>
      <w:tabs>
        <w:tab w:val="right" w:leader="dot" w:pos="9072"/>
      </w:tabs>
      <w:ind w:left="567"/>
    </w:pPr>
    <w:rPr>
      <w:szCs w:val="22"/>
    </w:rPr>
  </w:style>
  <w:style w:type="paragraph" w:customStyle="1" w:styleId="TOCBase">
    <w:name w:val="TOC Base"/>
    <w:rsid w:val="00D94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921"/>
    <w:pPr>
      <w:tabs>
        <w:tab w:val="right" w:leader="dot" w:pos="9072"/>
      </w:tabs>
      <w:spacing w:before="40" w:after="40"/>
      <w:ind w:left="284"/>
    </w:pPr>
    <w:rPr>
      <w:rFonts w:ascii="Times New Roman" w:hAnsi="Times New Roman"/>
    </w:rPr>
  </w:style>
  <w:style w:type="paragraph" w:styleId="TOC1">
    <w:name w:val="toc 1"/>
    <w:basedOn w:val="TOCBase"/>
    <w:next w:val="Normal"/>
    <w:rsid w:val="00D94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921"/>
    <w:rPr>
      <w:rFonts w:ascii="Times New Roman" w:eastAsia="Times New Roman" w:hAnsi="Times New Roman" w:cs="Times New Roman"/>
      <w:sz w:val="16"/>
      <w:lang w:eastAsia="en-US"/>
    </w:rPr>
  </w:style>
  <w:style w:type="paragraph" w:styleId="Title">
    <w:name w:val="Title"/>
    <w:basedOn w:val="HeadingBase"/>
    <w:link w:val="TitleChar"/>
    <w:qFormat/>
    <w:rsid w:val="00D94921"/>
    <w:pPr>
      <w:spacing w:before="5040"/>
      <w:jc w:val="center"/>
    </w:pPr>
    <w:rPr>
      <w:sz w:val="48"/>
      <w:szCs w:val="72"/>
      <w:lang w:val="en-US"/>
    </w:rPr>
  </w:style>
  <w:style w:type="character" w:customStyle="1" w:styleId="TitleChar">
    <w:name w:val="Title Char"/>
    <w:basedOn w:val="DefaultParagraphFont"/>
    <w:link w:val="Title"/>
    <w:rsid w:val="00D94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921"/>
    <w:pPr>
      <w:tabs>
        <w:tab w:val="left" w:pos="3600"/>
        <w:tab w:val="left" w:pos="3958"/>
      </w:tabs>
    </w:pPr>
  </w:style>
  <w:style w:type="paragraph" w:styleId="ListBullet">
    <w:name w:val="List Bullet"/>
    <w:basedOn w:val="List"/>
    <w:rsid w:val="00D94921"/>
    <w:pPr>
      <w:numPr>
        <w:numId w:val="10"/>
      </w:numPr>
      <w:tabs>
        <w:tab w:val="clear" w:pos="340"/>
      </w:tabs>
      <w:spacing w:before="40" w:after="40"/>
    </w:pPr>
  </w:style>
  <w:style w:type="paragraph" w:customStyle="1" w:styleId="Note">
    <w:name w:val="Note"/>
    <w:basedOn w:val="BodyText"/>
    <w:rsid w:val="00D94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921"/>
    <w:pPr>
      <w:framePr w:wrap="auto" w:hAnchor="text" w:y="6049"/>
    </w:pPr>
    <w:rPr>
      <w:color w:val="000000"/>
      <w:sz w:val="40"/>
    </w:rPr>
  </w:style>
  <w:style w:type="paragraph" w:customStyle="1" w:styleId="TOCTitle">
    <w:name w:val="TOCTitle"/>
    <w:basedOn w:val="Heading1"/>
    <w:rsid w:val="00D94921"/>
    <w:pPr>
      <w:spacing w:after="240"/>
      <w:jc w:val="center"/>
      <w:outlineLvl w:val="9"/>
    </w:pPr>
    <w:rPr>
      <w:caps/>
    </w:rPr>
  </w:style>
  <w:style w:type="paragraph" w:customStyle="1" w:styleId="Version">
    <w:name w:val="Version"/>
    <w:rsid w:val="00D94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921"/>
    <w:pPr>
      <w:numPr>
        <w:numId w:val="11"/>
      </w:numPr>
      <w:tabs>
        <w:tab w:val="clear" w:pos="680"/>
      </w:tabs>
    </w:pPr>
  </w:style>
  <w:style w:type="paragraph" w:styleId="Index1">
    <w:name w:val="index 1"/>
    <w:basedOn w:val="Normal"/>
    <w:next w:val="Normal"/>
    <w:semiHidden/>
    <w:rsid w:val="00D94921"/>
    <w:pPr>
      <w:keepNext w:val="0"/>
      <w:tabs>
        <w:tab w:val="right" w:pos="4176"/>
      </w:tabs>
      <w:ind w:left="198" w:hanging="198"/>
    </w:pPr>
    <w:rPr>
      <w:rFonts w:ascii="Garamond" w:hAnsi="Garamond"/>
    </w:rPr>
  </w:style>
  <w:style w:type="paragraph" w:styleId="IndexHeading">
    <w:name w:val="index heading"/>
    <w:basedOn w:val="Normal"/>
    <w:next w:val="Index1"/>
    <w:semiHidden/>
    <w:rsid w:val="00D94921"/>
    <w:pPr>
      <w:spacing w:before="120" w:after="120"/>
    </w:pPr>
    <w:rPr>
      <w:rFonts w:ascii="Arial" w:hAnsi="Arial"/>
      <w:b/>
      <w:color w:val="918585"/>
      <w:sz w:val="24"/>
    </w:rPr>
  </w:style>
  <w:style w:type="paragraph" w:styleId="Header">
    <w:name w:val="header"/>
    <w:basedOn w:val="Normal"/>
    <w:link w:val="HeaderChar"/>
    <w:rsid w:val="00D94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921"/>
    <w:rPr>
      <w:rFonts w:ascii="Times New Roman" w:eastAsia="Times New Roman" w:hAnsi="Times New Roman" w:cs="Times New Roman"/>
      <w:sz w:val="16"/>
      <w:szCs w:val="20"/>
      <w:lang w:val="en-GB" w:eastAsia="en-US"/>
    </w:rPr>
  </w:style>
  <w:style w:type="paragraph" w:customStyle="1" w:styleId="Chapter">
    <w:name w:val="Chapter"/>
    <w:basedOn w:val="Normal"/>
    <w:rsid w:val="00D94921"/>
    <w:pPr>
      <w:spacing w:before="240"/>
    </w:pPr>
    <w:rPr>
      <w:rFonts w:ascii="Times New Roman" w:hAnsi="Times New Roman"/>
      <w:smallCaps/>
      <w:spacing w:val="80"/>
      <w:sz w:val="28"/>
    </w:rPr>
  </w:style>
  <w:style w:type="paragraph" w:customStyle="1" w:styleId="InChapter">
    <w:name w:val="InChapter"/>
    <w:basedOn w:val="Heading3"/>
    <w:rsid w:val="00D94921"/>
    <w:pPr>
      <w:spacing w:after="240"/>
      <w:outlineLvl w:val="9"/>
    </w:pPr>
    <w:rPr>
      <w:noProof/>
    </w:rPr>
  </w:style>
  <w:style w:type="paragraph" w:styleId="Index2">
    <w:name w:val="index 2"/>
    <w:basedOn w:val="Normal"/>
    <w:next w:val="Normal"/>
    <w:semiHidden/>
    <w:rsid w:val="00D94921"/>
    <w:pPr>
      <w:tabs>
        <w:tab w:val="right" w:pos="4176"/>
      </w:tabs>
      <w:ind w:left="568" w:hanging="284"/>
    </w:pPr>
    <w:rPr>
      <w:rFonts w:ascii="Garamond" w:hAnsi="Garamond"/>
    </w:rPr>
  </w:style>
  <w:style w:type="paragraph" w:customStyle="1" w:styleId="Byline">
    <w:name w:val="Byline"/>
    <w:rsid w:val="00D94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921"/>
    <w:pPr>
      <w:tabs>
        <w:tab w:val="clear" w:pos="3600"/>
        <w:tab w:val="clear" w:pos="3958"/>
      </w:tabs>
      <w:jc w:val="right"/>
    </w:pPr>
  </w:style>
  <w:style w:type="character" w:styleId="Emphasis">
    <w:name w:val="Emphasis"/>
    <w:basedOn w:val="DefaultParagraphFont"/>
    <w:qFormat/>
    <w:rsid w:val="00D94921"/>
    <w:rPr>
      <w:i/>
    </w:rPr>
  </w:style>
  <w:style w:type="paragraph" w:styleId="Caption">
    <w:name w:val="caption"/>
    <w:basedOn w:val="BodyText"/>
    <w:next w:val="Normal"/>
    <w:qFormat/>
    <w:rsid w:val="00D94921"/>
    <w:pPr>
      <w:framePr w:w="2268" w:hSpace="181" w:vSpace="181" w:wrap="around" w:vAnchor="text" w:hAnchor="page" w:x="1135" w:y="285" w:anchorLock="1"/>
    </w:pPr>
    <w:rPr>
      <w:i/>
    </w:rPr>
  </w:style>
  <w:style w:type="paragraph" w:customStyle="1" w:styleId="MiniTOCTitle">
    <w:name w:val="MiniTOCTitle"/>
    <w:basedOn w:val="Heading4"/>
    <w:rsid w:val="00D94921"/>
    <w:pPr>
      <w:spacing w:before="240"/>
      <w:outlineLvl w:val="9"/>
    </w:pPr>
    <w:rPr>
      <w:noProof/>
      <w:sz w:val="24"/>
    </w:rPr>
  </w:style>
  <w:style w:type="paragraph" w:customStyle="1" w:styleId="MiniTOCItem">
    <w:name w:val="MiniTOCItem"/>
    <w:basedOn w:val="ListBullet"/>
    <w:rsid w:val="00D94921"/>
    <w:pPr>
      <w:numPr>
        <w:numId w:val="0"/>
      </w:numPr>
      <w:tabs>
        <w:tab w:val="right" w:leader="dot" w:pos="6521"/>
      </w:tabs>
      <w:spacing w:before="0" w:after="0"/>
    </w:pPr>
  </w:style>
  <w:style w:type="paragraph" w:customStyle="1" w:styleId="TOFTitle">
    <w:name w:val="TOFTitle"/>
    <w:basedOn w:val="TOCTitle"/>
    <w:rsid w:val="00D94921"/>
  </w:style>
  <w:style w:type="paragraph" w:styleId="TableofFigures">
    <w:name w:val="table of figures"/>
    <w:basedOn w:val="Normal"/>
    <w:next w:val="Normal"/>
    <w:semiHidden/>
    <w:rsid w:val="00D94921"/>
    <w:pPr>
      <w:tabs>
        <w:tab w:val="right" w:leader="dot" w:pos="9072"/>
      </w:tabs>
      <w:ind w:left="970" w:hanging="403"/>
    </w:pPr>
    <w:rPr>
      <w:rFonts w:ascii="Times New Roman" w:hAnsi="Times New Roman"/>
      <w:b/>
    </w:rPr>
  </w:style>
  <w:style w:type="paragraph" w:styleId="ListNumber">
    <w:name w:val="List Number"/>
    <w:basedOn w:val="List"/>
    <w:rsid w:val="00D94921"/>
    <w:pPr>
      <w:numPr>
        <w:numId w:val="13"/>
      </w:numPr>
      <w:tabs>
        <w:tab w:val="clear" w:pos="340"/>
      </w:tabs>
    </w:pPr>
  </w:style>
  <w:style w:type="character" w:customStyle="1" w:styleId="WingdingSymbols">
    <w:name w:val="Wingding Symbols"/>
    <w:rsid w:val="00D94921"/>
    <w:rPr>
      <w:rFonts w:ascii="Wingdings" w:hAnsi="Wingdings"/>
    </w:rPr>
  </w:style>
  <w:style w:type="paragraph" w:customStyle="1" w:styleId="BodyTextRight">
    <w:name w:val="Body Text Right"/>
    <w:basedOn w:val="BodyText"/>
    <w:rsid w:val="00D94921"/>
    <w:pPr>
      <w:spacing w:before="0" w:after="0"/>
      <w:jc w:val="right"/>
    </w:pPr>
  </w:style>
  <w:style w:type="paragraph" w:styleId="Index3">
    <w:name w:val="index 3"/>
    <w:basedOn w:val="ListNumber2"/>
    <w:next w:val="Normal"/>
    <w:semiHidden/>
    <w:rsid w:val="00D94921"/>
    <w:pPr>
      <w:numPr>
        <w:numId w:val="0"/>
      </w:numPr>
      <w:tabs>
        <w:tab w:val="right" w:leader="dot" w:pos="4176"/>
      </w:tabs>
    </w:pPr>
  </w:style>
  <w:style w:type="paragraph" w:styleId="ListNumber2">
    <w:name w:val="List Number 2"/>
    <w:basedOn w:val="List2"/>
    <w:rsid w:val="00D94921"/>
    <w:pPr>
      <w:numPr>
        <w:numId w:val="8"/>
      </w:numPr>
      <w:tabs>
        <w:tab w:val="clear" w:pos="1060"/>
      </w:tabs>
    </w:pPr>
  </w:style>
  <w:style w:type="paragraph" w:customStyle="1" w:styleId="MarginNote">
    <w:name w:val="Margin Note"/>
    <w:basedOn w:val="BodyText"/>
    <w:rsid w:val="00D94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921"/>
    <w:rPr>
      <w:sz w:val="32"/>
    </w:rPr>
  </w:style>
  <w:style w:type="paragraph" w:customStyle="1" w:styleId="HeadingProcedure">
    <w:name w:val="Heading Procedure"/>
    <w:basedOn w:val="HeadingBase"/>
    <w:next w:val="Normal"/>
    <w:rsid w:val="00D94921"/>
    <w:pPr>
      <w:tabs>
        <w:tab w:val="left" w:pos="0"/>
      </w:tabs>
      <w:spacing w:before="120" w:after="60"/>
    </w:pPr>
    <w:rPr>
      <w:i/>
      <w:color w:val="918585"/>
      <w:sz w:val="22"/>
    </w:rPr>
  </w:style>
  <w:style w:type="paragraph" w:customStyle="1" w:styleId="TableBodyText">
    <w:name w:val="Table Body Text"/>
    <w:basedOn w:val="BodyText"/>
    <w:rsid w:val="00D94921"/>
    <w:pPr>
      <w:spacing w:before="60" w:after="60"/>
    </w:pPr>
  </w:style>
  <w:style w:type="paragraph" w:styleId="ListContinue">
    <w:name w:val="List Continue"/>
    <w:basedOn w:val="List"/>
    <w:rsid w:val="00D94921"/>
    <w:pPr>
      <w:ind w:firstLine="0"/>
    </w:pPr>
  </w:style>
  <w:style w:type="paragraph" w:customStyle="1" w:styleId="ListNote">
    <w:name w:val="List Note"/>
    <w:basedOn w:val="List"/>
    <w:rsid w:val="00D94921"/>
    <w:pPr>
      <w:pBdr>
        <w:top w:val="single" w:sz="6" w:space="2" w:color="918585"/>
        <w:bottom w:val="single" w:sz="6" w:space="2" w:color="918585"/>
      </w:pBdr>
      <w:tabs>
        <w:tab w:val="left" w:pos="1021"/>
      </w:tabs>
      <w:ind w:firstLine="0"/>
    </w:pPr>
  </w:style>
  <w:style w:type="paragraph" w:customStyle="1" w:styleId="Warning">
    <w:name w:val="Warning"/>
    <w:basedOn w:val="BodyText"/>
    <w:rsid w:val="00D94921"/>
    <w:pPr>
      <w:shd w:val="clear" w:color="auto" w:fill="D9D9D9"/>
      <w:tabs>
        <w:tab w:val="left" w:pos="992"/>
      </w:tabs>
      <w:ind w:left="119" w:right="119"/>
    </w:pPr>
    <w:rPr>
      <w:sz w:val="20"/>
    </w:rPr>
  </w:style>
  <w:style w:type="paragraph" w:customStyle="1" w:styleId="MarginIcons">
    <w:name w:val="Margin Icons"/>
    <w:basedOn w:val="BodyText"/>
    <w:rsid w:val="00D94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921"/>
    <w:rPr>
      <w:rFonts w:ascii="Courier New" w:hAnsi="Courier New"/>
    </w:rPr>
  </w:style>
  <w:style w:type="paragraph" w:customStyle="1" w:styleId="NoteBullet">
    <w:name w:val="Note Bullet"/>
    <w:basedOn w:val="Note"/>
    <w:rsid w:val="00D94921"/>
    <w:pPr>
      <w:tabs>
        <w:tab w:val="clear" w:pos="680"/>
      </w:tabs>
      <w:spacing w:before="60" w:after="60"/>
    </w:pPr>
  </w:style>
  <w:style w:type="paragraph" w:customStyle="1" w:styleId="SubHeading2">
    <w:name w:val="SubHeading2"/>
    <w:basedOn w:val="HeadingBase"/>
    <w:rsid w:val="00D94921"/>
    <w:pPr>
      <w:spacing w:before="240" w:after="60"/>
    </w:pPr>
    <w:rPr>
      <w:sz w:val="20"/>
    </w:rPr>
  </w:style>
  <w:style w:type="paragraph" w:customStyle="1" w:styleId="SubHeading1">
    <w:name w:val="SubHeading1"/>
    <w:basedOn w:val="HeadingBase"/>
    <w:rsid w:val="00D94921"/>
    <w:pPr>
      <w:spacing w:before="240" w:after="60"/>
    </w:pPr>
    <w:rPr>
      <w:color w:val="918585"/>
      <w:sz w:val="22"/>
    </w:rPr>
  </w:style>
  <w:style w:type="paragraph" w:customStyle="1" w:styleId="SideHeading">
    <w:name w:val="Side Heading"/>
    <w:basedOn w:val="HeadingBase"/>
    <w:rsid w:val="00D94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921"/>
    <w:pPr>
      <w:numPr>
        <w:numId w:val="9"/>
      </w:numPr>
    </w:pPr>
  </w:style>
  <w:style w:type="paragraph" w:styleId="PlainText">
    <w:name w:val="Plain Text"/>
    <w:basedOn w:val="Normal"/>
    <w:link w:val="PlainTextChar"/>
    <w:rsid w:val="00D94921"/>
    <w:rPr>
      <w:sz w:val="20"/>
    </w:rPr>
  </w:style>
  <w:style w:type="character" w:customStyle="1" w:styleId="PlainTextChar">
    <w:name w:val="Plain Text Char"/>
    <w:basedOn w:val="DefaultParagraphFont"/>
    <w:link w:val="PlainText"/>
    <w:rsid w:val="00D94921"/>
    <w:rPr>
      <w:rFonts w:ascii="Courier New" w:eastAsia="Times New Roman" w:hAnsi="Courier New" w:cs="Times New Roman"/>
      <w:sz w:val="20"/>
      <w:szCs w:val="20"/>
      <w:lang w:eastAsia="en-US"/>
    </w:rPr>
  </w:style>
  <w:style w:type="character" w:customStyle="1" w:styleId="MenuOption">
    <w:name w:val="Menu Option"/>
    <w:basedOn w:val="DefaultParagraphFont"/>
    <w:rsid w:val="00D94921"/>
    <w:rPr>
      <w:b/>
      <w:smallCaps/>
    </w:rPr>
  </w:style>
  <w:style w:type="paragraph" w:customStyle="1" w:styleId="TableListNumber">
    <w:name w:val="Table List Number"/>
    <w:basedOn w:val="ListNumber"/>
    <w:rsid w:val="00D94921"/>
    <w:pPr>
      <w:numPr>
        <w:numId w:val="0"/>
      </w:numPr>
    </w:pPr>
  </w:style>
  <w:style w:type="paragraph" w:styleId="TOC4">
    <w:name w:val="toc 4"/>
    <w:basedOn w:val="TOCBase"/>
    <w:next w:val="Normal"/>
    <w:semiHidden/>
    <w:rsid w:val="00D94921"/>
    <w:pPr>
      <w:tabs>
        <w:tab w:val="right" w:leader="dot" w:pos="9071"/>
      </w:tabs>
      <w:ind w:left="1701"/>
    </w:pPr>
  </w:style>
  <w:style w:type="paragraph" w:customStyle="1" w:styleId="ListAlpha">
    <w:name w:val="List Alpha"/>
    <w:basedOn w:val="List"/>
    <w:rsid w:val="00D94921"/>
    <w:pPr>
      <w:numPr>
        <w:numId w:val="7"/>
      </w:numPr>
    </w:pPr>
  </w:style>
  <w:style w:type="paragraph" w:customStyle="1" w:styleId="ListAlpha2">
    <w:name w:val="List Alpha 2"/>
    <w:basedOn w:val="List2"/>
    <w:rsid w:val="00D94921"/>
    <w:pPr>
      <w:numPr>
        <w:numId w:val="6"/>
      </w:numPr>
    </w:pPr>
  </w:style>
  <w:style w:type="paragraph" w:styleId="List2">
    <w:name w:val="List 2"/>
    <w:basedOn w:val="BodyText"/>
    <w:rsid w:val="00D94921"/>
    <w:pPr>
      <w:tabs>
        <w:tab w:val="left" w:pos="680"/>
      </w:tabs>
      <w:spacing w:before="60" w:after="60"/>
      <w:ind w:left="680" w:hanging="340"/>
    </w:pPr>
  </w:style>
  <w:style w:type="paragraph" w:styleId="List3">
    <w:name w:val="List 3"/>
    <w:basedOn w:val="BodyText"/>
    <w:rsid w:val="00D94921"/>
    <w:pPr>
      <w:tabs>
        <w:tab w:val="left" w:pos="1021"/>
      </w:tabs>
      <w:spacing w:before="60" w:after="60"/>
      <w:ind w:left="1020" w:hanging="340"/>
    </w:pPr>
  </w:style>
  <w:style w:type="paragraph" w:styleId="List4">
    <w:name w:val="List 4"/>
    <w:basedOn w:val="BodyText"/>
    <w:rsid w:val="00D94921"/>
    <w:pPr>
      <w:tabs>
        <w:tab w:val="left" w:pos="1361"/>
      </w:tabs>
      <w:spacing w:before="60" w:after="60"/>
      <w:ind w:left="1361" w:hanging="340"/>
    </w:pPr>
  </w:style>
  <w:style w:type="paragraph" w:styleId="List5">
    <w:name w:val="List 5"/>
    <w:basedOn w:val="BodyText"/>
    <w:rsid w:val="00D94921"/>
    <w:pPr>
      <w:tabs>
        <w:tab w:val="left" w:pos="1701"/>
      </w:tabs>
      <w:spacing w:before="60" w:after="60"/>
      <w:ind w:left="1701" w:hanging="340"/>
    </w:pPr>
  </w:style>
  <w:style w:type="paragraph" w:styleId="ListBullet3">
    <w:name w:val="List Bullet 3"/>
    <w:basedOn w:val="List3"/>
    <w:rsid w:val="00D94921"/>
    <w:pPr>
      <w:numPr>
        <w:numId w:val="12"/>
      </w:numPr>
      <w:tabs>
        <w:tab w:val="clear" w:pos="1021"/>
      </w:tabs>
      <w:ind w:left="1037" w:hanging="357"/>
    </w:pPr>
  </w:style>
  <w:style w:type="paragraph" w:styleId="ListBullet4">
    <w:name w:val="List Bullet 4"/>
    <w:basedOn w:val="List4"/>
    <w:rsid w:val="00D94921"/>
    <w:pPr>
      <w:numPr>
        <w:numId w:val="1"/>
      </w:numPr>
      <w:tabs>
        <w:tab w:val="clear" w:pos="1361"/>
      </w:tabs>
    </w:pPr>
  </w:style>
  <w:style w:type="paragraph" w:styleId="ListBullet5">
    <w:name w:val="List Bullet 5"/>
    <w:basedOn w:val="List5"/>
    <w:rsid w:val="00D94921"/>
    <w:pPr>
      <w:numPr>
        <w:numId w:val="2"/>
      </w:numPr>
    </w:pPr>
  </w:style>
  <w:style w:type="paragraph" w:styleId="ListContinue2">
    <w:name w:val="List Continue 2"/>
    <w:basedOn w:val="List2"/>
    <w:rsid w:val="00D94921"/>
    <w:pPr>
      <w:ind w:firstLine="0"/>
    </w:pPr>
  </w:style>
  <w:style w:type="paragraph" w:styleId="ListContinue3">
    <w:name w:val="List Continue 3"/>
    <w:basedOn w:val="List3"/>
    <w:rsid w:val="00D94921"/>
    <w:pPr>
      <w:ind w:left="1021" w:firstLine="0"/>
    </w:pPr>
  </w:style>
  <w:style w:type="paragraph" w:styleId="ListContinue4">
    <w:name w:val="List Continue 4"/>
    <w:basedOn w:val="List4"/>
    <w:rsid w:val="00D94921"/>
    <w:pPr>
      <w:ind w:firstLine="0"/>
    </w:pPr>
  </w:style>
  <w:style w:type="paragraph" w:styleId="ListContinue5">
    <w:name w:val="List Continue 5"/>
    <w:basedOn w:val="List5"/>
    <w:rsid w:val="00D94921"/>
    <w:pPr>
      <w:ind w:firstLine="0"/>
    </w:pPr>
  </w:style>
  <w:style w:type="paragraph" w:styleId="ListNumber3">
    <w:name w:val="List Number 3"/>
    <w:basedOn w:val="List3"/>
    <w:rsid w:val="00D94921"/>
    <w:pPr>
      <w:numPr>
        <w:numId w:val="3"/>
      </w:numPr>
    </w:pPr>
  </w:style>
  <w:style w:type="paragraph" w:styleId="ListNumber4">
    <w:name w:val="List Number 4"/>
    <w:basedOn w:val="List4"/>
    <w:rsid w:val="00D94921"/>
    <w:pPr>
      <w:numPr>
        <w:numId w:val="4"/>
      </w:numPr>
    </w:pPr>
  </w:style>
  <w:style w:type="paragraph" w:styleId="ListNumber5">
    <w:name w:val="List Number 5"/>
    <w:basedOn w:val="List5"/>
    <w:rsid w:val="00D94921"/>
    <w:pPr>
      <w:numPr>
        <w:numId w:val="5"/>
      </w:numPr>
    </w:pPr>
  </w:style>
  <w:style w:type="paragraph" w:styleId="BlockText">
    <w:name w:val="Block Text"/>
    <w:basedOn w:val="Normal"/>
    <w:rsid w:val="00D94921"/>
    <w:pPr>
      <w:spacing w:after="120"/>
      <w:ind w:left="1440" w:right="1440"/>
    </w:pPr>
  </w:style>
  <w:style w:type="character" w:customStyle="1" w:styleId="Subscript">
    <w:name w:val="Subscript"/>
    <w:basedOn w:val="DefaultParagraphFont"/>
    <w:rsid w:val="00D94921"/>
    <w:rPr>
      <w:sz w:val="16"/>
      <w:vertAlign w:val="subscript"/>
    </w:rPr>
  </w:style>
  <w:style w:type="character" w:customStyle="1" w:styleId="Superscript">
    <w:name w:val="Superscript"/>
    <w:basedOn w:val="DefaultParagraphFont"/>
    <w:rsid w:val="00D94921"/>
    <w:rPr>
      <w:sz w:val="16"/>
      <w:vertAlign w:val="superscript"/>
    </w:rPr>
  </w:style>
  <w:style w:type="character" w:customStyle="1" w:styleId="Symbols">
    <w:name w:val="Symbols"/>
    <w:basedOn w:val="DefaultParagraphFont"/>
    <w:rsid w:val="00D94921"/>
    <w:rPr>
      <w:rFonts w:ascii="Symbol" w:hAnsi="Symbol"/>
    </w:rPr>
  </w:style>
  <w:style w:type="character" w:customStyle="1" w:styleId="MenuOptions">
    <w:name w:val="Menu Options"/>
    <w:basedOn w:val="DefaultParagraphFont"/>
    <w:rsid w:val="00D94921"/>
    <w:rPr>
      <w:rFonts w:ascii="Arial Narrow" w:hAnsi="Arial Narrow"/>
      <w:smallCaps/>
    </w:rPr>
  </w:style>
  <w:style w:type="character" w:customStyle="1" w:styleId="Buttons">
    <w:name w:val="Buttons"/>
    <w:basedOn w:val="DefaultParagraphFont"/>
    <w:rsid w:val="00D94921"/>
    <w:rPr>
      <w:b/>
    </w:rPr>
  </w:style>
  <w:style w:type="character" w:customStyle="1" w:styleId="Underlined">
    <w:name w:val="Underlined"/>
    <w:basedOn w:val="DefaultParagraphFont"/>
    <w:rsid w:val="00D94921"/>
    <w:rPr>
      <w:u w:val="single"/>
    </w:rPr>
  </w:style>
  <w:style w:type="paragraph" w:customStyle="1" w:styleId="TableBodyTextRight">
    <w:name w:val="Table Body Text Right"/>
    <w:basedOn w:val="TableBodyText"/>
    <w:rsid w:val="00D94921"/>
    <w:pPr>
      <w:widowControl w:val="0"/>
      <w:autoSpaceDE w:val="0"/>
      <w:autoSpaceDN w:val="0"/>
      <w:adjustRightInd w:val="0"/>
      <w:jc w:val="right"/>
    </w:pPr>
    <w:rPr>
      <w:rFonts w:cs="Arial"/>
      <w:szCs w:val="18"/>
    </w:rPr>
  </w:style>
  <w:style w:type="paragraph" w:customStyle="1" w:styleId="CopyrightText">
    <w:name w:val="Copyright Text"/>
    <w:basedOn w:val="BodyText"/>
    <w:rsid w:val="00D94921"/>
    <w:rPr>
      <w:sz w:val="18"/>
    </w:rPr>
  </w:style>
  <w:style w:type="paragraph" w:customStyle="1" w:styleId="BodySmallRight">
    <w:name w:val="Body Small Right"/>
    <w:basedOn w:val="BodyTextRight"/>
    <w:rsid w:val="00D94921"/>
    <w:rPr>
      <w:sz w:val="18"/>
      <w:szCs w:val="18"/>
    </w:rPr>
  </w:style>
  <w:style w:type="paragraph" w:customStyle="1" w:styleId="MarginEdition">
    <w:name w:val="Margin Edition"/>
    <w:basedOn w:val="MarginNote"/>
    <w:rsid w:val="00D94921"/>
    <w:pPr>
      <w:spacing w:before="0" w:after="0"/>
    </w:pPr>
    <w:rPr>
      <w:rFonts w:ascii="Times New Roman" w:hAnsi="Times New Roman"/>
      <w:color w:val="999999"/>
    </w:rPr>
  </w:style>
  <w:style w:type="paragraph" w:customStyle="1" w:styleId="Spacer">
    <w:name w:val="Spacer"/>
    <w:basedOn w:val="Normal"/>
    <w:rsid w:val="00D94921"/>
    <w:rPr>
      <w:sz w:val="2"/>
      <w:szCs w:val="2"/>
    </w:rPr>
  </w:style>
  <w:style w:type="character" w:customStyle="1" w:styleId="Small">
    <w:name w:val="Small"/>
    <w:basedOn w:val="DefaultParagraphFont"/>
    <w:rsid w:val="00D94921"/>
    <w:rPr>
      <w:sz w:val="16"/>
    </w:rPr>
  </w:style>
  <w:style w:type="paragraph" w:customStyle="1" w:styleId="WideTable">
    <w:name w:val="Wide Table"/>
    <w:basedOn w:val="Normal"/>
    <w:rsid w:val="00D94921"/>
    <w:pPr>
      <w:ind w:left="-1418"/>
    </w:pPr>
    <w:rPr>
      <w:sz w:val="2"/>
      <w:szCs w:val="2"/>
    </w:rPr>
  </w:style>
  <w:style w:type="character" w:styleId="PageNumber">
    <w:name w:val="page number"/>
    <w:basedOn w:val="DefaultParagraphFont"/>
    <w:rsid w:val="00D94921"/>
  </w:style>
  <w:style w:type="paragraph" w:styleId="Quote">
    <w:name w:val="Quote"/>
    <w:basedOn w:val="Heading1"/>
    <w:link w:val="QuoteChar"/>
    <w:qFormat/>
    <w:rsid w:val="00D94921"/>
    <w:rPr>
      <w:b w:val="0"/>
      <w:sz w:val="72"/>
      <w:szCs w:val="72"/>
      <w:lang w:val="en-NZ"/>
    </w:rPr>
  </w:style>
  <w:style w:type="character" w:customStyle="1" w:styleId="QuoteChar">
    <w:name w:val="Quote Char"/>
    <w:basedOn w:val="DefaultParagraphFont"/>
    <w:link w:val="Quote"/>
    <w:rsid w:val="00D94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921"/>
    <w:pPr>
      <w:pageBreakBefore/>
    </w:pPr>
  </w:style>
  <w:style w:type="paragraph" w:customStyle="1" w:styleId="Border">
    <w:name w:val="Border"/>
    <w:basedOn w:val="Normal"/>
    <w:qFormat/>
    <w:rsid w:val="00D94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921"/>
    <w:rPr>
      <w:b/>
      <w:bCs/>
      <w:i/>
      <w:iCs/>
      <w:color w:val="auto"/>
    </w:rPr>
  </w:style>
  <w:style w:type="paragraph" w:styleId="IntenseQuote">
    <w:name w:val="Intense Quote"/>
    <w:basedOn w:val="Normal"/>
    <w:next w:val="Normal"/>
    <w:link w:val="IntenseQuoteChar"/>
    <w:uiPriority w:val="30"/>
    <w:qFormat/>
    <w:rsid w:val="00D94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921"/>
    <w:rPr>
      <w:smallCaps/>
      <w:color w:val="auto"/>
      <w:u w:val="single"/>
    </w:rPr>
  </w:style>
  <w:style w:type="character" w:styleId="IntenseReference">
    <w:name w:val="Intense Reference"/>
    <w:basedOn w:val="DefaultParagraphFont"/>
    <w:uiPriority w:val="32"/>
    <w:qFormat/>
    <w:rsid w:val="00D94921"/>
    <w:rPr>
      <w:b/>
      <w:bCs/>
      <w:smallCaps/>
      <w:color w:val="auto"/>
      <w:spacing w:val="5"/>
      <w:u w:val="single"/>
    </w:rPr>
  </w:style>
  <w:style w:type="paragraph" w:customStyle="1" w:styleId="2ColumnHeading">
    <w:name w:val="2Column Heading"/>
    <w:basedOn w:val="BodyText"/>
    <w:qFormat/>
    <w:rsid w:val="00D94921"/>
    <w:pPr>
      <w:spacing w:after="60"/>
      <w:ind w:left="-2268"/>
    </w:pPr>
    <w:rPr>
      <w:b/>
    </w:rPr>
  </w:style>
  <w:style w:type="paragraph" w:customStyle="1" w:styleId="Heading1TOC">
    <w:name w:val="Heading1 TOC"/>
    <w:basedOn w:val="Normal"/>
    <w:qFormat/>
    <w:rsid w:val="00D94921"/>
    <w:pPr>
      <w:spacing w:before="240" w:after="120"/>
    </w:pPr>
    <w:rPr>
      <w:rFonts w:ascii="Times New Roman" w:hAnsi="Times New Roman"/>
      <w:b/>
      <w:sz w:val="32"/>
    </w:rPr>
  </w:style>
  <w:style w:type="paragraph" w:customStyle="1" w:styleId="Heading2TOC">
    <w:name w:val="Heading2 TOC"/>
    <w:basedOn w:val="Normal"/>
    <w:qFormat/>
    <w:rsid w:val="00D94921"/>
    <w:pPr>
      <w:spacing w:before="240" w:after="60"/>
    </w:pPr>
    <w:rPr>
      <w:rFonts w:ascii="Times New Roman" w:hAnsi="Times New Roman"/>
      <w:b/>
      <w:sz w:val="28"/>
    </w:rPr>
  </w:style>
  <w:style w:type="character" w:customStyle="1" w:styleId="Underline">
    <w:name w:val="Underline"/>
    <w:basedOn w:val="DefaultParagraphFont"/>
    <w:qFormat/>
    <w:rsid w:val="00D94921"/>
    <w:rPr>
      <w:u w:val="single"/>
    </w:rPr>
  </w:style>
  <w:style w:type="character" w:customStyle="1" w:styleId="BoldandItalics">
    <w:name w:val="Bold and Italics"/>
    <w:qFormat/>
    <w:rsid w:val="00D94921"/>
    <w:rPr>
      <w:b/>
      <w:i/>
      <w:u w:val="none"/>
    </w:rPr>
  </w:style>
  <w:style w:type="paragraph" w:styleId="BalloonText">
    <w:name w:val="Balloon Text"/>
    <w:basedOn w:val="Normal"/>
    <w:link w:val="BalloonTextChar"/>
    <w:rsid w:val="00D94921"/>
    <w:rPr>
      <w:rFonts w:ascii="Tahoma" w:hAnsi="Tahoma" w:cs="Tahoma"/>
      <w:sz w:val="16"/>
      <w:szCs w:val="16"/>
    </w:rPr>
  </w:style>
  <w:style w:type="character" w:customStyle="1" w:styleId="BalloonTextChar">
    <w:name w:val="Balloon Text Char"/>
    <w:basedOn w:val="DefaultParagraphFont"/>
    <w:link w:val="BalloonText"/>
    <w:rsid w:val="00D94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921"/>
    <w:rPr>
      <w:b/>
      <w:color w:val="660033"/>
      <w:spacing w:val="0"/>
    </w:rPr>
  </w:style>
  <w:style w:type="paragraph" w:customStyle="1" w:styleId="Nameditemlist">
    <w:name w:val="Named item list"/>
    <w:basedOn w:val="BodyText"/>
    <w:qFormat/>
    <w:rsid w:val="00D94921"/>
    <w:pPr>
      <w:tabs>
        <w:tab w:val="left" w:pos="2835"/>
      </w:tabs>
      <w:ind w:left="2835" w:hanging="2835"/>
    </w:pPr>
  </w:style>
  <w:style w:type="paragraph" w:customStyle="1" w:styleId="BodyTextnopadding">
    <w:name w:val="Body Text no padding"/>
    <w:basedOn w:val="BodyText"/>
    <w:qFormat/>
    <w:rsid w:val="00D94921"/>
    <w:pPr>
      <w:spacing w:before="0" w:after="0"/>
    </w:pPr>
  </w:style>
  <w:style w:type="paragraph" w:customStyle="1" w:styleId="BodyTextBold">
    <w:name w:val="Body Text Bold"/>
    <w:basedOn w:val="BodyText"/>
    <w:qFormat/>
    <w:rsid w:val="00D94921"/>
    <w:rPr>
      <w:b/>
    </w:rPr>
  </w:style>
  <w:style w:type="character" w:styleId="Hyperlink">
    <w:name w:val="Hyperlink"/>
    <w:basedOn w:val="DefaultParagraphFont"/>
    <w:uiPriority w:val="99"/>
    <w:unhideWhenUsed/>
    <w:rsid w:val="003F0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4228</Characters>
  <Application>Microsoft Office Word</Application>
  <DocSecurity>0</DocSecurity>
  <Lines>124</Lines>
  <Paragraphs>63</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CSCDOG005 Train detector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2020-02-03T21:55:00Z</dcterms:created>
  <dcterms:modified xsi:type="dcterms:W3CDTF">2020-02-03T21:55:00Z</dcterms:modified>
</cp:coreProperties>
</file>