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8BA" w:rsidP="005858BA">
      <w:pPr>
        <w:pStyle w:val="Title"/>
      </w:pPr>
      <w:r>
        <w:fldChar w:fldCharType="begin"/>
      </w:r>
      <w:r>
        <w:instrText xml:space="preserve"> TITLE   \* MERGEFORMAT </w:instrText>
      </w:r>
      <w:r>
        <w:fldChar w:fldCharType="separate"/>
      </w:r>
      <w:r>
        <w:t>CSCDOG004 Select dogs</w:t>
      </w:r>
      <w:r>
        <w:fldChar w:fldCharType="end"/>
      </w:r>
    </w:p>
    <w:p w:rsidR="005858BA" w:rsidP="005858BA">
      <w:pPr>
        <w:pStyle w:val="Version"/>
        <w:sectPr w:rsidSect="004C5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D0" w:rsidP="004C57D0">
      <w:pPr>
        <w:pStyle w:val="SuperHeading"/>
      </w:pPr>
      <w:r w:rsidRPr="004C57D0">
        <w:t>CSCDOG004 Select dogs</w:t>
      </w:r>
    </w:p>
    <w:p w:rsidR="00000000" w:rsidRPr="004C57D0" w:rsidP="004C57D0">
      <w:pPr>
        <w:pStyle w:val="Heading1"/>
      </w:pPr>
      <w:bookmarkStart w:id="1" w:name="O_637638"/>
      <w:bookmarkEnd w:id="1"/>
      <w:r w:rsidRPr="004C57D0">
        <w:t>Modification History</w:t>
      </w:r>
    </w:p>
    <w:tbl>
      <w:tblPr>
        <w:tblW w:w="0" w:type="auto"/>
        <w:tblLayout w:type="fixed"/>
        <w:tblCellMar>
          <w:left w:w="62" w:type="dxa"/>
          <w:right w:w="62" w:type="dxa"/>
        </w:tblCellMar>
        <w:tblLook w:val="0000"/>
      </w:tblPr>
      <w:tblGrid>
        <w:gridCol w:w="1134"/>
        <w:gridCol w:w="7937"/>
      </w:tblGrid>
      <w:tr w:rsidTr="00585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Comments</w:t>
            </w:r>
          </w:p>
        </w:tc>
      </w:tr>
      <w:tr w:rsidTr="00585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BodyText"/>
              <w:rPr>
                <w:lang w:val="en-NZ"/>
              </w:rPr>
            </w:pPr>
            <w:r w:rsidRPr="004C57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D0" w:rsidP="004C57D0">
            <w:pPr>
              <w:pStyle w:val="BodyText"/>
            </w:pPr>
            <w:r w:rsidRPr="004C57D0">
              <w:t xml:space="preserve">This unit was released in CSC Correctional Services Training Package release 1.0 and meets the Standards for Training Packages. </w:t>
            </w:r>
          </w:p>
          <w:p w:rsidR="00000000" w:rsidRPr="004C57D0" w:rsidP="004C57D0">
            <w:pPr>
              <w:pStyle w:val="BodyText"/>
            </w:pPr>
            <w:r w:rsidRPr="004C57D0">
              <w:t>This unit supersedes and is equivalent to CSCDH405A Select dogs.</w:t>
            </w:r>
          </w:p>
        </w:tc>
      </w:tr>
    </w:tbl>
    <w:p w:rsidR="005858BA" w:rsidP="004C57D0">
      <w:pPr>
        <w:pStyle w:val="BodyText"/>
      </w:pPr>
    </w:p>
    <w:p w:rsidR="005858BA" w:rsidP="004C57D0">
      <w:pPr>
        <w:pStyle w:val="BodyText"/>
      </w:pPr>
    </w:p>
    <w:p w:rsidR="00000000" w:rsidRPr="004C57D0" w:rsidP="004C57D0">
      <w:pPr>
        <w:pStyle w:val="Heading1"/>
      </w:pPr>
      <w:bookmarkStart w:id="2" w:name="O_637639"/>
      <w:bookmarkEnd w:id="2"/>
      <w:r w:rsidRPr="004C57D0">
        <w:t>Application</w:t>
      </w:r>
    </w:p>
    <w:p w:rsidR="00000000" w:rsidRPr="004C57D0" w:rsidP="005858BA">
      <w:pPr>
        <w:pStyle w:val="BodyText"/>
      </w:pPr>
      <w:r w:rsidRPr="004C57D0">
        <w:t xml:space="preserve">This unit </w:t>
      </w:r>
      <w:r w:rsidRPr="004C57D0">
        <w:t>describes the skills required to identify the organisational purpose for selecting dogs, record information about dogs for selection and assess dogs for recruitment suitability.</w:t>
      </w:r>
    </w:p>
    <w:p w:rsidR="00000000" w:rsidRPr="004C57D0" w:rsidP="005858BA">
      <w:pPr>
        <w:pStyle w:val="BodyText"/>
      </w:pPr>
      <w:r w:rsidRPr="004C57D0">
        <w:t>The outcomes of this unit may be applied by a person working in a dog selecti</w:t>
      </w:r>
      <w:r w:rsidRPr="004C57D0">
        <w:t>on role in any organisation. This unit may be customised, particularly regarding the assessment of the temperament and characteristics of dogs based on different requirements of the organisation, functions of the work team and location.</w:t>
      </w:r>
    </w:p>
    <w:p w:rsidR="00000000" w:rsidRPr="004C57D0" w:rsidP="005858BA">
      <w:pPr>
        <w:pStyle w:val="BodyText"/>
      </w:pPr>
      <w:r w:rsidRPr="004C57D0">
        <w:t>The skills and kno</w:t>
      </w:r>
      <w:r w:rsidRPr="004C57D0">
        <w:t>wledge described in this unit must be applied within the legislative, regulatory and policy environment in which they are carried out. Organisational policies and procedures must be consulted and adhered to, particularly those related to selecting dogs.</w:t>
      </w:r>
    </w:p>
    <w:p w:rsidR="00000000" w:rsidRPr="004C57D0" w:rsidP="005858BA">
      <w:pPr>
        <w:pStyle w:val="BodyText"/>
      </w:pPr>
      <w:r w:rsidRPr="004C57D0">
        <w:t xml:space="preserve">A person undertaking this unit would usually work autonomously using support from mostly familiar resources. The role requires complex task organisation and application of moderate analytical skills. </w:t>
      </w:r>
    </w:p>
    <w:p w:rsidR="00000000" w:rsidRPr="004C57D0" w:rsidP="005858BA">
      <w:pPr>
        <w:pStyle w:val="BodyText"/>
      </w:pPr>
      <w:r w:rsidRPr="004C57D0">
        <w:t>No licensing, legislative or certification requirement</w:t>
      </w:r>
      <w:r w:rsidRPr="004C57D0">
        <w:t>s apply to this unit at the time of publication.</w:t>
      </w:r>
    </w:p>
    <w:p w:rsidR="00000000" w:rsidRPr="004C57D0" w:rsidP="004C57D0">
      <w:pPr>
        <w:pStyle w:val="Heading1"/>
      </w:pPr>
      <w:bookmarkStart w:id="3" w:name="O_637641"/>
      <w:bookmarkEnd w:id="3"/>
      <w:r w:rsidRPr="004C57D0">
        <w:t>Competency Field</w:t>
      </w:r>
    </w:p>
    <w:p w:rsidR="00000000" w:rsidRPr="004C57D0" w:rsidP="005858BA">
      <w:pPr>
        <w:pStyle w:val="BodyText"/>
      </w:pPr>
      <w:r w:rsidRPr="004C57D0">
        <w:t>Dog handling</w:t>
      </w:r>
    </w:p>
    <w:p w:rsidR="00000000" w:rsidRPr="004C57D0" w:rsidP="004C57D0">
      <w:pPr>
        <w:pStyle w:val="Heading1"/>
      </w:pPr>
      <w:bookmarkStart w:id="4" w:name="O_637643"/>
      <w:bookmarkEnd w:id="4"/>
      <w:r w:rsidRPr="004C57D0">
        <w:t>Elements and Performance Criteria</w:t>
      </w:r>
    </w:p>
    <w:tbl>
      <w:tblPr>
        <w:tblW w:w="0" w:type="auto"/>
        <w:tblLayout w:type="fixed"/>
        <w:tblCellMar>
          <w:left w:w="62" w:type="dxa"/>
          <w:right w:w="62" w:type="dxa"/>
        </w:tblCellMar>
        <w:tblLook w:val="0000"/>
      </w:tblPr>
      <w:tblGrid>
        <w:gridCol w:w="2268"/>
        <w:gridCol w:w="6804"/>
      </w:tblGrid>
      <w:tr w:rsidTr="004C57D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PERFORMANCE CRITERIA</w:t>
            </w:r>
          </w:p>
        </w:tc>
      </w:tr>
      <w:tr w:rsidTr="004C57D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BodyText"/>
              <w:rPr>
                <w:lang w:val="en-NZ"/>
              </w:rPr>
            </w:pPr>
            <w:r w:rsidRPr="004C57D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BodyText"/>
              <w:rPr>
                <w:lang w:val="en-NZ"/>
              </w:rPr>
            </w:pPr>
            <w:r w:rsidRPr="004C57D0">
              <w:t>Performance criteria describe the per</w:t>
            </w:r>
            <w:r w:rsidRPr="004C57D0">
              <w:t>formance needed to demonstrate achievement of the element. Where bold italicised text is used, further information is detailed in the range of conditions section.</w:t>
            </w:r>
          </w:p>
        </w:tc>
      </w:tr>
      <w:tr w:rsidTr="004C57D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List"/>
              <w:rPr>
                <w:lang w:val="en-NZ"/>
              </w:rPr>
            </w:pPr>
            <w:r w:rsidRPr="004C57D0">
              <w:rPr>
                <w:rStyle w:val="SpecialBold"/>
              </w:rPr>
              <w:t xml:space="preserve">1. </w:t>
            </w:r>
            <w:r w:rsidRPr="004C57D0">
              <w:rPr>
                <w:rStyle w:val="SpecialBold"/>
              </w:rPr>
              <w:tab/>
              <w:t>Identify the purpose for selecting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D0" w:rsidP="004C57D0">
            <w:pPr>
              <w:pStyle w:val="List"/>
            </w:pPr>
            <w:r w:rsidRPr="004C57D0">
              <w:t>1.1</w:t>
            </w:r>
            <w:r w:rsidRPr="004C57D0">
              <w:tab/>
              <w:t>Identify the roles of dogs working within th</w:t>
            </w:r>
            <w:r w:rsidRPr="004C57D0">
              <w:t>e organisation and the purposes for their use.</w:t>
            </w:r>
          </w:p>
          <w:p w:rsidR="00000000" w:rsidP="004C57D0">
            <w:pPr>
              <w:pStyle w:val="List"/>
              <w:rPr>
                <w:lang w:val="en-NZ"/>
              </w:rPr>
            </w:pPr>
            <w:r w:rsidRPr="004C57D0">
              <w:t>1.2</w:t>
            </w:r>
            <w:r w:rsidRPr="004C57D0">
              <w:tab/>
              <w:t>Identify the purpose for which dogs will be selected and trained.</w:t>
            </w:r>
          </w:p>
        </w:tc>
      </w:tr>
      <w:tr w:rsidTr="004C57D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List"/>
              <w:rPr>
                <w:lang w:val="en-NZ"/>
              </w:rPr>
            </w:pPr>
            <w:r w:rsidRPr="004C57D0">
              <w:rPr>
                <w:rStyle w:val="SpecialBold"/>
              </w:rPr>
              <w:t>2.</w:t>
            </w:r>
            <w:r w:rsidRPr="004C57D0">
              <w:rPr>
                <w:rStyle w:val="SpecialBold"/>
              </w:rPr>
              <w:tab/>
              <w:t>Record information about dogs for selection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D0" w:rsidP="004C57D0">
            <w:pPr>
              <w:pStyle w:val="List"/>
            </w:pPr>
            <w:r w:rsidRPr="004C57D0">
              <w:t>2.1</w:t>
            </w:r>
            <w:r w:rsidRPr="004C57D0">
              <w:tab/>
            </w:r>
            <w:r w:rsidRPr="004C57D0">
              <w:t>Set up and maintain a file recording the contact details of the source of the dog candidates.</w:t>
            </w:r>
          </w:p>
          <w:p w:rsidR="00000000" w:rsidP="004C57D0">
            <w:pPr>
              <w:pStyle w:val="List"/>
              <w:rPr>
                <w:lang w:val="en-NZ"/>
              </w:rPr>
            </w:pPr>
            <w:r w:rsidRPr="004C57D0">
              <w:t>2.2</w:t>
            </w:r>
            <w:r w:rsidRPr="004C57D0">
              <w:tab/>
              <w:t>Record information about available dogs relevant to their recruitment and training.</w:t>
            </w:r>
          </w:p>
        </w:tc>
      </w:tr>
      <w:tr w:rsidTr="004C57D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List"/>
              <w:rPr>
                <w:lang w:val="en-NZ"/>
              </w:rPr>
            </w:pPr>
            <w:r w:rsidRPr="004C57D0">
              <w:rPr>
                <w:rStyle w:val="SpecialBold"/>
              </w:rPr>
              <w:t>3.</w:t>
            </w:r>
            <w:r w:rsidRPr="004C57D0">
              <w:rPr>
                <w:rStyle w:val="SpecialBold"/>
              </w:rPr>
              <w:tab/>
              <w:t>Assess dogs for recruitment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D0" w:rsidP="004C57D0">
            <w:pPr>
              <w:pStyle w:val="List"/>
            </w:pPr>
            <w:r w:rsidRPr="004C57D0">
              <w:t>3.1</w:t>
            </w:r>
            <w:r w:rsidRPr="004C57D0">
              <w:tab/>
              <w:t>Plan activities for dogs to enable ass</w:t>
            </w:r>
            <w:r w:rsidRPr="004C57D0">
              <w:t>essment of suitability.</w:t>
            </w:r>
          </w:p>
          <w:p w:rsidR="00000000" w:rsidRPr="004C57D0" w:rsidP="004C57D0">
            <w:pPr>
              <w:pStyle w:val="List"/>
            </w:pPr>
            <w:r w:rsidRPr="004C57D0">
              <w:t>3.2</w:t>
            </w:r>
            <w:r w:rsidRPr="004C57D0">
              <w:tab/>
              <w:t>Observe and assess the dog for the desired characteristics, according to the criteria set by the organisation.</w:t>
            </w:r>
          </w:p>
          <w:p w:rsidR="00000000" w:rsidRPr="004C57D0" w:rsidP="004C57D0">
            <w:pPr>
              <w:pStyle w:val="List"/>
            </w:pPr>
            <w:r w:rsidRPr="004C57D0">
              <w:t>3.3</w:t>
            </w:r>
            <w:r w:rsidRPr="004C57D0">
              <w:tab/>
              <w:t>Record results of dog assessments.</w:t>
            </w:r>
          </w:p>
          <w:p w:rsidR="00000000" w:rsidRPr="004C57D0" w:rsidP="004C57D0">
            <w:pPr>
              <w:pStyle w:val="List"/>
            </w:pPr>
            <w:r w:rsidRPr="004C57D0">
              <w:t>3.4</w:t>
            </w:r>
            <w:r w:rsidRPr="004C57D0">
              <w:tab/>
              <w:t>Use assessment results to determine suitability of dogs for the organisati</w:t>
            </w:r>
            <w:r w:rsidRPr="004C57D0">
              <w:t>on’s purposes.</w:t>
            </w:r>
          </w:p>
          <w:p w:rsidR="00000000" w:rsidRPr="004C57D0" w:rsidP="004C57D0">
            <w:pPr>
              <w:pStyle w:val="List"/>
            </w:pPr>
            <w:r w:rsidRPr="004C57D0">
              <w:t>3.5</w:t>
            </w:r>
            <w:r w:rsidRPr="004C57D0">
              <w:tab/>
              <w:t>Report selection results to the appropriate people.</w:t>
            </w:r>
          </w:p>
          <w:p w:rsidR="00000000" w:rsidRPr="004C57D0" w:rsidP="004C57D0">
            <w:pPr>
              <w:pStyle w:val="List"/>
            </w:pPr>
            <w:r w:rsidRPr="004C57D0">
              <w:t>3.6</w:t>
            </w:r>
            <w:r w:rsidRPr="004C57D0">
              <w:tab/>
              <w:t>Follow organisation’s procedures for acquiring or rejecting the dog.</w:t>
            </w:r>
          </w:p>
        </w:tc>
      </w:tr>
    </w:tbl>
    <w:p w:rsidR="005858BA" w:rsidP="004C57D0">
      <w:pPr>
        <w:pStyle w:val="BodyText"/>
      </w:pPr>
    </w:p>
    <w:p w:rsidR="005858BA" w:rsidP="004C57D0">
      <w:pPr>
        <w:pStyle w:val="BodyText"/>
      </w:pPr>
    </w:p>
    <w:p w:rsidR="00000000" w:rsidRPr="004C57D0" w:rsidP="004C57D0">
      <w:pPr>
        <w:pStyle w:val="Heading1"/>
      </w:pPr>
      <w:bookmarkStart w:id="5" w:name="O_637644"/>
      <w:bookmarkEnd w:id="5"/>
      <w:r w:rsidRPr="004C57D0">
        <w:t>Foundation Skills</w:t>
      </w:r>
    </w:p>
    <w:p w:rsidR="00000000" w:rsidRPr="004C57D0" w:rsidP="005858BA">
      <w:pPr>
        <w:pStyle w:val="BodyText"/>
      </w:pPr>
      <w:r w:rsidRPr="004C57D0">
        <w:t xml:space="preserve">The foundation skills demands of this unit have been mapped for alignment </w:t>
      </w:r>
      <w:r w:rsidRPr="004C57D0">
        <w:t>with the Australian Core Skills Framework (ACSF). The following tables outline the performance levels indicated for successful attainment of the unit.</w:t>
      </w:r>
    </w:p>
    <w:p w:rsidR="00000000" w:rsidRPr="004C57D0" w:rsidP="005858BA">
      <w:pPr>
        <w:pStyle w:val="BodyText"/>
      </w:pPr>
      <w:r w:rsidRPr="004C57D0">
        <w:t>ACSF levels indicative of performance:</w:t>
      </w:r>
    </w:p>
    <w:p w:rsidR="00000000" w:rsidRPr="004C57D0" w:rsidP="004C57D0">
      <w:pPr>
        <w:pStyle w:val="BodyText"/>
      </w:pPr>
      <w:bookmarkStart w:id="6" w:name="O_7053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5pt">
            <v:imagedata r:id="rId10" o:title=""/>
          </v:shape>
        </w:pict>
      </w:r>
      <w:bookmarkEnd w:id="6"/>
    </w:p>
    <w:p w:rsidR="00000000" w:rsidRPr="004C57D0" w:rsidP="004C57D0">
      <w:pPr>
        <w:pStyle w:val="BodyText"/>
      </w:pPr>
    </w:p>
    <w:p w:rsidR="00000000" w:rsidRPr="004C57D0" w:rsidP="005858BA">
      <w:pPr>
        <w:pStyle w:val="BodyText"/>
      </w:pPr>
      <w:r w:rsidRPr="004C57D0">
        <w:t xml:space="preserve">Further information on ACSF and the foundation skills underpinning this unit can be found in the </w:t>
      </w:r>
      <w:r w:rsidRPr="004C57D0">
        <w:rPr>
          <w:rStyle w:val="HotSpot"/>
        </w:rPr>
        <w:t>Foundation Skills Guide</w:t>
      </w:r>
      <w:bookmarkStart w:id="7" w:name="H_626176"/>
      <w:bookmarkEnd w:id="7"/>
      <w:r w:rsidRPr="004C57D0">
        <w:t xml:space="preserve"> </w:t>
      </w:r>
      <w:r>
        <w:fldChar w:fldCharType="begin"/>
      </w:r>
      <w:r>
        <w:instrText xml:space="preserve"> HYPERLINK "http://www.govskills.com.au/guides/correctional-services/foundation-skills-guide" </w:instrText>
      </w:r>
      <w:r>
        <w:fldChar w:fldCharType="separate"/>
      </w:r>
      <w:r w:rsidRPr="004C57D0">
        <w:rPr>
          <w:rStyle w:val="HotSpot"/>
        </w:rPr>
        <w:t>http://www.govskills.com.au/guides/correctional-services/foundation-skills-guide</w:t>
      </w:r>
      <w:r>
        <w:fldChar w:fldCharType="end"/>
      </w:r>
      <w:r w:rsidRPr="004C57D0">
        <w:t xml:space="preserve"> on the GSA website.</w:t>
      </w:r>
    </w:p>
    <w:p w:rsidR="00000000" w:rsidRPr="004C57D0" w:rsidP="004C57D0">
      <w:pPr>
        <w:pStyle w:val="Heading1"/>
      </w:pPr>
      <w:bookmarkStart w:id="8" w:name="O_637646"/>
      <w:bookmarkEnd w:id="8"/>
      <w:r w:rsidRPr="004C57D0">
        <w:t>Unit Mapping Information</w:t>
      </w:r>
    </w:p>
    <w:p w:rsidR="00000000" w:rsidRPr="004C57D0" w:rsidP="005858BA">
      <w:pPr>
        <w:pStyle w:val="BodyText"/>
      </w:pPr>
      <w:r w:rsidRPr="004C57D0">
        <w:t>Supersedes and is equivalent to CSCDH404A Select dogs.</w:t>
      </w:r>
    </w:p>
    <w:p w:rsidR="00000000" w:rsidRPr="004C57D0" w:rsidP="004C57D0">
      <w:pPr>
        <w:pStyle w:val="Heading1"/>
      </w:pPr>
      <w:bookmarkStart w:id="9" w:name="O_637653"/>
      <w:bookmarkEnd w:id="9"/>
      <w:r w:rsidRPr="004C57D0">
        <w:t>Links</w:t>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Compani</w:t>
      </w:r>
      <w:r w:rsidRPr="004C57D0">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sectPr w:rsidSect="004C57D0">
          <w:headerReference w:type="default" r:id="rId11"/>
          <w:footerReference w:type="default" r:id="rId12"/>
          <w:pgSz w:w="11908" w:h="16833"/>
          <w:pgMar w:top="1702" w:right="1418" w:bottom="1702" w:left="1418" w:header="992" w:footer="992" w:gutter="0"/>
          <w:cols w:space="720"/>
          <w:noEndnote/>
          <w:docGrid w:linePitch="299"/>
        </w:sectPr>
      </w:pPr>
    </w:p>
    <w:p w:rsidR="00000000" w:rsidRPr="004C57D0" w:rsidP="004C57D0">
      <w:pPr>
        <w:pStyle w:val="SuperHeading"/>
      </w:pPr>
      <w:r w:rsidRPr="004C57D0">
        <w:t>Assessment Requirements for CSCDOG</w:t>
      </w:r>
      <w:r w:rsidRPr="004C57D0">
        <w:t>004 Select dogs</w:t>
      </w:r>
    </w:p>
    <w:p w:rsidR="00000000" w:rsidRPr="004C57D0" w:rsidP="004C57D0">
      <w:pPr>
        <w:pStyle w:val="Heading1"/>
      </w:pPr>
      <w:bookmarkStart w:id="10" w:name="O_637648"/>
      <w:bookmarkEnd w:id="10"/>
      <w:r w:rsidRPr="004C57D0">
        <w:t>Modification History</w:t>
      </w:r>
    </w:p>
    <w:tbl>
      <w:tblPr>
        <w:tblW w:w="0" w:type="auto"/>
        <w:tblLayout w:type="fixed"/>
        <w:tblCellMar>
          <w:left w:w="62" w:type="dxa"/>
          <w:right w:w="62" w:type="dxa"/>
        </w:tblCellMar>
        <w:tblLook w:val="0000"/>
      </w:tblPr>
      <w:tblGrid>
        <w:gridCol w:w="1134"/>
        <w:gridCol w:w="7937"/>
      </w:tblGrid>
      <w:tr w:rsidTr="00585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TableHeading"/>
              <w:rPr>
                <w:lang w:val="en-NZ"/>
              </w:rPr>
            </w:pPr>
            <w:r w:rsidRPr="004C57D0">
              <w:t>Comments</w:t>
            </w:r>
          </w:p>
        </w:tc>
      </w:tr>
      <w:tr w:rsidTr="00585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D0">
            <w:pPr>
              <w:pStyle w:val="BodyText"/>
              <w:rPr>
                <w:lang w:val="en-NZ"/>
              </w:rPr>
            </w:pPr>
            <w:r w:rsidRPr="004C57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D0" w:rsidP="004C57D0">
            <w:pPr>
              <w:pStyle w:val="BodyText"/>
            </w:pPr>
            <w:r w:rsidRPr="004C57D0">
              <w:t xml:space="preserve">These Assessment Requirements were released in CSC Correctional Services Training Package release 1.0 and meet the Standards for Training Packages. </w:t>
            </w:r>
          </w:p>
        </w:tc>
      </w:tr>
    </w:tbl>
    <w:p w:rsidR="005858BA" w:rsidP="005858BA">
      <w:pPr>
        <w:pStyle w:val="Caption"/>
        <w:framePr w:wrap="around"/>
      </w:pPr>
      <w:r w:rsidRPr="004C57D0">
        <w:t>Please refer to the advice in the CSC Assessment Guide.</w:t>
      </w:r>
    </w:p>
    <w:p w:rsidR="005858BA" w:rsidP="004C57D0">
      <w:pPr>
        <w:pStyle w:val="BodyText"/>
      </w:pPr>
    </w:p>
    <w:p w:rsidR="00000000" w:rsidRPr="004C57D0" w:rsidP="004C57D0">
      <w:pPr>
        <w:pStyle w:val="Heading1"/>
      </w:pPr>
      <w:bookmarkStart w:id="11" w:name="O_637649"/>
      <w:bookmarkEnd w:id="11"/>
      <w:r w:rsidRPr="004C57D0">
        <w:t>Performance Evidence</w:t>
      </w:r>
    </w:p>
    <w:p w:rsidR="00000000" w:rsidRPr="004C57D0" w:rsidP="005858BA">
      <w:pPr>
        <w:pStyle w:val="BodyText"/>
      </w:pPr>
      <w:r w:rsidRPr="004C57D0">
        <w:t>Evidence required to demonstrate competence must satisfy all of the requirements of the elements and performance criteria. If not otherwise specified the candida</w:t>
      </w:r>
      <w:r w:rsidRPr="004C57D0">
        <w:t>te must demonstrate evidence of performance of the following on at least one occasion.</w:t>
      </w:r>
    </w:p>
    <w:p w:rsidR="00000000" w:rsidRPr="004C57D0" w:rsidP="004C57D0">
      <w:pPr>
        <w:pStyle w:val="ListBullet"/>
      </w:pPr>
      <w:r w:rsidRPr="004C57D0">
        <w:t>working independently and in teams to assess dogs for their suitability for particular roles within the organisation</w:t>
      </w:r>
    </w:p>
    <w:p w:rsidR="00000000" w:rsidRPr="004C57D0" w:rsidP="004C57D0">
      <w:pPr>
        <w:pStyle w:val="ListBullet"/>
      </w:pPr>
      <w:r w:rsidRPr="004C57D0">
        <w:t>planning and organising activities for assessing an</w:t>
      </w:r>
      <w:r w:rsidRPr="004C57D0">
        <w:t>d selecting dogs</w:t>
      </w:r>
    </w:p>
    <w:p w:rsidR="00000000" w:rsidRPr="004C57D0" w:rsidP="004C57D0">
      <w:pPr>
        <w:pStyle w:val="ListBullet"/>
      </w:pPr>
      <w:r w:rsidRPr="004C57D0">
        <w:t>collecting, analysing and organising information about dog performance and characteristics to produce records and reports concerned with the acquisition of dogs for the organisation</w:t>
      </w:r>
    </w:p>
    <w:p w:rsidR="00000000" w:rsidRPr="004C57D0" w:rsidP="004C57D0">
      <w:pPr>
        <w:pStyle w:val="AllowPageBreak"/>
      </w:pPr>
    </w:p>
    <w:p w:rsidR="00000000" w:rsidRPr="004C57D0" w:rsidP="004C57D0">
      <w:pPr>
        <w:pStyle w:val="Heading1"/>
      </w:pPr>
      <w:bookmarkStart w:id="12" w:name="O_637650"/>
      <w:bookmarkEnd w:id="12"/>
      <w:r w:rsidRPr="004C57D0">
        <w:t>Knowledge Evidence</w:t>
      </w:r>
    </w:p>
    <w:p w:rsidR="00000000" w:rsidRPr="004C57D0" w:rsidP="005858BA">
      <w:pPr>
        <w:pStyle w:val="BodyText"/>
      </w:pPr>
      <w:r w:rsidRPr="004C57D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C57D0" w:rsidP="004C57D0">
      <w:pPr>
        <w:pStyle w:val="ListBullet"/>
      </w:pPr>
      <w:r w:rsidRPr="004C57D0">
        <w:t>organisation</w:t>
      </w:r>
      <w:r>
        <w:t>’</w:t>
      </w:r>
      <w:r w:rsidRPr="004C57D0">
        <w:t>s policies and procedures related to the selection and use of dogs</w:t>
      </w:r>
    </w:p>
    <w:p w:rsidR="00000000" w:rsidRPr="004C57D0" w:rsidP="004C57D0">
      <w:pPr>
        <w:pStyle w:val="ListBullet"/>
      </w:pPr>
      <w:r w:rsidRPr="004C57D0">
        <w:t>purposes for which dogs may be used within the organisation</w:t>
      </w:r>
    </w:p>
    <w:p w:rsidR="00000000" w:rsidRPr="004C57D0" w:rsidP="004C57D0">
      <w:pPr>
        <w:pStyle w:val="ListBullet"/>
      </w:pPr>
      <w:r w:rsidRPr="004C57D0">
        <w:t>records and reports that must be established and maintained about the acquisition of dogs for the organisation</w:t>
      </w:r>
    </w:p>
    <w:p w:rsidR="00000000" w:rsidRPr="004C57D0" w:rsidP="004C57D0">
      <w:pPr>
        <w:pStyle w:val="ListBullet"/>
      </w:pPr>
      <w:r w:rsidRPr="004C57D0">
        <w:t>typical character</w:t>
      </w:r>
      <w:r w:rsidRPr="004C57D0">
        <w:t>istics and temperaments of various breeds of dogs that are suited to working within the organisation</w:t>
      </w:r>
    </w:p>
    <w:p w:rsidR="00000000" w:rsidRPr="004C57D0" w:rsidP="004C57D0">
      <w:pPr>
        <w:pStyle w:val="ListBullet"/>
      </w:pPr>
      <w:r w:rsidRPr="004C57D0">
        <w:t>anatomy and signs of health and ill health of dogs</w:t>
      </w:r>
    </w:p>
    <w:p w:rsidR="00000000" w:rsidRPr="004C57D0" w:rsidP="004C57D0">
      <w:pPr>
        <w:pStyle w:val="ListBullet"/>
      </w:pPr>
      <w:r w:rsidRPr="004C57D0">
        <w:t>work environment in which dogs could be deployed and emergencies that could arise within those environme</w:t>
      </w:r>
      <w:r w:rsidRPr="004C57D0">
        <w:t>nts</w:t>
      </w:r>
    </w:p>
    <w:p w:rsidR="00000000" w:rsidRPr="004C57D0" w:rsidP="004C57D0">
      <w:pPr>
        <w:pStyle w:val="AllowPageBreak"/>
      </w:pPr>
    </w:p>
    <w:p w:rsidR="00000000" w:rsidRPr="004C57D0" w:rsidP="004C57D0">
      <w:pPr>
        <w:pStyle w:val="Heading1"/>
      </w:pPr>
      <w:bookmarkStart w:id="13" w:name="O_637651"/>
      <w:bookmarkEnd w:id="13"/>
      <w:r w:rsidRPr="004C57D0">
        <w:t>Assessment Conditions</w:t>
      </w:r>
    </w:p>
    <w:p w:rsidR="00000000" w:rsidRPr="004C57D0" w:rsidP="005858BA">
      <w:pPr>
        <w:pStyle w:val="BodyText"/>
      </w:pPr>
      <w:r w:rsidRPr="004C57D0">
        <w:t xml:space="preserve">Evidence for assessment must be gathered over time in a range of contexts to ensure the person can achieve the unit outcome and apply the competency in different situations or environments. </w:t>
      </w:r>
    </w:p>
    <w:p w:rsidR="00000000" w:rsidRPr="004C57D0" w:rsidP="005858BA">
      <w:pPr>
        <w:pStyle w:val="BodyText"/>
      </w:pPr>
      <w:r w:rsidRPr="004C57D0">
        <w:t>Valid assessment of t</w:t>
      </w:r>
      <w:r w:rsidRPr="004C57D0">
        <w:t>his unit requires a workplace environment or one that closely resembles normal work practice and replicates the range of conditions likely to be encountered when selecting and acquiring dogs, including coping with difficulties, irregularities and changes t</w:t>
      </w:r>
      <w:r w:rsidRPr="004C57D0">
        <w:t>o routine. The unit contains knowledge which may be assessed off the job, for example, in a structured learning process.</w:t>
      </w:r>
    </w:p>
    <w:p w:rsidR="00000000" w:rsidRPr="004C57D0" w:rsidP="005858BA">
      <w:pPr>
        <w:pStyle w:val="BodyText"/>
      </w:pPr>
      <w:r w:rsidRPr="004C57D0">
        <w:t>Assessors must satisfy the NVR/AQTF mandatory competency requirements for assessors.</w:t>
      </w:r>
    </w:p>
    <w:p w:rsidR="00000000" w:rsidRPr="004C57D0" w:rsidP="004C57D0">
      <w:pPr>
        <w:pStyle w:val="Heading1"/>
      </w:pPr>
      <w:bookmarkStart w:id="14" w:name="O_637654"/>
      <w:bookmarkEnd w:id="14"/>
      <w:r w:rsidRPr="004C57D0">
        <w:t>Links</w:t>
      </w:r>
    </w:p>
    <w:p w:rsidR="00000000" w:rsidRPr="004C57D0" w:rsidP="005858BA">
      <w:pPr>
        <w:pStyle w:val="BodyText"/>
      </w:pPr>
      <w:r w:rsidRPr="004C57D0">
        <w:t>Companion Volume implement</w:t>
      </w:r>
      <w:r w:rsidRPr="004C57D0">
        <w:t xml:space="preserve">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5858BA">
      <w:pPr>
        <w:pStyle w:val="BodyText"/>
      </w:pPr>
      <w:r w:rsidRPr="004C57D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4ED0">
        <w:rPr>
          <w:rStyle w:val="Hyperlink"/>
        </w:rPr>
        <w:t>https://vetnet.gov.au/Pages/TrainingDocs.aspx?q=114e25cd-3a2c-4490-baae-47d68dcd2fde</w:t>
      </w:r>
      <w:r>
        <w:fldChar w:fldCharType="end"/>
      </w:r>
    </w:p>
    <w:p w:rsidR="00000000" w:rsidRPr="004C57D0" w:rsidP="004C57D0"/>
    <w:sectPr w:rsidSect="004C57D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rsidRPr="005858BA" w:rsidP="00585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BA" w:rsidP="004C5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8BA" w:rsidP="004C57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58BA" w:rsidP="004C57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rsidP="004C57D0">
    <w:pPr>
      <w:pStyle w:val="Footer"/>
      <w:framePr w:wrap="around"/>
    </w:pPr>
    <w:r>
      <w:fldChar w:fldCharType="begin"/>
    </w:r>
    <w:r>
      <w:instrText xml:space="preserve"> DOCPROPERTY  Subject  \* MERGEFORMAT </w:instrText>
    </w:r>
    <w:r>
      <w:fldChar w:fldCharType="separate"/>
    </w:r>
    <w:r w:rsidR="005858BA">
      <w:t>Approved</w:t>
    </w:r>
    <w:r w:rsidR="005858BA">
      <w:fldChar w:fldCharType="end"/>
    </w:r>
    <w:r>
      <w:tab/>
      <w:t xml:space="preserve">Page </w:t>
    </w:r>
    <w:r>
      <w:fldChar w:fldCharType="begin"/>
    </w:r>
    <w:r>
      <w:instrText xml:space="preserve"> PAGE  \* Arabic  \* MERGEFORMAT </w:instrText>
    </w:r>
    <w:r>
      <w:fldChar w:fldCharType="separate"/>
    </w:r>
    <w:r w:rsidR="005858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8BA">
      <w:rPr>
        <w:noProof/>
      </w:rPr>
      <w:t>4</w:t>
    </w:r>
    <w:r>
      <w:rPr>
        <w:noProof/>
      </w:rPr>
      <w:fldChar w:fldCharType="end"/>
    </w:r>
  </w:p>
  <w:p w:rsidR="004C57D0" w:rsidP="004C57D0">
    <w:pPr>
      <w:pStyle w:val="Footer"/>
      <w:framePr w:wrap="around"/>
    </w:pPr>
    <w:r>
      <w:t xml:space="preserve">© Commonwealth of Australia, </w:t>
    </w:r>
    <w:r>
      <w:fldChar w:fldCharType="begin"/>
    </w:r>
    <w:r>
      <w:instrText xml:space="preserve"> DATE  \@ "yyyy"  \* MERGEFORMAT </w:instrText>
    </w:r>
    <w:r>
      <w:fldChar w:fldCharType="separate"/>
    </w:r>
    <w:r w:rsidR="005858BA">
      <w:rPr>
        <w:noProof/>
      </w:rPr>
      <w:t>2025</w:t>
    </w:r>
    <w:r>
      <w:fldChar w:fldCharType="end"/>
    </w:r>
    <w:r>
      <w:tab/>
    </w:r>
    <w:r>
      <w:fldChar w:fldCharType="begin"/>
    </w:r>
    <w:r>
      <w:instrText xml:space="preserve"> DOCPROPERTY  Author  \* MERGEFORMAT </w:instrText>
    </w:r>
    <w:r>
      <w:fldChar w:fldCharType="separate"/>
    </w:r>
    <w:r w:rsidR="005858BA">
      <w:t>Public Skills Australia</w:t>
    </w:r>
    <w:r w:rsidR="005858BA">
      <w:fldChar w:fldCharType="end"/>
    </w:r>
  </w:p>
  <w:p w:rsidR="004C57D0" w:rsidP="004C5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7D0" w:rsidRPr="005858BA" w:rsidP="00585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BA" w:rsidRPr="002D2AF8" w:rsidP="004C57D0">
    <w:pPr>
      <w:pStyle w:val="Header"/>
      <w:framePr w:wrap="around"/>
    </w:pPr>
    <w:r>
      <w:fldChar w:fldCharType="begin"/>
    </w:r>
    <w:r>
      <w:instrText xml:space="preserve"> TITLE   \* MERGEFORMAT </w:instrText>
    </w:r>
    <w:r>
      <w:fldChar w:fldCharType="separate"/>
    </w:r>
    <w:r>
      <w:t>CSCDOG004 Select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58BA" w:rsidP="004C57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D0" w:rsidRPr="002D2AF8" w:rsidP="004C57D0">
    <w:pPr>
      <w:pStyle w:val="Header"/>
      <w:framePr w:wrap="around"/>
    </w:pPr>
    <w:r>
      <w:fldChar w:fldCharType="begin"/>
    </w:r>
    <w:r>
      <w:instrText xml:space="preserve"> TITLE   \* MERGEFORMAT </w:instrText>
    </w:r>
    <w:r>
      <w:fldChar w:fldCharType="separate"/>
    </w:r>
    <w:r w:rsidR="005858BA">
      <w:t>CSCDOG004 Select dogs</w:t>
    </w:r>
    <w:r w:rsidR="005858BA">
      <w:fldChar w:fldCharType="end"/>
    </w:r>
    <w:r>
      <w:tab/>
      <w:t xml:space="preserve">Date this document was generated: </w:t>
    </w:r>
    <w:r>
      <w:fldChar w:fldCharType="begin"/>
    </w:r>
    <w:r>
      <w:instrText xml:space="preserve"> CREATEDATE  \@ "d MMMM yyyy"  \* MERGEFORMAT </w:instrText>
    </w:r>
    <w:r>
      <w:fldChar w:fldCharType="separate"/>
    </w:r>
    <w:r w:rsidR="005858BA">
      <w:rPr>
        <w:noProof/>
      </w:rPr>
      <w:t>1 March 2025</w:t>
    </w:r>
    <w:r>
      <w:fldChar w:fldCharType="end"/>
    </w:r>
  </w:p>
  <w:p w:rsidR="004C57D0" w:rsidP="004C5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269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27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7D0"/>
    <w:pPr>
      <w:spacing w:before="360" w:after="60"/>
      <w:outlineLvl w:val="0"/>
    </w:pPr>
    <w:rPr>
      <w:sz w:val="32"/>
    </w:rPr>
  </w:style>
  <w:style w:type="paragraph" w:styleId="Heading2">
    <w:name w:val="heading 2"/>
    <w:basedOn w:val="HeadingBase"/>
    <w:next w:val="BodyText"/>
    <w:link w:val="Heading2Char"/>
    <w:qFormat/>
    <w:rsid w:val="004C57D0"/>
    <w:pPr>
      <w:keepLines/>
      <w:spacing w:before="240" w:after="120"/>
      <w:outlineLvl w:val="1"/>
    </w:pPr>
    <w:rPr>
      <w:sz w:val="28"/>
      <w:szCs w:val="40"/>
    </w:rPr>
  </w:style>
  <w:style w:type="paragraph" w:styleId="Heading3">
    <w:name w:val="heading 3"/>
    <w:basedOn w:val="HeadingBase"/>
    <w:next w:val="BodyText"/>
    <w:link w:val="Heading3Char"/>
    <w:qFormat/>
    <w:rsid w:val="004C57D0"/>
    <w:pPr>
      <w:spacing w:before="180" w:after="120"/>
      <w:outlineLvl w:val="2"/>
    </w:pPr>
    <w:rPr>
      <w:spacing w:val="-10"/>
      <w:kern w:val="32"/>
    </w:rPr>
  </w:style>
  <w:style w:type="paragraph" w:styleId="Heading4">
    <w:name w:val="heading 4"/>
    <w:basedOn w:val="HeadingBase"/>
    <w:next w:val="BodyText"/>
    <w:link w:val="Heading4Char"/>
    <w:qFormat/>
    <w:rsid w:val="004C57D0"/>
    <w:pPr>
      <w:spacing w:before="160" w:after="120"/>
      <w:outlineLvl w:val="3"/>
    </w:pPr>
    <w:rPr>
      <w:sz w:val="22"/>
    </w:rPr>
  </w:style>
  <w:style w:type="paragraph" w:styleId="Heading5">
    <w:name w:val="heading 5"/>
    <w:basedOn w:val="HeadingBase"/>
    <w:next w:val="Normal"/>
    <w:link w:val="Heading5Char"/>
    <w:qFormat/>
    <w:rsid w:val="004C57D0"/>
    <w:pPr>
      <w:spacing w:before="80"/>
      <w:outlineLvl w:val="4"/>
    </w:pPr>
    <w:rPr>
      <w:color w:val="918585"/>
      <w:sz w:val="20"/>
    </w:rPr>
  </w:style>
  <w:style w:type="paragraph" w:styleId="Heading6">
    <w:name w:val="heading 6"/>
    <w:basedOn w:val="HeadingBase"/>
    <w:next w:val="Normal"/>
    <w:link w:val="Heading6Char"/>
    <w:qFormat/>
    <w:rsid w:val="004C57D0"/>
    <w:pPr>
      <w:spacing w:before="60"/>
      <w:outlineLvl w:val="5"/>
    </w:pPr>
    <w:rPr>
      <w:color w:val="918585"/>
      <w:sz w:val="20"/>
    </w:rPr>
  </w:style>
  <w:style w:type="paragraph" w:styleId="Heading7">
    <w:name w:val="heading 7"/>
    <w:basedOn w:val="Normal"/>
    <w:next w:val="Normal"/>
    <w:link w:val="Heading7Char"/>
    <w:qFormat/>
    <w:rsid w:val="004C57D0"/>
    <w:pPr>
      <w:ind w:left="720"/>
      <w:outlineLvl w:val="6"/>
    </w:pPr>
    <w:rPr>
      <w:i/>
    </w:rPr>
  </w:style>
  <w:style w:type="paragraph" w:styleId="Heading8">
    <w:name w:val="heading 8"/>
    <w:basedOn w:val="Normal"/>
    <w:next w:val="Normal"/>
    <w:link w:val="Heading8Char"/>
    <w:qFormat/>
    <w:rsid w:val="004C57D0"/>
    <w:pPr>
      <w:ind w:left="720"/>
      <w:outlineLvl w:val="7"/>
    </w:pPr>
    <w:rPr>
      <w:i/>
    </w:rPr>
  </w:style>
  <w:style w:type="paragraph" w:styleId="Heading9">
    <w:name w:val="heading 9"/>
    <w:basedOn w:val="Normal"/>
    <w:next w:val="Normal"/>
    <w:link w:val="Heading9Char"/>
    <w:qFormat/>
    <w:rsid w:val="004C57D0"/>
    <w:pPr>
      <w:ind w:left="720"/>
      <w:outlineLvl w:val="8"/>
    </w:pPr>
    <w:rPr>
      <w:i/>
    </w:rPr>
  </w:style>
  <w:style w:type="character" w:default="1" w:styleId="DefaultParagraphFont">
    <w:name w:val="Default Paragraph Font"/>
    <w:uiPriority w:val="1"/>
    <w:unhideWhenUsed/>
    <w:rsid w:val="004C5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D0"/>
  </w:style>
  <w:style w:type="character" w:customStyle="1" w:styleId="Heading1Char">
    <w:name w:val="Heading 1 Char"/>
    <w:basedOn w:val="DefaultParagraphFont"/>
    <w:link w:val="Heading1"/>
    <w:rsid w:val="004C57D0"/>
    <w:rPr>
      <w:rFonts w:ascii="Times New Roman" w:eastAsia="Times New Roman" w:hAnsi="Times New Roman" w:cs="Times New Roman"/>
      <w:b/>
      <w:sz w:val="32"/>
      <w:szCs w:val="20"/>
      <w:lang w:eastAsia="en-US"/>
    </w:rPr>
  </w:style>
  <w:style w:type="paragraph" w:styleId="BodyText">
    <w:name w:val="Body Text"/>
    <w:basedOn w:val="Normal"/>
    <w:link w:val="BodyTextChar"/>
    <w:rsid w:val="004C5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7D0"/>
    <w:rPr>
      <w:rFonts w:ascii="Times New Roman" w:eastAsia="Times New Roman" w:hAnsi="Times New Roman" w:cs="Times New Roman"/>
      <w:sz w:val="24"/>
      <w:lang w:eastAsia="en-US"/>
    </w:rPr>
  </w:style>
  <w:style w:type="paragraph" w:styleId="List">
    <w:name w:val="List"/>
    <w:basedOn w:val="BodyText"/>
    <w:next w:val="BodyText"/>
    <w:rsid w:val="004C57D0"/>
    <w:pPr>
      <w:tabs>
        <w:tab w:val="left" w:pos="340"/>
      </w:tabs>
      <w:spacing w:before="60" w:after="60"/>
      <w:ind w:left="340" w:hanging="340"/>
    </w:pPr>
  </w:style>
  <w:style w:type="paragraph" w:styleId="ListBullet">
    <w:name w:val="List Bullet"/>
    <w:basedOn w:val="List"/>
    <w:rsid w:val="004C57D0"/>
    <w:pPr>
      <w:numPr>
        <w:numId w:val="11"/>
      </w:numPr>
      <w:tabs>
        <w:tab w:val="clear" w:pos="340"/>
      </w:tabs>
      <w:spacing w:before="40" w:after="40"/>
    </w:pPr>
  </w:style>
  <w:style w:type="character" w:customStyle="1" w:styleId="SpecialBold">
    <w:name w:val="Special Bold"/>
    <w:basedOn w:val="DefaultParagraphFont"/>
    <w:rsid w:val="004C57D0"/>
    <w:rPr>
      <w:b/>
      <w:spacing w:val="0"/>
    </w:rPr>
  </w:style>
  <w:style w:type="paragraph" w:customStyle="1" w:styleId="SuperHeading">
    <w:name w:val="SuperHeading"/>
    <w:basedOn w:val="Normal"/>
    <w:rsid w:val="004C57D0"/>
    <w:pPr>
      <w:spacing w:before="240" w:after="120"/>
      <w:outlineLvl w:val="0"/>
    </w:pPr>
    <w:rPr>
      <w:rFonts w:ascii="Times New Roman" w:hAnsi="Times New Roman"/>
      <w:b/>
      <w:sz w:val="32"/>
    </w:rPr>
  </w:style>
  <w:style w:type="paragraph" w:customStyle="1" w:styleId="TableHeading">
    <w:name w:val="Table Heading"/>
    <w:basedOn w:val="HeadingBase"/>
    <w:rsid w:val="004C57D0"/>
    <w:pPr>
      <w:keepLines/>
      <w:pBdr>
        <w:bottom w:val="single" w:sz="6" w:space="1" w:color="918585"/>
      </w:pBdr>
      <w:spacing w:before="240"/>
    </w:pPr>
  </w:style>
  <w:style w:type="character" w:customStyle="1" w:styleId="HotSpot">
    <w:name w:val="HotSpot"/>
    <w:rsid w:val="004C57D0"/>
    <w:rPr>
      <w:color w:val="0033CC"/>
      <w:u w:val="none"/>
    </w:rPr>
  </w:style>
  <w:style w:type="paragraph" w:customStyle="1" w:styleId="AllowPageBreak">
    <w:name w:val="AllowPageBreak"/>
    <w:rsid w:val="004C5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7D0"/>
    <w:rPr>
      <w:rFonts w:ascii="Courier New" w:eastAsia="Times New Roman" w:hAnsi="Courier New" w:cs="Times New Roman"/>
      <w:i/>
      <w:szCs w:val="20"/>
      <w:lang w:eastAsia="en-US"/>
    </w:rPr>
  </w:style>
  <w:style w:type="paragraph" w:customStyle="1" w:styleId="HeadingBase">
    <w:name w:val="Heading Base"/>
    <w:rsid w:val="004C5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D0"/>
    <w:pPr>
      <w:tabs>
        <w:tab w:val="right" w:leader="dot" w:pos="9072"/>
      </w:tabs>
      <w:ind w:left="567"/>
    </w:pPr>
    <w:rPr>
      <w:szCs w:val="22"/>
    </w:rPr>
  </w:style>
  <w:style w:type="paragraph" w:customStyle="1" w:styleId="TOCBase">
    <w:name w:val="TOC Base"/>
    <w:rsid w:val="004C5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D0"/>
    <w:pPr>
      <w:tabs>
        <w:tab w:val="right" w:leader="dot" w:pos="9072"/>
      </w:tabs>
      <w:spacing w:before="40" w:after="40"/>
      <w:ind w:left="284"/>
    </w:pPr>
    <w:rPr>
      <w:rFonts w:ascii="Times New Roman" w:hAnsi="Times New Roman"/>
    </w:rPr>
  </w:style>
  <w:style w:type="paragraph" w:styleId="TOC1">
    <w:name w:val="toc 1"/>
    <w:basedOn w:val="TOCBase"/>
    <w:next w:val="Normal"/>
    <w:rsid w:val="004C5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D0"/>
    <w:rPr>
      <w:rFonts w:ascii="Times New Roman" w:eastAsia="Times New Roman" w:hAnsi="Times New Roman" w:cs="Times New Roman"/>
      <w:sz w:val="16"/>
      <w:lang w:eastAsia="en-US"/>
    </w:rPr>
  </w:style>
  <w:style w:type="paragraph" w:styleId="Title">
    <w:name w:val="Title"/>
    <w:basedOn w:val="HeadingBase"/>
    <w:link w:val="TitleChar"/>
    <w:qFormat/>
    <w:rsid w:val="004C57D0"/>
    <w:pPr>
      <w:spacing w:before="5040"/>
      <w:jc w:val="center"/>
    </w:pPr>
    <w:rPr>
      <w:sz w:val="48"/>
      <w:szCs w:val="72"/>
      <w:lang w:val="en-US"/>
    </w:rPr>
  </w:style>
  <w:style w:type="character" w:customStyle="1" w:styleId="TitleChar">
    <w:name w:val="Title Char"/>
    <w:basedOn w:val="DefaultParagraphFont"/>
    <w:link w:val="Title"/>
    <w:rsid w:val="004C5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D0"/>
    <w:pPr>
      <w:tabs>
        <w:tab w:val="left" w:pos="3600"/>
        <w:tab w:val="left" w:pos="3958"/>
      </w:tabs>
    </w:pPr>
  </w:style>
  <w:style w:type="paragraph" w:customStyle="1" w:styleId="Note">
    <w:name w:val="Note"/>
    <w:basedOn w:val="BodyText"/>
    <w:rsid w:val="004C5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7D0"/>
    <w:pPr>
      <w:framePr w:wrap="auto" w:hAnchor="text" w:y="6049"/>
    </w:pPr>
    <w:rPr>
      <w:color w:val="000000"/>
      <w:sz w:val="40"/>
    </w:rPr>
  </w:style>
  <w:style w:type="paragraph" w:customStyle="1" w:styleId="TOCTitle">
    <w:name w:val="TOCTitle"/>
    <w:basedOn w:val="Heading1"/>
    <w:rsid w:val="004C57D0"/>
    <w:pPr>
      <w:spacing w:after="240"/>
      <w:jc w:val="center"/>
      <w:outlineLvl w:val="9"/>
    </w:pPr>
    <w:rPr>
      <w:caps/>
    </w:rPr>
  </w:style>
  <w:style w:type="paragraph" w:customStyle="1" w:styleId="Version">
    <w:name w:val="Version"/>
    <w:rsid w:val="004C57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7D0"/>
    <w:pPr>
      <w:numPr>
        <w:numId w:val="12"/>
      </w:numPr>
      <w:tabs>
        <w:tab w:val="clear" w:pos="680"/>
      </w:tabs>
    </w:pPr>
  </w:style>
  <w:style w:type="paragraph" w:styleId="Index1">
    <w:name w:val="index 1"/>
    <w:basedOn w:val="Normal"/>
    <w:next w:val="Normal"/>
    <w:semiHidden/>
    <w:rsid w:val="004C57D0"/>
    <w:pPr>
      <w:keepNext w:val="0"/>
      <w:tabs>
        <w:tab w:val="right" w:pos="4176"/>
      </w:tabs>
      <w:ind w:left="198" w:hanging="198"/>
    </w:pPr>
    <w:rPr>
      <w:rFonts w:ascii="Garamond" w:hAnsi="Garamond"/>
    </w:rPr>
  </w:style>
  <w:style w:type="paragraph" w:styleId="IndexHeading">
    <w:name w:val="index heading"/>
    <w:basedOn w:val="Normal"/>
    <w:next w:val="Index1"/>
    <w:semiHidden/>
    <w:rsid w:val="004C57D0"/>
    <w:pPr>
      <w:spacing w:before="120" w:after="120"/>
    </w:pPr>
    <w:rPr>
      <w:rFonts w:ascii="Arial" w:hAnsi="Arial"/>
      <w:b/>
      <w:color w:val="918585"/>
      <w:sz w:val="24"/>
    </w:rPr>
  </w:style>
  <w:style w:type="paragraph" w:styleId="Header">
    <w:name w:val="header"/>
    <w:basedOn w:val="Normal"/>
    <w:link w:val="HeaderChar"/>
    <w:rsid w:val="004C5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D0"/>
    <w:rPr>
      <w:rFonts w:ascii="Times New Roman" w:eastAsia="Times New Roman" w:hAnsi="Times New Roman" w:cs="Times New Roman"/>
      <w:sz w:val="16"/>
      <w:szCs w:val="20"/>
      <w:lang w:val="en-GB" w:eastAsia="en-US"/>
    </w:rPr>
  </w:style>
  <w:style w:type="paragraph" w:customStyle="1" w:styleId="Chapter">
    <w:name w:val="Chapter"/>
    <w:basedOn w:val="Normal"/>
    <w:rsid w:val="004C57D0"/>
    <w:pPr>
      <w:spacing w:before="240"/>
    </w:pPr>
    <w:rPr>
      <w:rFonts w:ascii="Times New Roman" w:hAnsi="Times New Roman"/>
      <w:smallCaps/>
      <w:spacing w:val="80"/>
      <w:sz w:val="28"/>
    </w:rPr>
  </w:style>
  <w:style w:type="paragraph" w:customStyle="1" w:styleId="InChapter">
    <w:name w:val="InChapter"/>
    <w:basedOn w:val="Heading3"/>
    <w:rsid w:val="004C57D0"/>
    <w:pPr>
      <w:spacing w:after="240"/>
      <w:outlineLvl w:val="9"/>
    </w:pPr>
    <w:rPr>
      <w:noProof/>
    </w:rPr>
  </w:style>
  <w:style w:type="paragraph" w:styleId="Index2">
    <w:name w:val="index 2"/>
    <w:basedOn w:val="Normal"/>
    <w:next w:val="Normal"/>
    <w:semiHidden/>
    <w:rsid w:val="004C57D0"/>
    <w:pPr>
      <w:tabs>
        <w:tab w:val="right" w:pos="4176"/>
      </w:tabs>
      <w:ind w:left="568" w:hanging="284"/>
    </w:pPr>
    <w:rPr>
      <w:rFonts w:ascii="Garamond" w:hAnsi="Garamond"/>
    </w:rPr>
  </w:style>
  <w:style w:type="paragraph" w:customStyle="1" w:styleId="Byline">
    <w:name w:val="Byline"/>
    <w:rsid w:val="004C5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D0"/>
    <w:pPr>
      <w:tabs>
        <w:tab w:val="clear" w:pos="3600"/>
        <w:tab w:val="clear" w:pos="3958"/>
      </w:tabs>
      <w:jc w:val="right"/>
    </w:pPr>
  </w:style>
  <w:style w:type="character" w:styleId="Emphasis">
    <w:name w:val="Emphasis"/>
    <w:basedOn w:val="DefaultParagraphFont"/>
    <w:qFormat/>
    <w:rsid w:val="004C57D0"/>
    <w:rPr>
      <w:i/>
    </w:rPr>
  </w:style>
  <w:style w:type="paragraph" w:styleId="Caption">
    <w:name w:val="caption"/>
    <w:basedOn w:val="BodyText"/>
    <w:next w:val="Normal"/>
    <w:qFormat/>
    <w:rsid w:val="004C57D0"/>
    <w:pPr>
      <w:framePr w:w="2268" w:hSpace="181" w:vSpace="181" w:wrap="around" w:vAnchor="text" w:hAnchor="page" w:x="1135" w:y="285" w:anchorLock="1"/>
    </w:pPr>
    <w:rPr>
      <w:i/>
    </w:rPr>
  </w:style>
  <w:style w:type="paragraph" w:customStyle="1" w:styleId="MiniTOCTitle">
    <w:name w:val="MiniTOCTitle"/>
    <w:basedOn w:val="Heading4"/>
    <w:rsid w:val="004C57D0"/>
    <w:pPr>
      <w:spacing w:before="240"/>
      <w:outlineLvl w:val="9"/>
    </w:pPr>
    <w:rPr>
      <w:noProof/>
      <w:sz w:val="24"/>
    </w:rPr>
  </w:style>
  <w:style w:type="paragraph" w:customStyle="1" w:styleId="MiniTOCItem">
    <w:name w:val="MiniTOCItem"/>
    <w:basedOn w:val="ListBullet"/>
    <w:rsid w:val="004C57D0"/>
    <w:pPr>
      <w:numPr>
        <w:numId w:val="0"/>
      </w:numPr>
      <w:tabs>
        <w:tab w:val="right" w:leader="dot" w:pos="6521"/>
      </w:tabs>
      <w:spacing w:before="0" w:after="0"/>
    </w:pPr>
  </w:style>
  <w:style w:type="paragraph" w:customStyle="1" w:styleId="TOFTitle">
    <w:name w:val="TOFTitle"/>
    <w:basedOn w:val="TOCTitle"/>
    <w:rsid w:val="004C57D0"/>
  </w:style>
  <w:style w:type="paragraph" w:styleId="TableofFigures">
    <w:name w:val="table of figures"/>
    <w:basedOn w:val="Normal"/>
    <w:next w:val="Normal"/>
    <w:semiHidden/>
    <w:rsid w:val="004C57D0"/>
    <w:pPr>
      <w:tabs>
        <w:tab w:val="right" w:leader="dot" w:pos="9072"/>
      </w:tabs>
      <w:ind w:left="970" w:hanging="403"/>
    </w:pPr>
    <w:rPr>
      <w:rFonts w:ascii="Times New Roman" w:hAnsi="Times New Roman"/>
      <w:b/>
    </w:rPr>
  </w:style>
  <w:style w:type="paragraph" w:styleId="ListNumber">
    <w:name w:val="List Number"/>
    <w:basedOn w:val="List"/>
    <w:rsid w:val="004C57D0"/>
    <w:pPr>
      <w:numPr>
        <w:numId w:val="14"/>
      </w:numPr>
      <w:tabs>
        <w:tab w:val="clear" w:pos="340"/>
      </w:tabs>
    </w:pPr>
  </w:style>
  <w:style w:type="character" w:customStyle="1" w:styleId="WingdingSymbols">
    <w:name w:val="Wingding Symbols"/>
    <w:rsid w:val="004C57D0"/>
    <w:rPr>
      <w:rFonts w:ascii="Wingdings" w:hAnsi="Wingdings"/>
    </w:rPr>
  </w:style>
  <w:style w:type="paragraph" w:customStyle="1" w:styleId="BodyTextRight">
    <w:name w:val="Body Text Right"/>
    <w:basedOn w:val="BodyText"/>
    <w:rsid w:val="004C57D0"/>
    <w:pPr>
      <w:spacing w:before="0" w:after="0"/>
      <w:jc w:val="right"/>
    </w:pPr>
  </w:style>
  <w:style w:type="paragraph" w:styleId="Index3">
    <w:name w:val="index 3"/>
    <w:basedOn w:val="ListNumber2"/>
    <w:next w:val="Normal"/>
    <w:semiHidden/>
    <w:rsid w:val="004C57D0"/>
    <w:pPr>
      <w:numPr>
        <w:numId w:val="0"/>
      </w:numPr>
      <w:tabs>
        <w:tab w:val="right" w:leader="dot" w:pos="4176"/>
      </w:tabs>
    </w:pPr>
  </w:style>
  <w:style w:type="paragraph" w:styleId="ListNumber2">
    <w:name w:val="List Number 2"/>
    <w:basedOn w:val="List2"/>
    <w:rsid w:val="004C57D0"/>
    <w:pPr>
      <w:numPr>
        <w:numId w:val="9"/>
      </w:numPr>
      <w:tabs>
        <w:tab w:val="clear" w:pos="1060"/>
      </w:tabs>
    </w:pPr>
  </w:style>
  <w:style w:type="paragraph" w:customStyle="1" w:styleId="MarginNote">
    <w:name w:val="Margin Note"/>
    <w:basedOn w:val="BodyText"/>
    <w:rsid w:val="004C5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7D0"/>
    <w:rPr>
      <w:sz w:val="32"/>
    </w:rPr>
  </w:style>
  <w:style w:type="paragraph" w:customStyle="1" w:styleId="HeadingProcedure">
    <w:name w:val="Heading Procedure"/>
    <w:basedOn w:val="HeadingBase"/>
    <w:next w:val="Normal"/>
    <w:rsid w:val="004C57D0"/>
    <w:pPr>
      <w:tabs>
        <w:tab w:val="left" w:pos="0"/>
      </w:tabs>
      <w:spacing w:before="120" w:after="60"/>
    </w:pPr>
    <w:rPr>
      <w:i/>
      <w:color w:val="918585"/>
      <w:sz w:val="22"/>
    </w:rPr>
  </w:style>
  <w:style w:type="paragraph" w:customStyle="1" w:styleId="TableBodyText">
    <w:name w:val="Table Body Text"/>
    <w:basedOn w:val="BodyText"/>
    <w:rsid w:val="004C57D0"/>
    <w:pPr>
      <w:spacing w:before="60" w:after="60"/>
    </w:pPr>
  </w:style>
  <w:style w:type="paragraph" w:styleId="ListContinue">
    <w:name w:val="List Continue"/>
    <w:basedOn w:val="List"/>
    <w:rsid w:val="004C57D0"/>
    <w:pPr>
      <w:ind w:firstLine="0"/>
    </w:pPr>
  </w:style>
  <w:style w:type="paragraph" w:customStyle="1" w:styleId="ListNote">
    <w:name w:val="List Note"/>
    <w:basedOn w:val="List"/>
    <w:rsid w:val="004C57D0"/>
    <w:pPr>
      <w:pBdr>
        <w:top w:val="single" w:sz="6" w:space="2" w:color="918585"/>
        <w:bottom w:val="single" w:sz="6" w:space="2" w:color="918585"/>
      </w:pBdr>
      <w:tabs>
        <w:tab w:val="left" w:pos="1021"/>
      </w:tabs>
      <w:ind w:firstLine="0"/>
    </w:pPr>
  </w:style>
  <w:style w:type="paragraph" w:customStyle="1" w:styleId="Warning">
    <w:name w:val="Warning"/>
    <w:basedOn w:val="BodyText"/>
    <w:rsid w:val="004C57D0"/>
    <w:pPr>
      <w:shd w:val="clear" w:color="auto" w:fill="D9D9D9"/>
      <w:tabs>
        <w:tab w:val="left" w:pos="992"/>
      </w:tabs>
      <w:ind w:left="119" w:right="119"/>
    </w:pPr>
    <w:rPr>
      <w:sz w:val="20"/>
    </w:rPr>
  </w:style>
  <w:style w:type="paragraph" w:customStyle="1" w:styleId="MarginIcons">
    <w:name w:val="Margin Icons"/>
    <w:basedOn w:val="BodyText"/>
    <w:rsid w:val="004C5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D0"/>
    <w:rPr>
      <w:rFonts w:ascii="Courier New" w:hAnsi="Courier New"/>
    </w:rPr>
  </w:style>
  <w:style w:type="paragraph" w:customStyle="1" w:styleId="NoteBullet">
    <w:name w:val="Note Bullet"/>
    <w:basedOn w:val="Note"/>
    <w:rsid w:val="004C57D0"/>
    <w:pPr>
      <w:tabs>
        <w:tab w:val="clear" w:pos="680"/>
      </w:tabs>
      <w:spacing w:before="60" w:after="60"/>
    </w:pPr>
  </w:style>
  <w:style w:type="paragraph" w:customStyle="1" w:styleId="SubHeading2">
    <w:name w:val="SubHeading2"/>
    <w:basedOn w:val="HeadingBase"/>
    <w:rsid w:val="004C57D0"/>
    <w:pPr>
      <w:spacing w:before="240" w:after="60"/>
    </w:pPr>
    <w:rPr>
      <w:sz w:val="20"/>
    </w:rPr>
  </w:style>
  <w:style w:type="paragraph" w:customStyle="1" w:styleId="SubHeading1">
    <w:name w:val="SubHeading1"/>
    <w:basedOn w:val="HeadingBase"/>
    <w:rsid w:val="004C57D0"/>
    <w:pPr>
      <w:spacing w:before="240" w:after="60"/>
    </w:pPr>
    <w:rPr>
      <w:color w:val="918585"/>
      <w:sz w:val="22"/>
    </w:rPr>
  </w:style>
  <w:style w:type="paragraph" w:customStyle="1" w:styleId="SideHeading">
    <w:name w:val="Side Heading"/>
    <w:basedOn w:val="HeadingBase"/>
    <w:rsid w:val="004C5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D0"/>
    <w:pPr>
      <w:numPr>
        <w:numId w:val="10"/>
      </w:numPr>
    </w:pPr>
  </w:style>
  <w:style w:type="paragraph" w:styleId="PlainText">
    <w:name w:val="Plain Text"/>
    <w:basedOn w:val="Normal"/>
    <w:link w:val="PlainTextChar"/>
    <w:rsid w:val="004C57D0"/>
    <w:rPr>
      <w:sz w:val="20"/>
    </w:rPr>
  </w:style>
  <w:style w:type="character" w:customStyle="1" w:styleId="PlainTextChar">
    <w:name w:val="Plain Text Char"/>
    <w:basedOn w:val="DefaultParagraphFont"/>
    <w:link w:val="PlainText"/>
    <w:rsid w:val="004C57D0"/>
    <w:rPr>
      <w:rFonts w:ascii="Courier New" w:eastAsia="Times New Roman" w:hAnsi="Courier New" w:cs="Times New Roman"/>
      <w:sz w:val="20"/>
      <w:szCs w:val="20"/>
      <w:lang w:eastAsia="en-US"/>
    </w:rPr>
  </w:style>
  <w:style w:type="character" w:customStyle="1" w:styleId="MenuOption">
    <w:name w:val="Menu Option"/>
    <w:basedOn w:val="DefaultParagraphFont"/>
    <w:rsid w:val="004C57D0"/>
    <w:rPr>
      <w:b/>
      <w:smallCaps/>
    </w:rPr>
  </w:style>
  <w:style w:type="paragraph" w:customStyle="1" w:styleId="TableListNumber">
    <w:name w:val="Table List Number"/>
    <w:basedOn w:val="ListNumber"/>
    <w:rsid w:val="004C57D0"/>
    <w:pPr>
      <w:numPr>
        <w:numId w:val="0"/>
      </w:numPr>
    </w:pPr>
  </w:style>
  <w:style w:type="paragraph" w:styleId="TOC4">
    <w:name w:val="toc 4"/>
    <w:basedOn w:val="TOCBase"/>
    <w:next w:val="Normal"/>
    <w:semiHidden/>
    <w:rsid w:val="004C57D0"/>
    <w:pPr>
      <w:tabs>
        <w:tab w:val="right" w:leader="dot" w:pos="9071"/>
      </w:tabs>
      <w:ind w:left="1701"/>
    </w:pPr>
  </w:style>
  <w:style w:type="paragraph" w:customStyle="1" w:styleId="ListAlpha">
    <w:name w:val="List Alpha"/>
    <w:basedOn w:val="List"/>
    <w:rsid w:val="004C57D0"/>
    <w:pPr>
      <w:numPr>
        <w:numId w:val="8"/>
      </w:numPr>
    </w:pPr>
  </w:style>
  <w:style w:type="paragraph" w:customStyle="1" w:styleId="ListAlpha2">
    <w:name w:val="List Alpha 2"/>
    <w:basedOn w:val="List2"/>
    <w:rsid w:val="004C57D0"/>
    <w:pPr>
      <w:numPr>
        <w:numId w:val="7"/>
      </w:numPr>
    </w:pPr>
  </w:style>
  <w:style w:type="paragraph" w:styleId="List2">
    <w:name w:val="List 2"/>
    <w:basedOn w:val="BodyText"/>
    <w:rsid w:val="004C57D0"/>
    <w:pPr>
      <w:tabs>
        <w:tab w:val="left" w:pos="680"/>
      </w:tabs>
      <w:spacing w:before="60" w:after="60"/>
      <w:ind w:left="680" w:hanging="340"/>
    </w:pPr>
  </w:style>
  <w:style w:type="paragraph" w:styleId="List3">
    <w:name w:val="List 3"/>
    <w:basedOn w:val="BodyText"/>
    <w:rsid w:val="004C57D0"/>
    <w:pPr>
      <w:tabs>
        <w:tab w:val="left" w:pos="1021"/>
      </w:tabs>
      <w:spacing w:before="60" w:after="60"/>
      <w:ind w:left="1020" w:hanging="340"/>
    </w:pPr>
  </w:style>
  <w:style w:type="paragraph" w:styleId="List4">
    <w:name w:val="List 4"/>
    <w:basedOn w:val="BodyText"/>
    <w:rsid w:val="004C57D0"/>
    <w:pPr>
      <w:tabs>
        <w:tab w:val="left" w:pos="1361"/>
      </w:tabs>
      <w:spacing w:before="60" w:after="60"/>
      <w:ind w:left="1361" w:hanging="340"/>
    </w:pPr>
  </w:style>
  <w:style w:type="paragraph" w:styleId="List5">
    <w:name w:val="List 5"/>
    <w:basedOn w:val="BodyText"/>
    <w:rsid w:val="004C57D0"/>
    <w:pPr>
      <w:tabs>
        <w:tab w:val="left" w:pos="1701"/>
      </w:tabs>
      <w:spacing w:before="60" w:after="60"/>
      <w:ind w:left="1701" w:hanging="340"/>
    </w:pPr>
  </w:style>
  <w:style w:type="paragraph" w:styleId="ListBullet3">
    <w:name w:val="List Bullet 3"/>
    <w:basedOn w:val="List3"/>
    <w:rsid w:val="004C57D0"/>
    <w:pPr>
      <w:numPr>
        <w:numId w:val="13"/>
      </w:numPr>
      <w:tabs>
        <w:tab w:val="clear" w:pos="1021"/>
      </w:tabs>
      <w:ind w:left="1037" w:hanging="357"/>
    </w:pPr>
  </w:style>
  <w:style w:type="paragraph" w:styleId="ListBullet4">
    <w:name w:val="List Bullet 4"/>
    <w:basedOn w:val="List4"/>
    <w:rsid w:val="004C57D0"/>
    <w:pPr>
      <w:numPr>
        <w:numId w:val="2"/>
      </w:numPr>
      <w:tabs>
        <w:tab w:val="clear" w:pos="1361"/>
      </w:tabs>
    </w:pPr>
  </w:style>
  <w:style w:type="paragraph" w:styleId="ListBullet5">
    <w:name w:val="List Bullet 5"/>
    <w:basedOn w:val="List5"/>
    <w:rsid w:val="004C57D0"/>
    <w:pPr>
      <w:numPr>
        <w:numId w:val="3"/>
      </w:numPr>
    </w:pPr>
  </w:style>
  <w:style w:type="paragraph" w:styleId="ListContinue2">
    <w:name w:val="List Continue 2"/>
    <w:basedOn w:val="List2"/>
    <w:rsid w:val="004C57D0"/>
    <w:pPr>
      <w:ind w:firstLine="0"/>
    </w:pPr>
  </w:style>
  <w:style w:type="paragraph" w:styleId="ListContinue3">
    <w:name w:val="List Continue 3"/>
    <w:basedOn w:val="List3"/>
    <w:rsid w:val="004C57D0"/>
    <w:pPr>
      <w:ind w:left="1021" w:firstLine="0"/>
    </w:pPr>
  </w:style>
  <w:style w:type="paragraph" w:styleId="ListContinue4">
    <w:name w:val="List Continue 4"/>
    <w:basedOn w:val="List4"/>
    <w:rsid w:val="004C57D0"/>
    <w:pPr>
      <w:ind w:firstLine="0"/>
    </w:pPr>
  </w:style>
  <w:style w:type="paragraph" w:styleId="ListContinue5">
    <w:name w:val="List Continue 5"/>
    <w:basedOn w:val="List5"/>
    <w:rsid w:val="004C57D0"/>
    <w:pPr>
      <w:ind w:firstLine="0"/>
    </w:pPr>
  </w:style>
  <w:style w:type="paragraph" w:styleId="ListNumber3">
    <w:name w:val="List Number 3"/>
    <w:basedOn w:val="List3"/>
    <w:rsid w:val="004C57D0"/>
    <w:pPr>
      <w:numPr>
        <w:numId w:val="4"/>
      </w:numPr>
    </w:pPr>
  </w:style>
  <w:style w:type="paragraph" w:styleId="ListNumber4">
    <w:name w:val="List Number 4"/>
    <w:basedOn w:val="List4"/>
    <w:rsid w:val="004C57D0"/>
    <w:pPr>
      <w:numPr>
        <w:numId w:val="5"/>
      </w:numPr>
    </w:pPr>
  </w:style>
  <w:style w:type="paragraph" w:styleId="ListNumber5">
    <w:name w:val="List Number 5"/>
    <w:basedOn w:val="List5"/>
    <w:rsid w:val="004C57D0"/>
    <w:pPr>
      <w:numPr>
        <w:numId w:val="6"/>
      </w:numPr>
    </w:pPr>
  </w:style>
  <w:style w:type="paragraph" w:styleId="BlockText">
    <w:name w:val="Block Text"/>
    <w:basedOn w:val="Normal"/>
    <w:rsid w:val="004C57D0"/>
    <w:pPr>
      <w:spacing w:after="120"/>
      <w:ind w:left="1440" w:right="1440"/>
    </w:pPr>
  </w:style>
  <w:style w:type="character" w:customStyle="1" w:styleId="Subscript">
    <w:name w:val="Subscript"/>
    <w:basedOn w:val="DefaultParagraphFont"/>
    <w:rsid w:val="004C57D0"/>
    <w:rPr>
      <w:sz w:val="16"/>
      <w:vertAlign w:val="subscript"/>
    </w:rPr>
  </w:style>
  <w:style w:type="character" w:customStyle="1" w:styleId="Superscript">
    <w:name w:val="Superscript"/>
    <w:basedOn w:val="DefaultParagraphFont"/>
    <w:rsid w:val="004C57D0"/>
    <w:rPr>
      <w:sz w:val="16"/>
      <w:vertAlign w:val="superscript"/>
    </w:rPr>
  </w:style>
  <w:style w:type="character" w:customStyle="1" w:styleId="Symbols">
    <w:name w:val="Symbols"/>
    <w:basedOn w:val="DefaultParagraphFont"/>
    <w:rsid w:val="004C57D0"/>
    <w:rPr>
      <w:rFonts w:ascii="Symbol" w:hAnsi="Symbol"/>
    </w:rPr>
  </w:style>
  <w:style w:type="character" w:customStyle="1" w:styleId="MenuOptions">
    <w:name w:val="Menu Options"/>
    <w:basedOn w:val="DefaultParagraphFont"/>
    <w:rsid w:val="004C57D0"/>
    <w:rPr>
      <w:rFonts w:ascii="Arial Narrow" w:hAnsi="Arial Narrow"/>
      <w:smallCaps/>
    </w:rPr>
  </w:style>
  <w:style w:type="character" w:customStyle="1" w:styleId="Buttons">
    <w:name w:val="Buttons"/>
    <w:basedOn w:val="DefaultParagraphFont"/>
    <w:rsid w:val="004C57D0"/>
    <w:rPr>
      <w:b/>
    </w:rPr>
  </w:style>
  <w:style w:type="character" w:customStyle="1" w:styleId="Underlined">
    <w:name w:val="Underlined"/>
    <w:basedOn w:val="DefaultParagraphFont"/>
    <w:rsid w:val="004C57D0"/>
    <w:rPr>
      <w:u w:val="single"/>
    </w:rPr>
  </w:style>
  <w:style w:type="paragraph" w:customStyle="1" w:styleId="TableBodyTextRight">
    <w:name w:val="Table Body Text Right"/>
    <w:basedOn w:val="TableBodyText"/>
    <w:rsid w:val="004C57D0"/>
    <w:pPr>
      <w:widowControl w:val="0"/>
      <w:autoSpaceDE w:val="0"/>
      <w:autoSpaceDN w:val="0"/>
      <w:adjustRightInd w:val="0"/>
      <w:jc w:val="right"/>
    </w:pPr>
    <w:rPr>
      <w:rFonts w:cs="Arial"/>
      <w:szCs w:val="18"/>
    </w:rPr>
  </w:style>
  <w:style w:type="paragraph" w:customStyle="1" w:styleId="CopyrightText">
    <w:name w:val="Copyright Text"/>
    <w:basedOn w:val="BodyText"/>
    <w:rsid w:val="004C57D0"/>
    <w:rPr>
      <w:sz w:val="18"/>
    </w:rPr>
  </w:style>
  <w:style w:type="paragraph" w:customStyle="1" w:styleId="BodySmallRight">
    <w:name w:val="Body Small Right"/>
    <w:basedOn w:val="BodyTextRight"/>
    <w:rsid w:val="004C57D0"/>
    <w:rPr>
      <w:sz w:val="18"/>
      <w:szCs w:val="18"/>
    </w:rPr>
  </w:style>
  <w:style w:type="paragraph" w:customStyle="1" w:styleId="MarginEdition">
    <w:name w:val="Margin Edition"/>
    <w:basedOn w:val="MarginNote"/>
    <w:rsid w:val="004C57D0"/>
    <w:pPr>
      <w:spacing w:before="0" w:after="0"/>
    </w:pPr>
    <w:rPr>
      <w:rFonts w:ascii="Times New Roman" w:hAnsi="Times New Roman"/>
      <w:color w:val="999999"/>
    </w:rPr>
  </w:style>
  <w:style w:type="paragraph" w:customStyle="1" w:styleId="Spacer">
    <w:name w:val="Spacer"/>
    <w:basedOn w:val="Normal"/>
    <w:rsid w:val="004C57D0"/>
    <w:rPr>
      <w:sz w:val="2"/>
      <w:szCs w:val="2"/>
    </w:rPr>
  </w:style>
  <w:style w:type="character" w:customStyle="1" w:styleId="Small">
    <w:name w:val="Small"/>
    <w:basedOn w:val="DefaultParagraphFont"/>
    <w:rsid w:val="004C57D0"/>
    <w:rPr>
      <w:sz w:val="16"/>
    </w:rPr>
  </w:style>
  <w:style w:type="paragraph" w:customStyle="1" w:styleId="WideTable">
    <w:name w:val="Wide Table"/>
    <w:basedOn w:val="Normal"/>
    <w:rsid w:val="004C57D0"/>
    <w:pPr>
      <w:ind w:left="-1418"/>
    </w:pPr>
    <w:rPr>
      <w:sz w:val="2"/>
      <w:szCs w:val="2"/>
    </w:rPr>
  </w:style>
  <w:style w:type="character" w:styleId="PageNumber">
    <w:name w:val="page number"/>
    <w:basedOn w:val="DefaultParagraphFont"/>
    <w:rsid w:val="004C57D0"/>
  </w:style>
  <w:style w:type="paragraph" w:styleId="Quote">
    <w:name w:val="Quote"/>
    <w:basedOn w:val="Heading1"/>
    <w:link w:val="QuoteChar"/>
    <w:qFormat/>
    <w:rsid w:val="004C57D0"/>
    <w:rPr>
      <w:b w:val="0"/>
      <w:sz w:val="72"/>
      <w:szCs w:val="72"/>
      <w:lang w:val="en-NZ"/>
    </w:rPr>
  </w:style>
  <w:style w:type="character" w:customStyle="1" w:styleId="QuoteChar">
    <w:name w:val="Quote Char"/>
    <w:basedOn w:val="DefaultParagraphFont"/>
    <w:link w:val="Quote"/>
    <w:rsid w:val="004C5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D0"/>
    <w:pPr>
      <w:pageBreakBefore/>
    </w:pPr>
  </w:style>
  <w:style w:type="paragraph" w:customStyle="1" w:styleId="Border">
    <w:name w:val="Border"/>
    <w:basedOn w:val="Normal"/>
    <w:qFormat/>
    <w:rsid w:val="004C5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D0"/>
    <w:rPr>
      <w:b/>
      <w:bCs/>
      <w:i/>
      <w:iCs/>
      <w:color w:val="auto"/>
    </w:rPr>
  </w:style>
  <w:style w:type="paragraph" w:styleId="IntenseQuote">
    <w:name w:val="Intense Quote"/>
    <w:basedOn w:val="Normal"/>
    <w:next w:val="Normal"/>
    <w:link w:val="IntenseQuoteChar"/>
    <w:uiPriority w:val="30"/>
    <w:qFormat/>
    <w:rsid w:val="004C5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7D0"/>
    <w:rPr>
      <w:smallCaps/>
      <w:color w:val="auto"/>
      <w:u w:val="single"/>
    </w:rPr>
  </w:style>
  <w:style w:type="character" w:styleId="IntenseReference">
    <w:name w:val="Intense Reference"/>
    <w:basedOn w:val="DefaultParagraphFont"/>
    <w:uiPriority w:val="32"/>
    <w:qFormat/>
    <w:rsid w:val="004C57D0"/>
    <w:rPr>
      <w:b/>
      <w:bCs/>
      <w:smallCaps/>
      <w:color w:val="auto"/>
      <w:spacing w:val="5"/>
      <w:u w:val="single"/>
    </w:rPr>
  </w:style>
  <w:style w:type="paragraph" w:customStyle="1" w:styleId="2ColumnHeading">
    <w:name w:val="2Column Heading"/>
    <w:basedOn w:val="BodyText"/>
    <w:qFormat/>
    <w:rsid w:val="004C57D0"/>
    <w:pPr>
      <w:spacing w:after="60"/>
      <w:ind w:left="-2268"/>
    </w:pPr>
    <w:rPr>
      <w:b/>
    </w:rPr>
  </w:style>
  <w:style w:type="paragraph" w:customStyle="1" w:styleId="Heading1TOC">
    <w:name w:val="Heading1 TOC"/>
    <w:basedOn w:val="Normal"/>
    <w:qFormat/>
    <w:rsid w:val="004C57D0"/>
    <w:pPr>
      <w:spacing w:before="240" w:after="120"/>
    </w:pPr>
    <w:rPr>
      <w:rFonts w:ascii="Times New Roman" w:hAnsi="Times New Roman"/>
      <w:b/>
      <w:sz w:val="32"/>
    </w:rPr>
  </w:style>
  <w:style w:type="paragraph" w:customStyle="1" w:styleId="Heading2TOC">
    <w:name w:val="Heading2 TOC"/>
    <w:basedOn w:val="Normal"/>
    <w:qFormat/>
    <w:rsid w:val="004C57D0"/>
    <w:pPr>
      <w:spacing w:before="240" w:after="60"/>
    </w:pPr>
    <w:rPr>
      <w:rFonts w:ascii="Times New Roman" w:hAnsi="Times New Roman"/>
      <w:b/>
      <w:sz w:val="28"/>
    </w:rPr>
  </w:style>
  <w:style w:type="character" w:customStyle="1" w:styleId="Underline">
    <w:name w:val="Underline"/>
    <w:basedOn w:val="DefaultParagraphFont"/>
    <w:qFormat/>
    <w:rsid w:val="004C57D0"/>
    <w:rPr>
      <w:u w:val="single"/>
    </w:rPr>
  </w:style>
  <w:style w:type="character" w:customStyle="1" w:styleId="BoldandItalics">
    <w:name w:val="Bold and Italics"/>
    <w:qFormat/>
    <w:rsid w:val="004C57D0"/>
    <w:rPr>
      <w:b/>
      <w:i/>
      <w:u w:val="none"/>
    </w:rPr>
  </w:style>
  <w:style w:type="paragraph" w:styleId="BalloonText">
    <w:name w:val="Balloon Text"/>
    <w:basedOn w:val="Normal"/>
    <w:link w:val="BalloonTextChar"/>
    <w:rsid w:val="004C57D0"/>
    <w:rPr>
      <w:rFonts w:ascii="Tahoma" w:hAnsi="Tahoma" w:cs="Tahoma"/>
      <w:sz w:val="16"/>
      <w:szCs w:val="16"/>
    </w:rPr>
  </w:style>
  <w:style w:type="character" w:customStyle="1" w:styleId="BalloonTextChar">
    <w:name w:val="Balloon Text Char"/>
    <w:basedOn w:val="DefaultParagraphFont"/>
    <w:link w:val="BalloonText"/>
    <w:rsid w:val="004C5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7D0"/>
    <w:rPr>
      <w:b/>
      <w:color w:val="660033"/>
      <w:spacing w:val="0"/>
    </w:rPr>
  </w:style>
  <w:style w:type="paragraph" w:customStyle="1" w:styleId="Nameditemlist">
    <w:name w:val="Named item list"/>
    <w:basedOn w:val="BodyText"/>
    <w:qFormat/>
    <w:rsid w:val="004C57D0"/>
    <w:pPr>
      <w:tabs>
        <w:tab w:val="left" w:pos="2835"/>
      </w:tabs>
      <w:ind w:left="2835" w:hanging="2835"/>
    </w:pPr>
  </w:style>
  <w:style w:type="paragraph" w:customStyle="1" w:styleId="BodyTextnopadding">
    <w:name w:val="Body Text no padding"/>
    <w:basedOn w:val="BodyText"/>
    <w:qFormat/>
    <w:rsid w:val="004C57D0"/>
    <w:pPr>
      <w:spacing w:before="0" w:after="0"/>
    </w:pPr>
  </w:style>
  <w:style w:type="paragraph" w:customStyle="1" w:styleId="BodyTextBold">
    <w:name w:val="Body Text Bold"/>
    <w:basedOn w:val="BodyText"/>
    <w:qFormat/>
    <w:rsid w:val="004C57D0"/>
    <w:rPr>
      <w:b/>
    </w:rPr>
  </w:style>
  <w:style w:type="character" w:styleId="Hyperlink">
    <w:name w:val="Hyperlink"/>
    <w:basedOn w:val="DefaultParagraphFont"/>
    <w:uiPriority w:val="99"/>
    <w:unhideWhenUsed/>
    <w:rsid w:val="00585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6803</Characters>
  <Application>Microsoft Office Word</Application>
  <DocSecurity>0</DocSecurity>
  <Lines>179</Lines>
  <Paragraphs>99</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CSCDOG004 Select dogs</dc:title>
  <dc:subject>Approved</dc:subject>
  <dc:creator>Public Skills Australia</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