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CC4" w:rsidP="001B5CC4">
      <w:pPr>
        <w:pStyle w:val="Title"/>
      </w:pPr>
      <w:r>
        <w:fldChar w:fldCharType="begin"/>
      </w:r>
      <w:r>
        <w:instrText xml:space="preserve"> TITLE   \* MERGEFORMAT </w:instrText>
      </w:r>
      <w:r>
        <w:fldChar w:fldCharType="separate"/>
      </w:r>
      <w:r>
        <w:t>CSCDOG003 Prepare stimulus aids for use with dogs</w:t>
      </w:r>
      <w:r>
        <w:fldChar w:fldCharType="end"/>
      </w:r>
    </w:p>
    <w:p w:rsidR="001B5CC4" w:rsidP="001B5CC4">
      <w:pPr>
        <w:pStyle w:val="Version"/>
        <w:sectPr w:rsidSect="001C27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768" w:rsidP="001C2768">
      <w:pPr>
        <w:pStyle w:val="SuperHeading"/>
      </w:pPr>
      <w:r w:rsidRPr="001C2768">
        <w:t>CSCDOG003 Prepare stimulus aids for use with dogs</w:t>
      </w:r>
    </w:p>
    <w:p w:rsidR="00000000" w:rsidRPr="001C2768" w:rsidP="001C2768">
      <w:pPr>
        <w:pStyle w:val="Heading1"/>
      </w:pPr>
      <w:bookmarkStart w:id="1" w:name="O_635996"/>
      <w:bookmarkEnd w:id="1"/>
      <w:r w:rsidRPr="001C2768">
        <w:t>Modification History</w:t>
      </w:r>
    </w:p>
    <w:tbl>
      <w:tblPr>
        <w:tblW w:w="0" w:type="auto"/>
        <w:tblLayout w:type="fixed"/>
        <w:tblCellMar>
          <w:left w:w="62" w:type="dxa"/>
          <w:right w:w="62" w:type="dxa"/>
        </w:tblCellMar>
        <w:tblLook w:val="0000"/>
      </w:tblPr>
      <w:tblGrid>
        <w:gridCol w:w="1134"/>
        <w:gridCol w:w="7937"/>
      </w:tblGrid>
      <w:tr w:rsidTr="001B5CC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68">
            <w:pPr>
              <w:pStyle w:val="TableHeading"/>
              <w:rPr>
                <w:lang w:val="en-NZ"/>
              </w:rPr>
            </w:pPr>
            <w:r w:rsidRPr="001C276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68">
            <w:pPr>
              <w:pStyle w:val="TableHeading"/>
              <w:rPr>
                <w:lang w:val="en-NZ"/>
              </w:rPr>
            </w:pPr>
            <w:r w:rsidRPr="001C2768">
              <w:t>Comments</w:t>
            </w:r>
          </w:p>
        </w:tc>
      </w:tr>
      <w:tr w:rsidTr="001B5CC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68">
            <w:pPr>
              <w:pStyle w:val="BodyText"/>
              <w:rPr>
                <w:lang w:val="en-NZ"/>
              </w:rPr>
            </w:pPr>
            <w:r w:rsidRPr="001C276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768" w:rsidP="001C2768">
            <w:pPr>
              <w:pStyle w:val="BodyText"/>
            </w:pPr>
            <w:r w:rsidRPr="001C2768">
              <w:t xml:space="preserve">This unit was released in CSC Correctional Services Training Package release 1.0 and meets the Standards for Training Packages. </w:t>
            </w:r>
          </w:p>
          <w:p w:rsidR="00000000" w:rsidRPr="001C2768" w:rsidP="001C2768">
            <w:pPr>
              <w:pStyle w:val="BodyText"/>
            </w:pPr>
            <w:r w:rsidRPr="001C2768">
              <w:t xml:space="preserve">This unit supersedes and is equivalent to CSCDH403A Prepare stimulus aids for </w:t>
            </w:r>
            <w:r w:rsidRPr="001C2768">
              <w:t>use with dogs.</w:t>
            </w:r>
          </w:p>
        </w:tc>
      </w:tr>
    </w:tbl>
    <w:p w:rsidR="001B5CC4" w:rsidP="001C2768">
      <w:pPr>
        <w:pStyle w:val="BodyText"/>
      </w:pPr>
    </w:p>
    <w:p w:rsidR="001B5CC4" w:rsidP="001C2768">
      <w:pPr>
        <w:pStyle w:val="BodyText"/>
      </w:pPr>
    </w:p>
    <w:p w:rsidR="00000000" w:rsidRPr="001C2768" w:rsidP="001C2768">
      <w:pPr>
        <w:pStyle w:val="Heading1"/>
      </w:pPr>
      <w:bookmarkStart w:id="2" w:name="O_635997"/>
      <w:bookmarkEnd w:id="2"/>
      <w:r w:rsidRPr="001C2768">
        <w:t>Application</w:t>
      </w:r>
    </w:p>
    <w:p w:rsidR="00000000" w:rsidRPr="001C2768" w:rsidP="001B5CC4">
      <w:pPr>
        <w:pStyle w:val="BodyText"/>
      </w:pPr>
      <w:r w:rsidRPr="001C2768">
        <w:t>This unit describes the skills and knowledge required for preparing stimulus aids for use with dogs, preventing cross-contamination of stimulus aid materials and reporting on use of stimulus aids.</w:t>
      </w:r>
    </w:p>
    <w:p w:rsidR="00000000" w:rsidRPr="001C2768" w:rsidP="001B5CC4">
      <w:pPr>
        <w:pStyle w:val="BodyText"/>
      </w:pPr>
      <w:r w:rsidRPr="001C2768">
        <w:t>This unit a</w:t>
      </w:r>
      <w:r w:rsidRPr="001C2768">
        <w:t>pplies to those responsible for preparing detection dog training aids. The unit may be customised, particularly regarding the materials to be used in the preparation of stimulus aids and the odours the dogs are required to detect based on different require</w:t>
      </w:r>
      <w:r w:rsidRPr="001C2768">
        <w:t>ments of the organisation, function of the work team and location.</w:t>
      </w:r>
    </w:p>
    <w:p w:rsidR="00000000" w:rsidRPr="001C2768" w:rsidP="001B5CC4">
      <w:pPr>
        <w:pStyle w:val="BodyText"/>
      </w:pPr>
      <w:r w:rsidRPr="001C2768">
        <w:t>The skills and knowledge described in this unit must be applied within the legislative, regulatory and policy environment in which they are carried out. Organisational policies and procedu</w:t>
      </w:r>
      <w:r w:rsidRPr="001C2768">
        <w:t>res must be consulted and adhered to, particularly those related to use of illegal substances and dog care.</w:t>
      </w:r>
    </w:p>
    <w:p w:rsidR="00000000" w:rsidRPr="001C2768" w:rsidP="001B5CC4">
      <w:pPr>
        <w:pStyle w:val="BodyText"/>
      </w:pPr>
      <w:r w:rsidRPr="001C2768">
        <w:t>A person undertaking this unit would usually work autonomously using support from mostly familiar resources. The role requires complex task organis</w:t>
      </w:r>
      <w:r w:rsidRPr="001C2768">
        <w:t xml:space="preserve">ation and application of moderate analytical skills. </w:t>
      </w:r>
    </w:p>
    <w:p w:rsidR="00000000" w:rsidRPr="001C2768" w:rsidP="001B5CC4">
      <w:pPr>
        <w:pStyle w:val="BodyText"/>
      </w:pPr>
      <w:r w:rsidRPr="001C2768">
        <w:t>No licensing, legislative or certification requirements apply to unit at the time of publication.</w:t>
      </w:r>
    </w:p>
    <w:p w:rsidR="00000000" w:rsidRPr="001C2768" w:rsidP="001C2768">
      <w:pPr>
        <w:pStyle w:val="Heading1"/>
      </w:pPr>
      <w:bookmarkStart w:id="3" w:name="O_635999"/>
      <w:bookmarkEnd w:id="3"/>
      <w:r w:rsidRPr="001C2768">
        <w:t>Competency Field</w:t>
      </w:r>
    </w:p>
    <w:p w:rsidR="00000000" w:rsidRPr="001C2768" w:rsidP="001B5CC4">
      <w:pPr>
        <w:pStyle w:val="BodyText"/>
      </w:pPr>
      <w:r w:rsidRPr="001C2768">
        <w:t>Dog handling</w:t>
      </w:r>
    </w:p>
    <w:p w:rsidR="00000000" w:rsidRPr="001C2768" w:rsidP="001C2768">
      <w:pPr>
        <w:pStyle w:val="Heading1"/>
      </w:pPr>
      <w:bookmarkStart w:id="4" w:name="O_636001"/>
      <w:bookmarkEnd w:id="4"/>
      <w:r w:rsidRPr="001C2768">
        <w:t>Elements and Performance Criteria</w:t>
      </w:r>
    </w:p>
    <w:tbl>
      <w:tblPr>
        <w:tblW w:w="0" w:type="auto"/>
        <w:tblLayout w:type="fixed"/>
        <w:tblCellMar>
          <w:left w:w="62" w:type="dxa"/>
          <w:right w:w="62" w:type="dxa"/>
        </w:tblCellMar>
        <w:tblLook w:val="0000"/>
      </w:tblPr>
      <w:tblGrid>
        <w:gridCol w:w="2203"/>
        <w:gridCol w:w="6804"/>
      </w:tblGrid>
      <w:tr w:rsidTr="001C27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768" w:rsidP="001C2768">
            <w:pPr>
              <w:pStyle w:val="BodyText"/>
            </w:pPr>
            <w:r w:rsidRPr="001C2768">
              <w:rPr>
                <w:rStyle w:val="SpecialBold"/>
              </w:rPr>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68">
            <w:pPr>
              <w:pStyle w:val="BodyText"/>
              <w:rPr>
                <w:lang w:val="en-NZ"/>
              </w:rPr>
            </w:pPr>
            <w:r w:rsidRPr="001C2768">
              <w:rPr>
                <w:rStyle w:val="SpecialBold"/>
              </w:rPr>
              <w:t>PERFORMANCE CRITERIA</w:t>
            </w:r>
          </w:p>
        </w:tc>
      </w:tr>
      <w:tr w:rsidTr="001C27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68">
            <w:pPr>
              <w:pStyle w:val="BodyText"/>
              <w:rPr>
                <w:lang w:val="en-NZ"/>
              </w:rPr>
            </w:pPr>
            <w:r w:rsidRPr="001C276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68">
            <w:pPr>
              <w:pStyle w:val="BodyText"/>
              <w:rPr>
                <w:lang w:val="en-NZ"/>
              </w:rPr>
            </w:pPr>
            <w:r w:rsidRPr="001C2768">
              <w:t>Performance criteria describe the performance needed to demonstrate achievement of the element. Where bold italicised text is used, further information is detailed in the range of cond</w:t>
            </w:r>
            <w:r w:rsidRPr="001C2768">
              <w:t>itions section.</w:t>
            </w:r>
          </w:p>
        </w:tc>
      </w:tr>
      <w:tr w:rsidTr="001C27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68">
            <w:pPr>
              <w:pStyle w:val="List"/>
              <w:rPr>
                <w:lang w:val="en-NZ"/>
              </w:rPr>
            </w:pPr>
            <w:r w:rsidRPr="001C2768">
              <w:t xml:space="preserve">1. </w:t>
            </w:r>
            <w:r w:rsidRPr="001C2768">
              <w:tab/>
              <w:t>Identify and procure appropriate materials to use for making stimulus aids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768" w:rsidP="001C2768">
            <w:pPr>
              <w:pStyle w:val="List"/>
            </w:pPr>
            <w:r w:rsidRPr="001C2768">
              <w:t>1.1</w:t>
            </w:r>
            <w:r w:rsidRPr="001C2768">
              <w:tab/>
              <w:t>Identify the types of odours that can be used for training and working dogs.</w:t>
            </w:r>
          </w:p>
          <w:p w:rsidR="00000000" w:rsidRPr="001C2768" w:rsidP="001C2768">
            <w:pPr>
              <w:pStyle w:val="List"/>
            </w:pPr>
            <w:r w:rsidRPr="001C2768">
              <w:t>1.2</w:t>
            </w:r>
            <w:r w:rsidRPr="001C2768">
              <w:tab/>
              <w:t>Source suitable resources to prepare stimulus aids.</w:t>
            </w:r>
          </w:p>
          <w:p w:rsidR="00000000" w:rsidP="001C2768">
            <w:pPr>
              <w:pStyle w:val="List"/>
              <w:rPr>
                <w:lang w:val="en-NZ"/>
              </w:rPr>
            </w:pPr>
            <w:r w:rsidRPr="001C2768">
              <w:t>1.3</w:t>
            </w:r>
            <w:r w:rsidRPr="001C2768">
              <w:tab/>
              <w:t>Ensure that the tar</w:t>
            </w:r>
            <w:r w:rsidRPr="001C2768">
              <w:t>get odour is fresh and capable of producing maximum detectable scents.</w:t>
            </w:r>
          </w:p>
        </w:tc>
      </w:tr>
      <w:tr w:rsidTr="001C27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68">
            <w:pPr>
              <w:pStyle w:val="List"/>
              <w:rPr>
                <w:lang w:val="en-NZ"/>
              </w:rPr>
            </w:pPr>
            <w:r w:rsidRPr="001C2768">
              <w:t>2.</w:t>
            </w:r>
            <w:r w:rsidRPr="001C2768">
              <w:tab/>
              <w:t>Prepare stimulus aids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768" w:rsidP="001C2768">
            <w:pPr>
              <w:pStyle w:val="List"/>
            </w:pPr>
            <w:r w:rsidRPr="001C2768">
              <w:t>2.1</w:t>
            </w:r>
            <w:r w:rsidRPr="001C2768">
              <w:tab/>
              <w:t>Wear appropriate hand protection at all times when preparing stimulus aids.</w:t>
            </w:r>
          </w:p>
          <w:p w:rsidR="00000000" w:rsidRPr="001C2768" w:rsidP="001C2768">
            <w:pPr>
              <w:pStyle w:val="List"/>
            </w:pPr>
            <w:r w:rsidRPr="001C2768">
              <w:t>2.2</w:t>
            </w:r>
            <w:r w:rsidRPr="001C2768">
              <w:tab/>
            </w:r>
            <w:r w:rsidRPr="001C2768">
              <w:t>Use methods of preparing stimulus aids that prevent cross-contamination of odours.</w:t>
            </w:r>
          </w:p>
          <w:p w:rsidR="00000000" w:rsidRPr="001C2768" w:rsidP="001C2768">
            <w:pPr>
              <w:pStyle w:val="List"/>
            </w:pPr>
            <w:r w:rsidRPr="001C2768">
              <w:t>2.3</w:t>
            </w:r>
            <w:r w:rsidRPr="001C2768">
              <w:tab/>
              <w:t>Vary amounts of target odour according to the experience level of the dog and the situation or purpose of the training exercise.</w:t>
            </w:r>
          </w:p>
          <w:p w:rsidR="00000000" w:rsidP="001C2768">
            <w:pPr>
              <w:pStyle w:val="List"/>
              <w:rPr>
                <w:lang w:val="en-NZ"/>
              </w:rPr>
            </w:pPr>
            <w:r w:rsidRPr="001C2768">
              <w:t>2.4</w:t>
            </w:r>
            <w:r w:rsidRPr="001C2768">
              <w:tab/>
              <w:t>Identify factors that may affect the</w:t>
            </w:r>
            <w:r w:rsidRPr="001C2768">
              <w:t xml:space="preserve"> preparation and use of stimulus aids.</w:t>
            </w:r>
          </w:p>
        </w:tc>
      </w:tr>
      <w:tr w:rsidTr="001C27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68">
            <w:pPr>
              <w:pStyle w:val="List"/>
              <w:rPr>
                <w:lang w:val="en-NZ"/>
              </w:rPr>
            </w:pPr>
            <w:r w:rsidRPr="001C2768">
              <w:t>3.</w:t>
            </w:r>
            <w:r w:rsidRPr="001C2768">
              <w:tab/>
              <w:t>Pack up stimulus aids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768" w:rsidP="001C2768">
            <w:pPr>
              <w:pStyle w:val="List"/>
            </w:pPr>
            <w:r w:rsidRPr="001C2768">
              <w:t>3.1</w:t>
            </w:r>
            <w:r w:rsidRPr="001C2768">
              <w:tab/>
              <w:t>Break down all reusable materials used in the construction of stimulus aids.</w:t>
            </w:r>
          </w:p>
          <w:p w:rsidR="00000000" w:rsidRPr="001C2768" w:rsidP="001C2768">
            <w:pPr>
              <w:pStyle w:val="List"/>
            </w:pPr>
            <w:r w:rsidRPr="001C2768">
              <w:t>3.2</w:t>
            </w:r>
            <w:r w:rsidRPr="001C2768">
              <w:tab/>
              <w:t>Use odour-free detergents with hot or cold water to clean all materials and surfaces used for the preparat</w:t>
            </w:r>
            <w:r w:rsidRPr="001C2768">
              <w:t>ion of stimulus aids.</w:t>
            </w:r>
          </w:p>
          <w:p w:rsidR="00000000" w:rsidRPr="001C2768" w:rsidP="001C2768">
            <w:pPr>
              <w:pStyle w:val="List"/>
            </w:pPr>
            <w:r w:rsidRPr="001C2768">
              <w:t>3.3</w:t>
            </w:r>
            <w:r w:rsidRPr="001C2768">
              <w:tab/>
              <w:t xml:space="preserve">Store materials for re-use away from sources of cross-contamination. </w:t>
            </w:r>
          </w:p>
          <w:p w:rsidR="00000000" w:rsidP="001C2768">
            <w:pPr>
              <w:pStyle w:val="List"/>
              <w:rPr>
                <w:lang w:val="en-NZ"/>
              </w:rPr>
            </w:pPr>
            <w:r w:rsidRPr="001C2768">
              <w:t>3.4</w:t>
            </w:r>
            <w:r w:rsidRPr="001C2768">
              <w:tab/>
              <w:t>Ensure stimulus aid storage and production areas are clean and free from cross contamination risks.</w:t>
            </w:r>
          </w:p>
        </w:tc>
      </w:tr>
      <w:tr w:rsidTr="001C27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68">
            <w:pPr>
              <w:pStyle w:val="List"/>
              <w:rPr>
                <w:lang w:val="en-NZ"/>
              </w:rPr>
            </w:pPr>
            <w:r w:rsidRPr="001C2768">
              <w:t>4.</w:t>
            </w:r>
            <w:r w:rsidRPr="001C2768">
              <w:tab/>
              <w:t xml:space="preserve">Complete records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768" w:rsidP="001C2768">
            <w:pPr>
              <w:pStyle w:val="List"/>
            </w:pPr>
            <w:r w:rsidRPr="001C2768">
              <w:t>4.1</w:t>
            </w:r>
            <w:r w:rsidRPr="001C2768">
              <w:tab/>
              <w:t xml:space="preserve">Complete records of materials </w:t>
            </w:r>
            <w:r w:rsidRPr="001C2768">
              <w:t>used to prepare stimulus aids.</w:t>
            </w:r>
          </w:p>
        </w:tc>
      </w:tr>
    </w:tbl>
    <w:p w:rsidR="001B5CC4" w:rsidP="001C2768">
      <w:pPr>
        <w:pStyle w:val="BodyText"/>
      </w:pPr>
    </w:p>
    <w:p w:rsidR="001B5CC4" w:rsidP="001C2768">
      <w:pPr>
        <w:pStyle w:val="BodyText"/>
      </w:pPr>
    </w:p>
    <w:p w:rsidR="00000000" w:rsidRPr="001C2768" w:rsidP="001C2768">
      <w:pPr>
        <w:pStyle w:val="Heading1"/>
      </w:pPr>
      <w:bookmarkStart w:id="5" w:name="O_636002"/>
      <w:bookmarkEnd w:id="5"/>
      <w:r w:rsidRPr="001C2768">
        <w:t>Foundation Skills</w:t>
      </w:r>
    </w:p>
    <w:p w:rsidR="00000000" w:rsidRPr="001C2768" w:rsidP="001B5CC4">
      <w:pPr>
        <w:pStyle w:val="BodyText"/>
      </w:pPr>
      <w:r w:rsidRPr="001C2768">
        <w:t>The foundation skills demands of this unit have been mapped for alignment with the Australian Core Skills Framework (ACSF). The following tables outline the performance levels indicated f</w:t>
      </w:r>
      <w:r w:rsidRPr="001C2768">
        <w:t>or successful attainment of the unit.</w:t>
      </w:r>
    </w:p>
    <w:p w:rsidR="00000000" w:rsidRPr="001C2768" w:rsidP="001B5CC4">
      <w:pPr>
        <w:pStyle w:val="BodyText"/>
      </w:pPr>
      <w:r w:rsidRPr="001C2768">
        <w:t>ACSF levels indicative of performance:</w:t>
      </w:r>
    </w:p>
    <w:p w:rsidR="00000000" w:rsidRPr="001C2768" w:rsidP="001C2768">
      <w:pPr>
        <w:pStyle w:val="BodyText"/>
      </w:pPr>
      <w:bookmarkStart w:id="6" w:name="O_69817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2.5pt;width:461.25pt">
            <v:imagedata r:id="rId10" o:title=""/>
          </v:shape>
        </w:pict>
      </w:r>
      <w:bookmarkEnd w:id="6"/>
    </w:p>
    <w:p w:rsidR="00000000" w:rsidRPr="001C2768" w:rsidP="001C2768">
      <w:pPr>
        <w:pStyle w:val="BodyText"/>
      </w:pPr>
    </w:p>
    <w:p w:rsidR="00000000" w:rsidRPr="001C2768" w:rsidP="001B5CC4">
      <w:pPr>
        <w:pStyle w:val="BodyText"/>
      </w:pPr>
      <w:r w:rsidRPr="001C2768">
        <w:t xml:space="preserve">Further information on ACSF and the foundation skills underpinning this unit can be found in the </w:t>
      </w:r>
      <w:r w:rsidRPr="001C2768">
        <w:rPr>
          <w:rStyle w:val="HotSpot"/>
        </w:rPr>
        <w:t>Foundation Skills Guide</w:t>
      </w:r>
      <w:bookmarkStart w:id="7" w:name="H_626176"/>
      <w:bookmarkEnd w:id="7"/>
      <w:r w:rsidRPr="001C2768">
        <w:t xml:space="preserve"> </w:t>
      </w:r>
      <w:r>
        <w:fldChar w:fldCharType="begin"/>
      </w:r>
      <w:r>
        <w:instrText xml:space="preserve"> HYPERLINK "http://www.govskills.com.au/guides/correctional-services/foundation-skills-guide" </w:instrText>
      </w:r>
      <w:r>
        <w:fldChar w:fldCharType="separate"/>
      </w:r>
      <w:r w:rsidRPr="001C2768">
        <w:rPr>
          <w:rStyle w:val="HotSpot"/>
        </w:rPr>
        <w:t>http://www.govskills.com.au/guides/correctional-services/foundation-skills-guide</w:t>
      </w:r>
      <w:r>
        <w:fldChar w:fldCharType="end"/>
      </w:r>
      <w:r w:rsidRPr="001C2768">
        <w:t xml:space="preserve"> on the GSA website.</w:t>
      </w:r>
    </w:p>
    <w:p w:rsidR="00000000" w:rsidRPr="001C2768" w:rsidP="001C2768">
      <w:pPr>
        <w:pStyle w:val="Heading1"/>
      </w:pPr>
      <w:bookmarkStart w:id="8" w:name="O_636004"/>
      <w:bookmarkEnd w:id="8"/>
      <w:r w:rsidRPr="001C2768">
        <w:t>Unit Mapping Information</w:t>
      </w:r>
    </w:p>
    <w:p w:rsidR="001B5CC4" w:rsidP="001B5CC4">
      <w:pPr>
        <w:pStyle w:val="BodyText"/>
      </w:pPr>
      <w:r w:rsidRPr="001C2768">
        <w:t>Supersedes and is equivalent to CSCDH403A Prepare stimulus aids for use with dogs.</w:t>
      </w:r>
    </w:p>
    <w:p w:rsidR="00000000" w:rsidRPr="001C2768" w:rsidP="001C2768">
      <w:pPr>
        <w:pStyle w:val="Heading1"/>
      </w:pPr>
      <w:bookmarkStart w:id="9" w:name="O_636011"/>
      <w:bookmarkEnd w:id="9"/>
      <w:r w:rsidRPr="001C2768">
        <w:t>Links</w:t>
      </w:r>
    </w:p>
    <w:p w:rsidR="00000000" w:rsidRPr="001C2768" w:rsidP="001B5CC4">
      <w:pPr>
        <w:pStyle w:val="BodyText"/>
      </w:pPr>
      <w:r w:rsidRPr="001C276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315D5">
        <w:rPr>
          <w:rStyle w:val="Hyperlink"/>
        </w:rPr>
        <w:t>https://vetnet.gov.au/Pages/TrainingDocs.aspx?q=114e25cd-3a2c-4490-baae-47d68dcd2fde</w:t>
      </w:r>
      <w:r>
        <w:fldChar w:fldCharType="end"/>
      </w:r>
    </w:p>
    <w:p w:rsidR="00000000" w:rsidRPr="001C2768" w:rsidP="001B5CC4">
      <w:pPr>
        <w:pStyle w:val="BodyText"/>
      </w:pPr>
      <w:r w:rsidRPr="001C276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315D5">
        <w:rPr>
          <w:rStyle w:val="Hyperlink"/>
        </w:rPr>
        <w:t>https://vetnet.gov.au/Pages/TrainingDocs.aspx?q=114e25cd-3a2c-4490-baae-47d68dcd2fde</w:t>
      </w:r>
      <w:r>
        <w:fldChar w:fldCharType="end"/>
      </w:r>
    </w:p>
    <w:p w:rsidR="00000000" w:rsidRPr="001C2768" w:rsidP="001B5CC4">
      <w:pPr>
        <w:pStyle w:val="BodyText"/>
      </w:pPr>
      <w:r w:rsidRPr="001C276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315D5">
        <w:rPr>
          <w:rStyle w:val="Hyperlink"/>
        </w:rPr>
        <w:t>https://vetnet.gov.au/Pages/TrainingDocs.aspx?q=114e25cd-3a2c-4490-baae-47d68dcd2fde</w:t>
      </w:r>
      <w:r>
        <w:fldChar w:fldCharType="end"/>
      </w:r>
    </w:p>
    <w:p w:rsidR="00000000" w:rsidRPr="001C2768" w:rsidP="001B5CC4">
      <w:pPr>
        <w:pStyle w:val="BodyText"/>
      </w:pPr>
      <w:r w:rsidRPr="001C276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315D5">
        <w:rPr>
          <w:rStyle w:val="Hyperlink"/>
        </w:rPr>
        <w:t>https://vetnet.gov.au/Pages/TrainingDocs.aspx?q=114e25cd-3a2c-4490-baae-47d68dcd2fde</w:t>
      </w:r>
      <w:r>
        <w:fldChar w:fldCharType="end"/>
      </w:r>
    </w:p>
    <w:p w:rsidR="00000000" w:rsidRPr="001C2768" w:rsidP="001C2768"/>
    <w:sectPr w:rsidSect="001C2768">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68" w:rsidRPr="001B5CC4" w:rsidP="001B5C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CC4" w:rsidP="001C27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5CC4" w:rsidP="001C276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B5CC4" w:rsidP="001C27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C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2768" w:rsidRPr="001B5CC4" w:rsidP="001B5C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CC4" w:rsidRPr="002D2AF8" w:rsidP="001C2768">
    <w:pPr>
      <w:pStyle w:val="Header"/>
      <w:framePr w:wrap="around"/>
    </w:pPr>
    <w:r>
      <w:fldChar w:fldCharType="begin"/>
    </w:r>
    <w:r>
      <w:instrText xml:space="preserve"> TITLE   \* MERGEFORMAT </w:instrText>
    </w:r>
    <w:r>
      <w:fldChar w:fldCharType="separate"/>
    </w:r>
    <w:r>
      <w:t>CSCDOG003 Prepare stimulus aids for use with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1B5CC4" w:rsidP="001C27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7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768"/>
    <w:pPr>
      <w:spacing w:before="360" w:after="60"/>
      <w:outlineLvl w:val="0"/>
    </w:pPr>
    <w:rPr>
      <w:sz w:val="32"/>
    </w:rPr>
  </w:style>
  <w:style w:type="paragraph" w:styleId="Heading2">
    <w:name w:val="heading 2"/>
    <w:basedOn w:val="HeadingBase"/>
    <w:next w:val="BodyText"/>
    <w:link w:val="Heading2Char"/>
    <w:qFormat/>
    <w:rsid w:val="001C2768"/>
    <w:pPr>
      <w:keepLines/>
      <w:spacing w:before="240" w:after="120"/>
      <w:outlineLvl w:val="1"/>
    </w:pPr>
    <w:rPr>
      <w:sz w:val="28"/>
      <w:szCs w:val="40"/>
    </w:rPr>
  </w:style>
  <w:style w:type="paragraph" w:styleId="Heading3">
    <w:name w:val="heading 3"/>
    <w:basedOn w:val="HeadingBase"/>
    <w:next w:val="BodyText"/>
    <w:link w:val="Heading3Char"/>
    <w:qFormat/>
    <w:rsid w:val="001C2768"/>
    <w:pPr>
      <w:spacing w:before="180" w:after="120"/>
      <w:outlineLvl w:val="2"/>
    </w:pPr>
    <w:rPr>
      <w:spacing w:val="-10"/>
      <w:kern w:val="32"/>
    </w:rPr>
  </w:style>
  <w:style w:type="paragraph" w:styleId="Heading4">
    <w:name w:val="heading 4"/>
    <w:basedOn w:val="HeadingBase"/>
    <w:next w:val="BodyText"/>
    <w:link w:val="Heading4Char"/>
    <w:qFormat/>
    <w:rsid w:val="001C2768"/>
    <w:pPr>
      <w:spacing w:before="160" w:after="120"/>
      <w:outlineLvl w:val="3"/>
    </w:pPr>
    <w:rPr>
      <w:sz w:val="22"/>
    </w:rPr>
  </w:style>
  <w:style w:type="paragraph" w:styleId="Heading5">
    <w:name w:val="heading 5"/>
    <w:basedOn w:val="HeadingBase"/>
    <w:next w:val="Normal"/>
    <w:link w:val="Heading5Char"/>
    <w:qFormat/>
    <w:rsid w:val="001C2768"/>
    <w:pPr>
      <w:spacing w:before="80"/>
      <w:outlineLvl w:val="4"/>
    </w:pPr>
    <w:rPr>
      <w:color w:val="918585"/>
      <w:sz w:val="20"/>
    </w:rPr>
  </w:style>
  <w:style w:type="paragraph" w:styleId="Heading6">
    <w:name w:val="heading 6"/>
    <w:basedOn w:val="HeadingBase"/>
    <w:next w:val="Normal"/>
    <w:link w:val="Heading6Char"/>
    <w:qFormat/>
    <w:rsid w:val="001C2768"/>
    <w:pPr>
      <w:spacing w:before="60"/>
      <w:outlineLvl w:val="5"/>
    </w:pPr>
    <w:rPr>
      <w:color w:val="918585"/>
      <w:sz w:val="20"/>
    </w:rPr>
  </w:style>
  <w:style w:type="paragraph" w:styleId="Heading7">
    <w:name w:val="heading 7"/>
    <w:basedOn w:val="Normal"/>
    <w:next w:val="Normal"/>
    <w:link w:val="Heading7Char"/>
    <w:qFormat/>
    <w:rsid w:val="001C2768"/>
    <w:pPr>
      <w:ind w:left="720"/>
      <w:outlineLvl w:val="6"/>
    </w:pPr>
    <w:rPr>
      <w:i/>
    </w:rPr>
  </w:style>
  <w:style w:type="paragraph" w:styleId="Heading8">
    <w:name w:val="heading 8"/>
    <w:basedOn w:val="Normal"/>
    <w:next w:val="Normal"/>
    <w:link w:val="Heading8Char"/>
    <w:qFormat/>
    <w:rsid w:val="001C2768"/>
    <w:pPr>
      <w:ind w:left="720"/>
      <w:outlineLvl w:val="7"/>
    </w:pPr>
    <w:rPr>
      <w:i/>
    </w:rPr>
  </w:style>
  <w:style w:type="paragraph" w:styleId="Heading9">
    <w:name w:val="heading 9"/>
    <w:basedOn w:val="Normal"/>
    <w:next w:val="Normal"/>
    <w:link w:val="Heading9Char"/>
    <w:qFormat/>
    <w:rsid w:val="001C2768"/>
    <w:pPr>
      <w:ind w:left="720"/>
      <w:outlineLvl w:val="8"/>
    </w:pPr>
    <w:rPr>
      <w:i/>
    </w:rPr>
  </w:style>
  <w:style w:type="character" w:default="1" w:styleId="DefaultParagraphFont">
    <w:name w:val="Default Paragraph Font"/>
    <w:uiPriority w:val="1"/>
    <w:unhideWhenUsed/>
    <w:rsid w:val="001C27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768"/>
  </w:style>
  <w:style w:type="character" w:customStyle="1" w:styleId="Heading1Char">
    <w:name w:val="Heading 1 Char"/>
    <w:basedOn w:val="DefaultParagraphFont"/>
    <w:link w:val="Heading1"/>
    <w:rsid w:val="001C2768"/>
    <w:rPr>
      <w:rFonts w:ascii="Times New Roman" w:eastAsia="Times New Roman" w:hAnsi="Times New Roman" w:cs="Times New Roman"/>
      <w:b/>
      <w:sz w:val="32"/>
      <w:szCs w:val="20"/>
      <w:lang w:eastAsia="en-US"/>
    </w:rPr>
  </w:style>
  <w:style w:type="paragraph" w:styleId="BodyText">
    <w:name w:val="Body Text"/>
    <w:basedOn w:val="Normal"/>
    <w:link w:val="BodyTextChar"/>
    <w:rsid w:val="001C27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2768"/>
    <w:rPr>
      <w:rFonts w:ascii="Times New Roman" w:eastAsia="Times New Roman" w:hAnsi="Times New Roman" w:cs="Times New Roman"/>
      <w:sz w:val="24"/>
      <w:lang w:eastAsia="en-US"/>
    </w:rPr>
  </w:style>
  <w:style w:type="paragraph" w:styleId="List">
    <w:name w:val="List"/>
    <w:basedOn w:val="BodyText"/>
    <w:next w:val="BodyText"/>
    <w:rsid w:val="001C2768"/>
    <w:pPr>
      <w:tabs>
        <w:tab w:val="left" w:pos="340"/>
      </w:tabs>
      <w:spacing w:before="60" w:after="60"/>
      <w:ind w:left="340" w:hanging="340"/>
    </w:pPr>
  </w:style>
  <w:style w:type="character" w:customStyle="1" w:styleId="SpecialBold">
    <w:name w:val="Special Bold"/>
    <w:basedOn w:val="DefaultParagraphFont"/>
    <w:rsid w:val="001C2768"/>
    <w:rPr>
      <w:b/>
      <w:spacing w:val="0"/>
    </w:rPr>
  </w:style>
  <w:style w:type="paragraph" w:customStyle="1" w:styleId="SuperHeading">
    <w:name w:val="SuperHeading"/>
    <w:basedOn w:val="Normal"/>
    <w:rsid w:val="001C2768"/>
    <w:pPr>
      <w:spacing w:before="240" w:after="120"/>
      <w:outlineLvl w:val="0"/>
    </w:pPr>
    <w:rPr>
      <w:rFonts w:ascii="Times New Roman" w:hAnsi="Times New Roman"/>
      <w:b/>
      <w:sz w:val="32"/>
    </w:rPr>
  </w:style>
  <w:style w:type="paragraph" w:customStyle="1" w:styleId="TableHeading">
    <w:name w:val="Table Heading"/>
    <w:basedOn w:val="HeadingBase"/>
    <w:rsid w:val="001C2768"/>
    <w:pPr>
      <w:keepLines/>
      <w:pBdr>
        <w:bottom w:val="single" w:sz="6" w:space="1" w:color="918585"/>
      </w:pBdr>
      <w:spacing w:before="240"/>
    </w:pPr>
  </w:style>
  <w:style w:type="character" w:customStyle="1" w:styleId="HotSpot">
    <w:name w:val="HotSpot"/>
    <w:rsid w:val="001C2768"/>
    <w:rPr>
      <w:color w:val="0033CC"/>
      <w:u w:val="none"/>
    </w:rPr>
  </w:style>
  <w:style w:type="paragraph" w:customStyle="1" w:styleId="AllowPageBreak">
    <w:name w:val="AllowPageBreak"/>
    <w:rsid w:val="001C27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27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7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7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7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7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7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7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768"/>
    <w:rPr>
      <w:rFonts w:ascii="Courier New" w:eastAsia="Times New Roman" w:hAnsi="Courier New" w:cs="Times New Roman"/>
      <w:i/>
      <w:szCs w:val="20"/>
      <w:lang w:eastAsia="en-US"/>
    </w:rPr>
  </w:style>
  <w:style w:type="paragraph" w:customStyle="1" w:styleId="HeadingBase">
    <w:name w:val="Heading Base"/>
    <w:rsid w:val="001C27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768"/>
    <w:pPr>
      <w:tabs>
        <w:tab w:val="right" w:leader="dot" w:pos="9072"/>
      </w:tabs>
      <w:ind w:left="567"/>
    </w:pPr>
    <w:rPr>
      <w:szCs w:val="22"/>
    </w:rPr>
  </w:style>
  <w:style w:type="paragraph" w:customStyle="1" w:styleId="TOCBase">
    <w:name w:val="TOC Base"/>
    <w:rsid w:val="001C27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768"/>
    <w:pPr>
      <w:tabs>
        <w:tab w:val="right" w:leader="dot" w:pos="9072"/>
      </w:tabs>
      <w:spacing w:before="40" w:after="40"/>
      <w:ind w:left="284"/>
    </w:pPr>
    <w:rPr>
      <w:rFonts w:ascii="Times New Roman" w:hAnsi="Times New Roman"/>
    </w:rPr>
  </w:style>
  <w:style w:type="paragraph" w:styleId="TOC1">
    <w:name w:val="toc 1"/>
    <w:basedOn w:val="TOCBase"/>
    <w:next w:val="Normal"/>
    <w:rsid w:val="001C27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27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768"/>
    <w:rPr>
      <w:rFonts w:ascii="Times New Roman" w:eastAsia="Times New Roman" w:hAnsi="Times New Roman" w:cs="Times New Roman"/>
      <w:sz w:val="16"/>
      <w:lang w:eastAsia="en-US"/>
    </w:rPr>
  </w:style>
  <w:style w:type="paragraph" w:styleId="Title">
    <w:name w:val="Title"/>
    <w:basedOn w:val="HeadingBase"/>
    <w:link w:val="TitleChar"/>
    <w:qFormat/>
    <w:rsid w:val="001C2768"/>
    <w:pPr>
      <w:spacing w:before="5040"/>
      <w:jc w:val="center"/>
    </w:pPr>
    <w:rPr>
      <w:sz w:val="48"/>
      <w:szCs w:val="72"/>
      <w:lang w:val="en-US"/>
    </w:rPr>
  </w:style>
  <w:style w:type="character" w:customStyle="1" w:styleId="TitleChar">
    <w:name w:val="Title Char"/>
    <w:basedOn w:val="DefaultParagraphFont"/>
    <w:link w:val="Title"/>
    <w:rsid w:val="001C27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768"/>
    <w:pPr>
      <w:tabs>
        <w:tab w:val="left" w:pos="3600"/>
        <w:tab w:val="left" w:pos="3958"/>
      </w:tabs>
    </w:pPr>
  </w:style>
  <w:style w:type="paragraph" w:styleId="ListBullet">
    <w:name w:val="List Bullet"/>
    <w:basedOn w:val="List"/>
    <w:rsid w:val="001C2768"/>
    <w:pPr>
      <w:numPr>
        <w:numId w:val="10"/>
      </w:numPr>
      <w:tabs>
        <w:tab w:val="clear" w:pos="340"/>
      </w:tabs>
      <w:spacing w:before="40" w:after="40"/>
    </w:pPr>
  </w:style>
  <w:style w:type="paragraph" w:customStyle="1" w:styleId="Note">
    <w:name w:val="Note"/>
    <w:basedOn w:val="BodyText"/>
    <w:rsid w:val="001C27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768"/>
    <w:pPr>
      <w:framePr w:wrap="auto" w:hAnchor="text" w:y="6049"/>
    </w:pPr>
    <w:rPr>
      <w:color w:val="000000"/>
      <w:sz w:val="40"/>
    </w:rPr>
  </w:style>
  <w:style w:type="paragraph" w:customStyle="1" w:styleId="TOCTitle">
    <w:name w:val="TOCTitle"/>
    <w:basedOn w:val="Heading1"/>
    <w:rsid w:val="001C2768"/>
    <w:pPr>
      <w:spacing w:after="240"/>
      <w:jc w:val="center"/>
      <w:outlineLvl w:val="9"/>
    </w:pPr>
    <w:rPr>
      <w:caps/>
    </w:rPr>
  </w:style>
  <w:style w:type="paragraph" w:customStyle="1" w:styleId="Version">
    <w:name w:val="Version"/>
    <w:rsid w:val="001C27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2768"/>
    <w:pPr>
      <w:numPr>
        <w:numId w:val="11"/>
      </w:numPr>
      <w:tabs>
        <w:tab w:val="clear" w:pos="680"/>
      </w:tabs>
    </w:pPr>
  </w:style>
  <w:style w:type="paragraph" w:styleId="Index1">
    <w:name w:val="index 1"/>
    <w:basedOn w:val="Normal"/>
    <w:next w:val="Normal"/>
    <w:semiHidden/>
    <w:rsid w:val="001C2768"/>
    <w:pPr>
      <w:keepNext w:val="0"/>
      <w:tabs>
        <w:tab w:val="right" w:pos="4176"/>
      </w:tabs>
      <w:ind w:left="198" w:hanging="198"/>
    </w:pPr>
    <w:rPr>
      <w:rFonts w:ascii="Garamond" w:hAnsi="Garamond"/>
    </w:rPr>
  </w:style>
  <w:style w:type="paragraph" w:styleId="IndexHeading">
    <w:name w:val="index heading"/>
    <w:basedOn w:val="Normal"/>
    <w:next w:val="Index1"/>
    <w:semiHidden/>
    <w:rsid w:val="001C2768"/>
    <w:pPr>
      <w:spacing w:before="120" w:after="120"/>
    </w:pPr>
    <w:rPr>
      <w:rFonts w:ascii="Arial" w:hAnsi="Arial"/>
      <w:b/>
      <w:color w:val="918585"/>
      <w:sz w:val="24"/>
    </w:rPr>
  </w:style>
  <w:style w:type="paragraph" w:styleId="Header">
    <w:name w:val="header"/>
    <w:basedOn w:val="Normal"/>
    <w:link w:val="HeaderChar"/>
    <w:rsid w:val="001C27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768"/>
    <w:rPr>
      <w:rFonts w:ascii="Times New Roman" w:eastAsia="Times New Roman" w:hAnsi="Times New Roman" w:cs="Times New Roman"/>
      <w:sz w:val="16"/>
      <w:szCs w:val="20"/>
      <w:lang w:val="en-GB" w:eastAsia="en-US"/>
    </w:rPr>
  </w:style>
  <w:style w:type="paragraph" w:customStyle="1" w:styleId="Chapter">
    <w:name w:val="Chapter"/>
    <w:basedOn w:val="Normal"/>
    <w:rsid w:val="001C2768"/>
    <w:pPr>
      <w:spacing w:before="240"/>
    </w:pPr>
    <w:rPr>
      <w:rFonts w:ascii="Times New Roman" w:hAnsi="Times New Roman"/>
      <w:smallCaps/>
      <w:spacing w:val="80"/>
      <w:sz w:val="28"/>
    </w:rPr>
  </w:style>
  <w:style w:type="paragraph" w:customStyle="1" w:styleId="InChapter">
    <w:name w:val="InChapter"/>
    <w:basedOn w:val="Heading3"/>
    <w:rsid w:val="001C2768"/>
    <w:pPr>
      <w:spacing w:after="240"/>
      <w:outlineLvl w:val="9"/>
    </w:pPr>
    <w:rPr>
      <w:noProof/>
    </w:rPr>
  </w:style>
  <w:style w:type="paragraph" w:styleId="Index2">
    <w:name w:val="index 2"/>
    <w:basedOn w:val="Normal"/>
    <w:next w:val="Normal"/>
    <w:semiHidden/>
    <w:rsid w:val="001C2768"/>
    <w:pPr>
      <w:tabs>
        <w:tab w:val="right" w:pos="4176"/>
      </w:tabs>
      <w:ind w:left="568" w:hanging="284"/>
    </w:pPr>
    <w:rPr>
      <w:rFonts w:ascii="Garamond" w:hAnsi="Garamond"/>
    </w:rPr>
  </w:style>
  <w:style w:type="paragraph" w:customStyle="1" w:styleId="Byline">
    <w:name w:val="Byline"/>
    <w:rsid w:val="001C27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768"/>
    <w:pPr>
      <w:tabs>
        <w:tab w:val="clear" w:pos="3600"/>
        <w:tab w:val="clear" w:pos="3958"/>
      </w:tabs>
      <w:jc w:val="right"/>
    </w:pPr>
  </w:style>
  <w:style w:type="character" w:styleId="Emphasis">
    <w:name w:val="Emphasis"/>
    <w:basedOn w:val="DefaultParagraphFont"/>
    <w:qFormat/>
    <w:rsid w:val="001C2768"/>
    <w:rPr>
      <w:i/>
    </w:rPr>
  </w:style>
  <w:style w:type="paragraph" w:styleId="Caption">
    <w:name w:val="caption"/>
    <w:basedOn w:val="BodyText"/>
    <w:next w:val="Normal"/>
    <w:qFormat/>
    <w:rsid w:val="001C2768"/>
    <w:pPr>
      <w:framePr w:w="2268" w:hSpace="181" w:vSpace="181" w:wrap="around" w:vAnchor="text" w:hAnchor="page" w:x="1135" w:y="285" w:anchorLock="1"/>
    </w:pPr>
    <w:rPr>
      <w:i/>
    </w:rPr>
  </w:style>
  <w:style w:type="paragraph" w:customStyle="1" w:styleId="MiniTOCTitle">
    <w:name w:val="MiniTOCTitle"/>
    <w:basedOn w:val="Heading4"/>
    <w:rsid w:val="001C2768"/>
    <w:pPr>
      <w:spacing w:before="240"/>
      <w:outlineLvl w:val="9"/>
    </w:pPr>
    <w:rPr>
      <w:noProof/>
      <w:sz w:val="24"/>
    </w:rPr>
  </w:style>
  <w:style w:type="paragraph" w:customStyle="1" w:styleId="MiniTOCItem">
    <w:name w:val="MiniTOCItem"/>
    <w:basedOn w:val="ListBullet"/>
    <w:rsid w:val="001C2768"/>
    <w:pPr>
      <w:numPr>
        <w:numId w:val="0"/>
      </w:numPr>
      <w:tabs>
        <w:tab w:val="right" w:leader="dot" w:pos="6521"/>
      </w:tabs>
      <w:spacing w:before="0" w:after="0"/>
    </w:pPr>
  </w:style>
  <w:style w:type="paragraph" w:customStyle="1" w:styleId="TOFTitle">
    <w:name w:val="TOFTitle"/>
    <w:basedOn w:val="TOCTitle"/>
    <w:rsid w:val="001C2768"/>
  </w:style>
  <w:style w:type="paragraph" w:styleId="TableofFigures">
    <w:name w:val="table of figures"/>
    <w:basedOn w:val="Normal"/>
    <w:next w:val="Normal"/>
    <w:semiHidden/>
    <w:rsid w:val="001C2768"/>
    <w:pPr>
      <w:tabs>
        <w:tab w:val="right" w:leader="dot" w:pos="9072"/>
      </w:tabs>
      <w:ind w:left="970" w:hanging="403"/>
    </w:pPr>
    <w:rPr>
      <w:rFonts w:ascii="Times New Roman" w:hAnsi="Times New Roman"/>
      <w:b/>
    </w:rPr>
  </w:style>
  <w:style w:type="paragraph" w:styleId="ListNumber">
    <w:name w:val="List Number"/>
    <w:basedOn w:val="List"/>
    <w:rsid w:val="001C2768"/>
    <w:pPr>
      <w:numPr>
        <w:numId w:val="13"/>
      </w:numPr>
      <w:tabs>
        <w:tab w:val="clear" w:pos="340"/>
      </w:tabs>
    </w:pPr>
  </w:style>
  <w:style w:type="character" w:customStyle="1" w:styleId="WingdingSymbols">
    <w:name w:val="Wingding Symbols"/>
    <w:rsid w:val="001C2768"/>
    <w:rPr>
      <w:rFonts w:ascii="Wingdings" w:hAnsi="Wingdings"/>
    </w:rPr>
  </w:style>
  <w:style w:type="paragraph" w:customStyle="1" w:styleId="BodyTextRight">
    <w:name w:val="Body Text Right"/>
    <w:basedOn w:val="BodyText"/>
    <w:rsid w:val="001C2768"/>
    <w:pPr>
      <w:spacing w:before="0" w:after="0"/>
      <w:jc w:val="right"/>
    </w:pPr>
  </w:style>
  <w:style w:type="paragraph" w:styleId="Index3">
    <w:name w:val="index 3"/>
    <w:basedOn w:val="ListNumber2"/>
    <w:next w:val="Normal"/>
    <w:semiHidden/>
    <w:rsid w:val="001C2768"/>
    <w:pPr>
      <w:numPr>
        <w:numId w:val="0"/>
      </w:numPr>
      <w:tabs>
        <w:tab w:val="right" w:leader="dot" w:pos="4176"/>
      </w:tabs>
    </w:pPr>
  </w:style>
  <w:style w:type="paragraph" w:styleId="ListNumber2">
    <w:name w:val="List Number 2"/>
    <w:basedOn w:val="List2"/>
    <w:rsid w:val="001C2768"/>
    <w:pPr>
      <w:numPr>
        <w:numId w:val="8"/>
      </w:numPr>
      <w:tabs>
        <w:tab w:val="clear" w:pos="1060"/>
      </w:tabs>
    </w:pPr>
  </w:style>
  <w:style w:type="paragraph" w:customStyle="1" w:styleId="MarginNote">
    <w:name w:val="Margin Note"/>
    <w:basedOn w:val="BodyText"/>
    <w:rsid w:val="001C27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7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7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768"/>
    <w:rPr>
      <w:sz w:val="32"/>
    </w:rPr>
  </w:style>
  <w:style w:type="paragraph" w:customStyle="1" w:styleId="HeadingProcedure">
    <w:name w:val="Heading Procedure"/>
    <w:basedOn w:val="HeadingBase"/>
    <w:next w:val="Normal"/>
    <w:rsid w:val="001C2768"/>
    <w:pPr>
      <w:tabs>
        <w:tab w:val="left" w:pos="0"/>
      </w:tabs>
      <w:spacing w:before="120" w:after="60"/>
    </w:pPr>
    <w:rPr>
      <w:i/>
      <w:color w:val="918585"/>
      <w:sz w:val="22"/>
    </w:rPr>
  </w:style>
  <w:style w:type="paragraph" w:customStyle="1" w:styleId="TableBodyText">
    <w:name w:val="Table Body Text"/>
    <w:basedOn w:val="BodyText"/>
    <w:rsid w:val="001C2768"/>
    <w:pPr>
      <w:spacing w:before="60" w:after="60"/>
    </w:pPr>
  </w:style>
  <w:style w:type="paragraph" w:styleId="ListContinue">
    <w:name w:val="List Continue"/>
    <w:basedOn w:val="List"/>
    <w:rsid w:val="001C2768"/>
    <w:pPr>
      <w:ind w:firstLine="0"/>
    </w:pPr>
  </w:style>
  <w:style w:type="paragraph" w:customStyle="1" w:styleId="ListNote">
    <w:name w:val="List Note"/>
    <w:basedOn w:val="List"/>
    <w:rsid w:val="001C2768"/>
    <w:pPr>
      <w:pBdr>
        <w:top w:val="single" w:sz="6" w:space="2" w:color="918585"/>
        <w:bottom w:val="single" w:sz="6" w:space="2" w:color="918585"/>
      </w:pBdr>
      <w:tabs>
        <w:tab w:val="left" w:pos="1021"/>
      </w:tabs>
      <w:ind w:firstLine="0"/>
    </w:pPr>
  </w:style>
  <w:style w:type="paragraph" w:customStyle="1" w:styleId="Warning">
    <w:name w:val="Warning"/>
    <w:basedOn w:val="BodyText"/>
    <w:rsid w:val="001C2768"/>
    <w:pPr>
      <w:shd w:val="clear" w:color="auto" w:fill="D9D9D9"/>
      <w:tabs>
        <w:tab w:val="left" w:pos="992"/>
      </w:tabs>
      <w:ind w:left="119" w:right="119"/>
    </w:pPr>
    <w:rPr>
      <w:sz w:val="20"/>
    </w:rPr>
  </w:style>
  <w:style w:type="paragraph" w:customStyle="1" w:styleId="MarginIcons">
    <w:name w:val="Margin Icons"/>
    <w:basedOn w:val="BodyText"/>
    <w:rsid w:val="001C27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768"/>
    <w:rPr>
      <w:rFonts w:ascii="Courier New" w:hAnsi="Courier New"/>
    </w:rPr>
  </w:style>
  <w:style w:type="paragraph" w:customStyle="1" w:styleId="NoteBullet">
    <w:name w:val="Note Bullet"/>
    <w:basedOn w:val="Note"/>
    <w:rsid w:val="001C2768"/>
    <w:pPr>
      <w:tabs>
        <w:tab w:val="clear" w:pos="680"/>
      </w:tabs>
      <w:spacing w:before="60" w:after="60"/>
    </w:pPr>
  </w:style>
  <w:style w:type="paragraph" w:customStyle="1" w:styleId="SubHeading2">
    <w:name w:val="SubHeading2"/>
    <w:basedOn w:val="HeadingBase"/>
    <w:rsid w:val="001C2768"/>
    <w:pPr>
      <w:spacing w:before="240" w:after="60"/>
    </w:pPr>
    <w:rPr>
      <w:sz w:val="20"/>
    </w:rPr>
  </w:style>
  <w:style w:type="paragraph" w:customStyle="1" w:styleId="SubHeading1">
    <w:name w:val="SubHeading1"/>
    <w:basedOn w:val="HeadingBase"/>
    <w:rsid w:val="001C2768"/>
    <w:pPr>
      <w:spacing w:before="240" w:after="60"/>
    </w:pPr>
    <w:rPr>
      <w:color w:val="918585"/>
      <w:sz w:val="22"/>
    </w:rPr>
  </w:style>
  <w:style w:type="paragraph" w:customStyle="1" w:styleId="SideHeading">
    <w:name w:val="Side Heading"/>
    <w:basedOn w:val="HeadingBase"/>
    <w:rsid w:val="001C27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768"/>
    <w:pPr>
      <w:numPr>
        <w:numId w:val="9"/>
      </w:numPr>
    </w:pPr>
  </w:style>
  <w:style w:type="paragraph" w:styleId="PlainText">
    <w:name w:val="Plain Text"/>
    <w:basedOn w:val="Normal"/>
    <w:link w:val="PlainTextChar"/>
    <w:rsid w:val="001C2768"/>
    <w:rPr>
      <w:sz w:val="20"/>
    </w:rPr>
  </w:style>
  <w:style w:type="character" w:customStyle="1" w:styleId="PlainTextChar">
    <w:name w:val="Plain Text Char"/>
    <w:basedOn w:val="DefaultParagraphFont"/>
    <w:link w:val="PlainText"/>
    <w:rsid w:val="001C2768"/>
    <w:rPr>
      <w:rFonts w:ascii="Courier New" w:eastAsia="Times New Roman" w:hAnsi="Courier New" w:cs="Times New Roman"/>
      <w:sz w:val="20"/>
      <w:szCs w:val="20"/>
      <w:lang w:eastAsia="en-US"/>
    </w:rPr>
  </w:style>
  <w:style w:type="character" w:customStyle="1" w:styleId="MenuOption">
    <w:name w:val="Menu Option"/>
    <w:basedOn w:val="DefaultParagraphFont"/>
    <w:rsid w:val="001C2768"/>
    <w:rPr>
      <w:b/>
      <w:smallCaps/>
    </w:rPr>
  </w:style>
  <w:style w:type="paragraph" w:customStyle="1" w:styleId="TableListNumber">
    <w:name w:val="Table List Number"/>
    <w:basedOn w:val="ListNumber"/>
    <w:rsid w:val="001C2768"/>
    <w:pPr>
      <w:numPr>
        <w:numId w:val="0"/>
      </w:numPr>
    </w:pPr>
  </w:style>
  <w:style w:type="paragraph" w:styleId="TOC4">
    <w:name w:val="toc 4"/>
    <w:basedOn w:val="TOCBase"/>
    <w:next w:val="Normal"/>
    <w:semiHidden/>
    <w:rsid w:val="001C2768"/>
    <w:pPr>
      <w:tabs>
        <w:tab w:val="right" w:leader="dot" w:pos="9071"/>
      </w:tabs>
      <w:ind w:left="1701"/>
    </w:pPr>
  </w:style>
  <w:style w:type="paragraph" w:customStyle="1" w:styleId="ListAlpha">
    <w:name w:val="List Alpha"/>
    <w:basedOn w:val="List"/>
    <w:rsid w:val="001C2768"/>
    <w:pPr>
      <w:numPr>
        <w:numId w:val="7"/>
      </w:numPr>
    </w:pPr>
  </w:style>
  <w:style w:type="paragraph" w:customStyle="1" w:styleId="ListAlpha2">
    <w:name w:val="List Alpha 2"/>
    <w:basedOn w:val="List2"/>
    <w:rsid w:val="001C2768"/>
    <w:pPr>
      <w:numPr>
        <w:numId w:val="6"/>
      </w:numPr>
    </w:pPr>
  </w:style>
  <w:style w:type="paragraph" w:styleId="List2">
    <w:name w:val="List 2"/>
    <w:basedOn w:val="BodyText"/>
    <w:rsid w:val="001C2768"/>
    <w:pPr>
      <w:tabs>
        <w:tab w:val="left" w:pos="680"/>
      </w:tabs>
      <w:spacing w:before="60" w:after="60"/>
      <w:ind w:left="680" w:hanging="340"/>
    </w:pPr>
  </w:style>
  <w:style w:type="paragraph" w:styleId="List3">
    <w:name w:val="List 3"/>
    <w:basedOn w:val="BodyText"/>
    <w:rsid w:val="001C2768"/>
    <w:pPr>
      <w:tabs>
        <w:tab w:val="left" w:pos="1021"/>
      </w:tabs>
      <w:spacing w:before="60" w:after="60"/>
      <w:ind w:left="1020" w:hanging="340"/>
    </w:pPr>
  </w:style>
  <w:style w:type="paragraph" w:styleId="List4">
    <w:name w:val="List 4"/>
    <w:basedOn w:val="BodyText"/>
    <w:rsid w:val="001C2768"/>
    <w:pPr>
      <w:tabs>
        <w:tab w:val="left" w:pos="1361"/>
      </w:tabs>
      <w:spacing w:before="60" w:after="60"/>
      <w:ind w:left="1361" w:hanging="340"/>
    </w:pPr>
  </w:style>
  <w:style w:type="paragraph" w:styleId="List5">
    <w:name w:val="List 5"/>
    <w:basedOn w:val="BodyText"/>
    <w:rsid w:val="001C2768"/>
    <w:pPr>
      <w:tabs>
        <w:tab w:val="left" w:pos="1701"/>
      </w:tabs>
      <w:spacing w:before="60" w:after="60"/>
      <w:ind w:left="1701" w:hanging="340"/>
    </w:pPr>
  </w:style>
  <w:style w:type="paragraph" w:styleId="ListBullet3">
    <w:name w:val="List Bullet 3"/>
    <w:basedOn w:val="List3"/>
    <w:rsid w:val="001C2768"/>
    <w:pPr>
      <w:numPr>
        <w:numId w:val="12"/>
      </w:numPr>
      <w:tabs>
        <w:tab w:val="clear" w:pos="1021"/>
      </w:tabs>
      <w:ind w:left="1037" w:hanging="357"/>
    </w:pPr>
  </w:style>
  <w:style w:type="paragraph" w:styleId="ListBullet4">
    <w:name w:val="List Bullet 4"/>
    <w:basedOn w:val="List4"/>
    <w:rsid w:val="001C2768"/>
    <w:pPr>
      <w:numPr>
        <w:numId w:val="1"/>
      </w:numPr>
      <w:tabs>
        <w:tab w:val="clear" w:pos="1361"/>
      </w:tabs>
    </w:pPr>
  </w:style>
  <w:style w:type="paragraph" w:styleId="ListBullet5">
    <w:name w:val="List Bullet 5"/>
    <w:basedOn w:val="List5"/>
    <w:rsid w:val="001C2768"/>
    <w:pPr>
      <w:numPr>
        <w:numId w:val="2"/>
      </w:numPr>
    </w:pPr>
  </w:style>
  <w:style w:type="paragraph" w:styleId="ListContinue2">
    <w:name w:val="List Continue 2"/>
    <w:basedOn w:val="List2"/>
    <w:rsid w:val="001C2768"/>
    <w:pPr>
      <w:ind w:firstLine="0"/>
    </w:pPr>
  </w:style>
  <w:style w:type="paragraph" w:styleId="ListContinue3">
    <w:name w:val="List Continue 3"/>
    <w:basedOn w:val="List3"/>
    <w:rsid w:val="001C2768"/>
    <w:pPr>
      <w:ind w:left="1021" w:firstLine="0"/>
    </w:pPr>
  </w:style>
  <w:style w:type="paragraph" w:styleId="ListContinue4">
    <w:name w:val="List Continue 4"/>
    <w:basedOn w:val="List4"/>
    <w:rsid w:val="001C2768"/>
    <w:pPr>
      <w:ind w:firstLine="0"/>
    </w:pPr>
  </w:style>
  <w:style w:type="paragraph" w:styleId="ListContinue5">
    <w:name w:val="List Continue 5"/>
    <w:basedOn w:val="List5"/>
    <w:rsid w:val="001C2768"/>
    <w:pPr>
      <w:ind w:firstLine="0"/>
    </w:pPr>
  </w:style>
  <w:style w:type="paragraph" w:styleId="ListNumber3">
    <w:name w:val="List Number 3"/>
    <w:basedOn w:val="List3"/>
    <w:rsid w:val="001C2768"/>
    <w:pPr>
      <w:numPr>
        <w:numId w:val="3"/>
      </w:numPr>
    </w:pPr>
  </w:style>
  <w:style w:type="paragraph" w:styleId="ListNumber4">
    <w:name w:val="List Number 4"/>
    <w:basedOn w:val="List4"/>
    <w:rsid w:val="001C2768"/>
    <w:pPr>
      <w:numPr>
        <w:numId w:val="4"/>
      </w:numPr>
    </w:pPr>
  </w:style>
  <w:style w:type="paragraph" w:styleId="ListNumber5">
    <w:name w:val="List Number 5"/>
    <w:basedOn w:val="List5"/>
    <w:rsid w:val="001C2768"/>
    <w:pPr>
      <w:numPr>
        <w:numId w:val="5"/>
      </w:numPr>
    </w:pPr>
  </w:style>
  <w:style w:type="paragraph" w:styleId="BlockText">
    <w:name w:val="Block Text"/>
    <w:basedOn w:val="Normal"/>
    <w:rsid w:val="001C2768"/>
    <w:pPr>
      <w:spacing w:after="120"/>
      <w:ind w:left="1440" w:right="1440"/>
    </w:pPr>
  </w:style>
  <w:style w:type="character" w:customStyle="1" w:styleId="Subscript">
    <w:name w:val="Subscript"/>
    <w:basedOn w:val="DefaultParagraphFont"/>
    <w:rsid w:val="001C2768"/>
    <w:rPr>
      <w:sz w:val="16"/>
      <w:vertAlign w:val="subscript"/>
    </w:rPr>
  </w:style>
  <w:style w:type="character" w:customStyle="1" w:styleId="Superscript">
    <w:name w:val="Superscript"/>
    <w:basedOn w:val="DefaultParagraphFont"/>
    <w:rsid w:val="001C2768"/>
    <w:rPr>
      <w:sz w:val="16"/>
      <w:vertAlign w:val="superscript"/>
    </w:rPr>
  </w:style>
  <w:style w:type="character" w:customStyle="1" w:styleId="Symbols">
    <w:name w:val="Symbols"/>
    <w:basedOn w:val="DefaultParagraphFont"/>
    <w:rsid w:val="001C2768"/>
    <w:rPr>
      <w:rFonts w:ascii="Symbol" w:hAnsi="Symbol"/>
    </w:rPr>
  </w:style>
  <w:style w:type="character" w:customStyle="1" w:styleId="MenuOptions">
    <w:name w:val="Menu Options"/>
    <w:basedOn w:val="DefaultParagraphFont"/>
    <w:rsid w:val="001C2768"/>
    <w:rPr>
      <w:rFonts w:ascii="Arial Narrow" w:hAnsi="Arial Narrow"/>
      <w:smallCaps/>
    </w:rPr>
  </w:style>
  <w:style w:type="character" w:customStyle="1" w:styleId="Buttons">
    <w:name w:val="Buttons"/>
    <w:basedOn w:val="DefaultParagraphFont"/>
    <w:rsid w:val="001C2768"/>
    <w:rPr>
      <w:b/>
    </w:rPr>
  </w:style>
  <w:style w:type="character" w:customStyle="1" w:styleId="Underlined">
    <w:name w:val="Underlined"/>
    <w:basedOn w:val="DefaultParagraphFont"/>
    <w:rsid w:val="001C2768"/>
    <w:rPr>
      <w:u w:val="single"/>
    </w:rPr>
  </w:style>
  <w:style w:type="paragraph" w:customStyle="1" w:styleId="TableBodyTextRight">
    <w:name w:val="Table Body Text Right"/>
    <w:basedOn w:val="TableBodyText"/>
    <w:rsid w:val="001C2768"/>
    <w:pPr>
      <w:widowControl w:val="0"/>
      <w:autoSpaceDE w:val="0"/>
      <w:autoSpaceDN w:val="0"/>
      <w:adjustRightInd w:val="0"/>
      <w:jc w:val="right"/>
    </w:pPr>
    <w:rPr>
      <w:rFonts w:cs="Arial"/>
      <w:szCs w:val="18"/>
    </w:rPr>
  </w:style>
  <w:style w:type="paragraph" w:customStyle="1" w:styleId="CopyrightText">
    <w:name w:val="Copyright Text"/>
    <w:basedOn w:val="BodyText"/>
    <w:rsid w:val="001C2768"/>
    <w:rPr>
      <w:sz w:val="18"/>
    </w:rPr>
  </w:style>
  <w:style w:type="paragraph" w:customStyle="1" w:styleId="BodySmallRight">
    <w:name w:val="Body Small Right"/>
    <w:basedOn w:val="BodyTextRight"/>
    <w:rsid w:val="001C2768"/>
    <w:rPr>
      <w:sz w:val="18"/>
      <w:szCs w:val="18"/>
    </w:rPr>
  </w:style>
  <w:style w:type="paragraph" w:customStyle="1" w:styleId="MarginEdition">
    <w:name w:val="Margin Edition"/>
    <w:basedOn w:val="MarginNote"/>
    <w:rsid w:val="001C2768"/>
    <w:pPr>
      <w:spacing w:before="0" w:after="0"/>
    </w:pPr>
    <w:rPr>
      <w:rFonts w:ascii="Times New Roman" w:hAnsi="Times New Roman"/>
      <w:color w:val="999999"/>
    </w:rPr>
  </w:style>
  <w:style w:type="paragraph" w:customStyle="1" w:styleId="Spacer">
    <w:name w:val="Spacer"/>
    <w:basedOn w:val="Normal"/>
    <w:rsid w:val="001C2768"/>
    <w:rPr>
      <w:sz w:val="2"/>
      <w:szCs w:val="2"/>
    </w:rPr>
  </w:style>
  <w:style w:type="character" w:customStyle="1" w:styleId="Small">
    <w:name w:val="Small"/>
    <w:basedOn w:val="DefaultParagraphFont"/>
    <w:rsid w:val="001C2768"/>
    <w:rPr>
      <w:sz w:val="16"/>
    </w:rPr>
  </w:style>
  <w:style w:type="paragraph" w:customStyle="1" w:styleId="WideTable">
    <w:name w:val="Wide Table"/>
    <w:basedOn w:val="Normal"/>
    <w:rsid w:val="001C2768"/>
    <w:pPr>
      <w:ind w:left="-1418"/>
    </w:pPr>
    <w:rPr>
      <w:sz w:val="2"/>
      <w:szCs w:val="2"/>
    </w:rPr>
  </w:style>
  <w:style w:type="character" w:styleId="PageNumber">
    <w:name w:val="page number"/>
    <w:basedOn w:val="DefaultParagraphFont"/>
    <w:rsid w:val="001C2768"/>
  </w:style>
  <w:style w:type="paragraph" w:styleId="Quote">
    <w:name w:val="Quote"/>
    <w:basedOn w:val="Heading1"/>
    <w:link w:val="QuoteChar"/>
    <w:qFormat/>
    <w:rsid w:val="001C2768"/>
    <w:rPr>
      <w:b w:val="0"/>
      <w:sz w:val="72"/>
      <w:szCs w:val="72"/>
      <w:lang w:val="en-NZ"/>
    </w:rPr>
  </w:style>
  <w:style w:type="character" w:customStyle="1" w:styleId="QuoteChar">
    <w:name w:val="Quote Char"/>
    <w:basedOn w:val="DefaultParagraphFont"/>
    <w:link w:val="Quote"/>
    <w:rsid w:val="001C27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768"/>
    <w:pPr>
      <w:pageBreakBefore/>
    </w:pPr>
  </w:style>
  <w:style w:type="paragraph" w:customStyle="1" w:styleId="Border">
    <w:name w:val="Border"/>
    <w:basedOn w:val="Normal"/>
    <w:qFormat/>
    <w:rsid w:val="001C27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768"/>
    <w:rPr>
      <w:b/>
      <w:bCs/>
      <w:i/>
      <w:iCs/>
      <w:color w:val="auto"/>
    </w:rPr>
  </w:style>
  <w:style w:type="paragraph" w:styleId="IntenseQuote">
    <w:name w:val="Intense Quote"/>
    <w:basedOn w:val="Normal"/>
    <w:next w:val="Normal"/>
    <w:link w:val="IntenseQuoteChar"/>
    <w:uiPriority w:val="30"/>
    <w:qFormat/>
    <w:rsid w:val="001C27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7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768"/>
    <w:rPr>
      <w:smallCaps/>
      <w:color w:val="auto"/>
      <w:u w:val="single"/>
    </w:rPr>
  </w:style>
  <w:style w:type="character" w:styleId="IntenseReference">
    <w:name w:val="Intense Reference"/>
    <w:basedOn w:val="DefaultParagraphFont"/>
    <w:uiPriority w:val="32"/>
    <w:qFormat/>
    <w:rsid w:val="001C2768"/>
    <w:rPr>
      <w:b/>
      <w:bCs/>
      <w:smallCaps/>
      <w:color w:val="auto"/>
      <w:spacing w:val="5"/>
      <w:u w:val="single"/>
    </w:rPr>
  </w:style>
  <w:style w:type="paragraph" w:customStyle="1" w:styleId="2ColumnHeading">
    <w:name w:val="2Column Heading"/>
    <w:basedOn w:val="BodyText"/>
    <w:qFormat/>
    <w:rsid w:val="001C2768"/>
    <w:pPr>
      <w:spacing w:after="60"/>
      <w:ind w:left="-2268"/>
    </w:pPr>
    <w:rPr>
      <w:b/>
    </w:rPr>
  </w:style>
  <w:style w:type="paragraph" w:customStyle="1" w:styleId="Heading1TOC">
    <w:name w:val="Heading1 TOC"/>
    <w:basedOn w:val="Normal"/>
    <w:qFormat/>
    <w:rsid w:val="001C2768"/>
    <w:pPr>
      <w:spacing w:before="240" w:after="120"/>
    </w:pPr>
    <w:rPr>
      <w:rFonts w:ascii="Times New Roman" w:hAnsi="Times New Roman"/>
      <w:b/>
      <w:sz w:val="32"/>
    </w:rPr>
  </w:style>
  <w:style w:type="paragraph" w:customStyle="1" w:styleId="Heading2TOC">
    <w:name w:val="Heading2 TOC"/>
    <w:basedOn w:val="Normal"/>
    <w:qFormat/>
    <w:rsid w:val="001C2768"/>
    <w:pPr>
      <w:spacing w:before="240" w:after="60"/>
    </w:pPr>
    <w:rPr>
      <w:rFonts w:ascii="Times New Roman" w:hAnsi="Times New Roman"/>
      <w:b/>
      <w:sz w:val="28"/>
    </w:rPr>
  </w:style>
  <w:style w:type="character" w:customStyle="1" w:styleId="Underline">
    <w:name w:val="Underline"/>
    <w:basedOn w:val="DefaultParagraphFont"/>
    <w:qFormat/>
    <w:rsid w:val="001C2768"/>
    <w:rPr>
      <w:u w:val="single"/>
    </w:rPr>
  </w:style>
  <w:style w:type="character" w:customStyle="1" w:styleId="BoldandItalics">
    <w:name w:val="Bold and Italics"/>
    <w:qFormat/>
    <w:rsid w:val="001C2768"/>
    <w:rPr>
      <w:b/>
      <w:i/>
      <w:u w:val="none"/>
    </w:rPr>
  </w:style>
  <w:style w:type="paragraph" w:styleId="BalloonText">
    <w:name w:val="Balloon Text"/>
    <w:basedOn w:val="Normal"/>
    <w:link w:val="BalloonTextChar"/>
    <w:rsid w:val="001C2768"/>
    <w:rPr>
      <w:rFonts w:ascii="Tahoma" w:hAnsi="Tahoma" w:cs="Tahoma"/>
      <w:sz w:val="16"/>
      <w:szCs w:val="16"/>
    </w:rPr>
  </w:style>
  <w:style w:type="character" w:customStyle="1" w:styleId="BalloonTextChar">
    <w:name w:val="Balloon Text Char"/>
    <w:basedOn w:val="DefaultParagraphFont"/>
    <w:link w:val="BalloonText"/>
    <w:rsid w:val="001C27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7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27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768"/>
    <w:rPr>
      <w:b/>
      <w:color w:val="660033"/>
      <w:spacing w:val="0"/>
    </w:rPr>
  </w:style>
  <w:style w:type="paragraph" w:customStyle="1" w:styleId="Nameditemlist">
    <w:name w:val="Named item list"/>
    <w:basedOn w:val="BodyText"/>
    <w:qFormat/>
    <w:rsid w:val="001C2768"/>
    <w:pPr>
      <w:tabs>
        <w:tab w:val="left" w:pos="2835"/>
      </w:tabs>
      <w:ind w:left="2835" w:hanging="2835"/>
    </w:pPr>
  </w:style>
  <w:style w:type="paragraph" w:customStyle="1" w:styleId="BodyTextnopadding">
    <w:name w:val="Body Text no padding"/>
    <w:basedOn w:val="BodyText"/>
    <w:qFormat/>
    <w:rsid w:val="001C2768"/>
    <w:pPr>
      <w:spacing w:before="0" w:after="0"/>
    </w:pPr>
  </w:style>
  <w:style w:type="paragraph" w:customStyle="1" w:styleId="BodyTextBold">
    <w:name w:val="Body Text Bold"/>
    <w:basedOn w:val="BodyText"/>
    <w:qFormat/>
    <w:rsid w:val="001C2768"/>
    <w:rPr>
      <w:b/>
    </w:rPr>
  </w:style>
  <w:style w:type="character" w:styleId="Hyperlink">
    <w:name w:val="Hyperlink"/>
    <w:basedOn w:val="DefaultParagraphFont"/>
    <w:uiPriority w:val="99"/>
    <w:unhideWhenUsed/>
    <w:rsid w:val="001B5C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4209</Characters>
  <Application>Microsoft Office Word</Application>
  <DocSecurity>0</DocSecurity>
  <Lines>123</Lines>
  <Paragraphs>64</Paragraphs>
  <ScaleCrop>false</ScaleCrop>
  <Company>Author-it Software Corporation Ltd.</Company>
  <LinksUpToDate>false</LinksUpToDate>
  <CharactersWithSpaces>4813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CSCDOG003 Prepare stimulus aids for use with dogs</dc:title>
  <dc:subject>Approved</dc:subject>
  <dc:creator>Australian Industry Standards</dc:creator>
  <cp:keywords>Release: 1</cp:keywords>
  <dc:description>Review Date: 12 April 2008</dc:description>
  <cp:lastModifiedBy>HSD_TPCMSd.prod</cp:lastModifiedBy>
  <cp:revision>3</cp:revision>
  <dcterms:created xsi:type="dcterms:W3CDTF">2020-02-03T21:33:00Z</dcterms:created>
  <dcterms:modified xsi:type="dcterms:W3CDTF">2020-02-03T21:33:00Z</dcterms:modified>
</cp:coreProperties>
</file>