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1F8" w:rsidP="004F31F8">
      <w:pPr>
        <w:pStyle w:val="Title"/>
      </w:pPr>
      <w:r>
        <w:fldChar w:fldCharType="begin"/>
      </w:r>
      <w:r>
        <w:instrText xml:space="preserve"> TITLE   \* MERGEFORMAT </w:instrText>
      </w:r>
      <w:r>
        <w:fldChar w:fldCharType="separate"/>
      </w:r>
      <w:r>
        <w:t>CSCDOG002 Maintain the health and welfare of dogs</w:t>
      </w:r>
      <w:r>
        <w:fldChar w:fldCharType="end"/>
      </w:r>
    </w:p>
    <w:p w:rsidR="004F31F8" w:rsidP="004F31F8">
      <w:pPr>
        <w:pStyle w:val="Version"/>
        <w:sectPr w:rsidSect="00B737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7B5" w:rsidP="00B737B5">
      <w:pPr>
        <w:pStyle w:val="SuperHeading"/>
      </w:pPr>
      <w:r w:rsidRPr="00B737B5">
        <w:t>CSCDOG002 Maintain the health and welfare of dogs</w:t>
      </w:r>
    </w:p>
    <w:p w:rsidR="00000000" w:rsidRPr="00B737B5" w:rsidP="00B737B5">
      <w:pPr>
        <w:pStyle w:val="Heading1"/>
      </w:pPr>
      <w:bookmarkStart w:id="1" w:name="O_624006"/>
      <w:bookmarkEnd w:id="1"/>
      <w:r w:rsidRPr="00B737B5">
        <w:t>Modification History</w:t>
      </w:r>
    </w:p>
    <w:tbl>
      <w:tblPr>
        <w:tblW w:w="0" w:type="auto"/>
        <w:tblLayout w:type="fixed"/>
        <w:tblCellMar>
          <w:left w:w="62" w:type="dxa"/>
          <w:right w:w="62" w:type="dxa"/>
        </w:tblCellMar>
        <w:tblLook w:val="0000"/>
      </w:tblPr>
      <w:tblGrid>
        <w:gridCol w:w="1134"/>
        <w:gridCol w:w="7937"/>
      </w:tblGrid>
      <w:tr w:rsidTr="004F31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7B5">
            <w:pPr>
              <w:pStyle w:val="TableHeading"/>
              <w:rPr>
                <w:lang w:val="en-NZ"/>
              </w:rPr>
            </w:pPr>
            <w:r w:rsidRPr="00B737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7B5">
            <w:pPr>
              <w:pStyle w:val="TableHeading"/>
              <w:rPr>
                <w:lang w:val="en-NZ"/>
              </w:rPr>
            </w:pPr>
            <w:r w:rsidRPr="00B737B5">
              <w:t>Comments</w:t>
            </w:r>
          </w:p>
        </w:tc>
      </w:tr>
      <w:tr w:rsidTr="004F31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7B5">
            <w:pPr>
              <w:pStyle w:val="BodyText"/>
              <w:rPr>
                <w:lang w:val="en-NZ"/>
              </w:rPr>
            </w:pPr>
            <w:r w:rsidRPr="00B737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7B5" w:rsidP="00B737B5">
            <w:pPr>
              <w:pStyle w:val="BodyText"/>
            </w:pPr>
            <w:r w:rsidRPr="00B737B5">
              <w:t xml:space="preserve">This unit was released in CSC Correctional Services Training Package release 1.0 and meets the Standards for Training Packages. </w:t>
            </w:r>
          </w:p>
          <w:p w:rsidR="00000000" w:rsidRPr="00B737B5" w:rsidP="00B737B5">
            <w:pPr>
              <w:pStyle w:val="BodyText"/>
            </w:pPr>
            <w:r w:rsidRPr="00B737B5">
              <w:t>This unit supersedes and is equivalent to CSCDH402A Maintain the health and we</w:t>
            </w:r>
            <w:r w:rsidRPr="00B737B5">
              <w:t>lfare of dogs.</w:t>
            </w:r>
          </w:p>
        </w:tc>
      </w:tr>
    </w:tbl>
    <w:p w:rsidR="004F31F8" w:rsidP="00B737B5">
      <w:pPr>
        <w:pStyle w:val="BodyText"/>
      </w:pPr>
    </w:p>
    <w:p w:rsidR="004F31F8" w:rsidP="00B737B5">
      <w:pPr>
        <w:pStyle w:val="BodyText"/>
      </w:pPr>
    </w:p>
    <w:p w:rsidR="00000000" w:rsidRPr="00B737B5" w:rsidP="00B737B5">
      <w:pPr>
        <w:pStyle w:val="Heading1"/>
      </w:pPr>
      <w:bookmarkStart w:id="2" w:name="O_624007"/>
      <w:bookmarkEnd w:id="2"/>
      <w:r w:rsidRPr="00B737B5">
        <w:t>Application</w:t>
      </w:r>
    </w:p>
    <w:p w:rsidR="00000000" w:rsidRPr="00B737B5" w:rsidP="004F31F8">
      <w:pPr>
        <w:pStyle w:val="BodyText"/>
      </w:pPr>
      <w:r w:rsidRPr="00B737B5">
        <w:t>This unit of competency describes the skills and knowledge required to manage the health, hygiene and welfare of dogs and report on their health and welfare.</w:t>
      </w:r>
    </w:p>
    <w:p w:rsidR="00000000" w:rsidRPr="00B737B5" w:rsidP="004F31F8">
      <w:pPr>
        <w:pStyle w:val="BodyText"/>
      </w:pPr>
      <w:r w:rsidRPr="00B737B5">
        <w:t>This unit applies to those responsible for the hea</w:t>
      </w:r>
      <w:r w:rsidRPr="00B737B5">
        <w:t xml:space="preserve">lth and welfare of working dogs. Dogs may work in security, detection, and/or response and control roles within the organisation. </w:t>
      </w:r>
    </w:p>
    <w:p w:rsidR="00000000" w:rsidRPr="00B737B5" w:rsidP="004F31F8">
      <w:pPr>
        <w:pStyle w:val="BodyText"/>
      </w:pPr>
      <w:r w:rsidRPr="00B737B5">
        <w:t>This unit may be customised, particularly regarding the methods of maintaining high standards of canine health and welfare b</w:t>
      </w:r>
      <w:r w:rsidRPr="00B737B5">
        <w:t>ased on different requirements of the organisation, function of the work team and location.</w:t>
      </w:r>
    </w:p>
    <w:p w:rsidR="00000000" w:rsidRPr="00B737B5" w:rsidP="004F31F8">
      <w:pPr>
        <w:pStyle w:val="BodyText"/>
      </w:pPr>
      <w:r w:rsidRPr="00B737B5">
        <w:t>The skills and knowledge described in this unit must be applied within the legislative, regulatory and policy environment in which they are carried out. Organisati</w:t>
      </w:r>
      <w:r w:rsidRPr="00B737B5">
        <w:t>onal policies and procedures must be consulted and adhered to, particularly those related to dog health.</w:t>
      </w:r>
    </w:p>
    <w:p w:rsidR="00000000" w:rsidRPr="00B737B5" w:rsidP="004F31F8">
      <w:pPr>
        <w:pStyle w:val="BodyText"/>
      </w:pPr>
      <w:r w:rsidRPr="00B737B5">
        <w:t>A person undertaking this unit would usually work au</w:t>
      </w:r>
      <w:r w:rsidRPr="00B737B5">
        <w:t xml:space="preserve">tonomously using support from mostly familiar resources. The role requires complex task organisation and application of moderate analytical skills. </w:t>
      </w:r>
    </w:p>
    <w:p w:rsidR="00000000" w:rsidRPr="00B737B5" w:rsidP="004F31F8">
      <w:pPr>
        <w:pStyle w:val="BodyText"/>
      </w:pPr>
      <w:r w:rsidRPr="00B737B5">
        <w:t>No licensing, legislative or certification requirements apply to unit at the time of publication.</w:t>
      </w:r>
    </w:p>
    <w:p w:rsidR="00000000" w:rsidRPr="00B737B5" w:rsidP="00B737B5">
      <w:pPr>
        <w:pStyle w:val="Heading1"/>
      </w:pPr>
      <w:bookmarkStart w:id="3" w:name="O_624009"/>
      <w:bookmarkEnd w:id="3"/>
      <w:r w:rsidRPr="00B737B5">
        <w:t>Competency Field</w:t>
      </w:r>
    </w:p>
    <w:p w:rsidR="00000000" w:rsidRPr="00B737B5" w:rsidP="004F31F8">
      <w:pPr>
        <w:pStyle w:val="BodyText"/>
      </w:pPr>
      <w:r w:rsidRPr="00B737B5">
        <w:t>Dog handling</w:t>
      </w:r>
    </w:p>
    <w:p w:rsidR="00000000" w:rsidRPr="00B737B5" w:rsidP="00B737B5">
      <w:pPr>
        <w:pStyle w:val="Heading1"/>
      </w:pPr>
      <w:bookmarkStart w:id="4" w:name="O_624011"/>
      <w:bookmarkEnd w:id="4"/>
      <w:r w:rsidRPr="00B737B5">
        <w:t>Elements and Performance Criteria</w:t>
      </w:r>
    </w:p>
    <w:tbl>
      <w:tblPr>
        <w:tblW w:w="0" w:type="auto"/>
        <w:tblLayout w:type="fixed"/>
        <w:tblCellMar>
          <w:left w:w="62" w:type="dxa"/>
          <w:right w:w="62" w:type="dxa"/>
        </w:tblCellMar>
        <w:tblLook w:val="0000"/>
      </w:tblPr>
      <w:tblGrid>
        <w:gridCol w:w="2268"/>
        <w:gridCol w:w="6804"/>
      </w:tblGrid>
      <w:tr w:rsidTr="00B737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7B5">
            <w:pPr>
              <w:pStyle w:val="TableHeading"/>
              <w:rPr>
                <w:lang w:val="en-NZ"/>
              </w:rPr>
            </w:pPr>
            <w:r w:rsidRPr="00B737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7B5">
            <w:pPr>
              <w:pStyle w:val="TableHeading"/>
              <w:rPr>
                <w:lang w:val="en-NZ"/>
              </w:rPr>
            </w:pPr>
            <w:r w:rsidRPr="00B737B5">
              <w:t>PERFORMANCE CRITERIA</w:t>
            </w:r>
          </w:p>
        </w:tc>
      </w:tr>
      <w:tr w:rsidTr="00B737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7B5">
            <w:pPr>
              <w:pStyle w:val="BodyText"/>
              <w:rPr>
                <w:lang w:val="en-NZ"/>
              </w:rPr>
            </w:pPr>
            <w:r w:rsidRPr="00B737B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7B5">
            <w:pPr>
              <w:pStyle w:val="BodyText"/>
              <w:rPr>
                <w:lang w:val="en-NZ"/>
              </w:rPr>
            </w:pPr>
            <w:r w:rsidRPr="00B737B5">
              <w:t>Performance criteria describe the performance needed to demonstrate achievement of the element</w:t>
            </w:r>
            <w:r w:rsidRPr="00B737B5">
              <w:t>. Where bold italicised text is used, further information is detailed in the range of conditions section.</w:t>
            </w:r>
          </w:p>
        </w:tc>
      </w:tr>
      <w:tr w:rsidTr="00B737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7B5">
            <w:pPr>
              <w:pStyle w:val="List"/>
              <w:rPr>
                <w:lang w:val="en-NZ"/>
              </w:rPr>
            </w:pPr>
            <w:r w:rsidRPr="00B737B5">
              <w:rPr>
                <w:rStyle w:val="SpecialBold"/>
              </w:rPr>
              <w:t xml:space="preserve">1. </w:t>
            </w:r>
            <w:r w:rsidRPr="00B737B5">
              <w:rPr>
                <w:rStyle w:val="SpecialBold"/>
              </w:rPr>
              <w:tab/>
              <w:t>Manage the health of dogs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7B5" w:rsidP="00B737B5">
            <w:pPr>
              <w:pStyle w:val="List"/>
            </w:pPr>
            <w:r w:rsidRPr="00B737B5">
              <w:t>1.1</w:t>
            </w:r>
            <w:r w:rsidRPr="00B737B5">
              <w:tab/>
              <w:t>Recognise basic symptoms of ill health in dogs.</w:t>
            </w:r>
          </w:p>
          <w:p w:rsidR="00000000" w:rsidRPr="00B737B5" w:rsidP="00B737B5">
            <w:pPr>
              <w:pStyle w:val="List"/>
            </w:pPr>
            <w:r w:rsidRPr="00B737B5">
              <w:t>1.2</w:t>
            </w:r>
            <w:r w:rsidRPr="00B737B5">
              <w:tab/>
              <w:t>Identify local authorities who can be consulted regarding the e</w:t>
            </w:r>
            <w:r w:rsidRPr="00B737B5">
              <w:t>stablishment or maintenance of the health of dogs.</w:t>
            </w:r>
          </w:p>
          <w:p w:rsidR="00000000" w:rsidRPr="00B737B5" w:rsidP="00B737B5">
            <w:pPr>
              <w:pStyle w:val="List"/>
            </w:pPr>
            <w:r w:rsidRPr="00B737B5">
              <w:t>1.3</w:t>
            </w:r>
            <w:r w:rsidRPr="00B737B5">
              <w:tab/>
              <w:t>Carry out a program of health maintenance to prevent common illnesses or parasites.</w:t>
            </w:r>
          </w:p>
          <w:p w:rsidR="00000000" w:rsidRPr="00B737B5" w:rsidP="00B737B5">
            <w:pPr>
              <w:pStyle w:val="List"/>
            </w:pPr>
            <w:r w:rsidRPr="00B737B5">
              <w:t>1.4</w:t>
            </w:r>
            <w:r w:rsidRPr="00B737B5">
              <w:tab/>
              <w:t>Carry out a treatment program for an ill or injured dog.</w:t>
            </w:r>
          </w:p>
          <w:p w:rsidR="00000000" w:rsidRPr="00B737B5" w:rsidP="00B737B5">
            <w:pPr>
              <w:pStyle w:val="List"/>
            </w:pPr>
            <w:r w:rsidRPr="00B737B5">
              <w:t>1.5</w:t>
            </w:r>
            <w:r w:rsidRPr="00B737B5">
              <w:tab/>
              <w:t>Undertake basic first aid for an ill or injured dog.</w:t>
            </w:r>
          </w:p>
          <w:p w:rsidR="00000000" w:rsidP="00B737B5">
            <w:pPr>
              <w:pStyle w:val="List"/>
              <w:rPr>
                <w:lang w:val="en-NZ"/>
              </w:rPr>
            </w:pPr>
            <w:r w:rsidRPr="00B737B5">
              <w:t>1.6</w:t>
            </w:r>
            <w:r w:rsidRPr="00B737B5">
              <w:tab/>
              <w:t>Maintain a basic first aid kit suitable for treating an ill or injured dog.</w:t>
            </w:r>
          </w:p>
        </w:tc>
      </w:tr>
      <w:tr w:rsidTr="00B737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7B5">
            <w:pPr>
              <w:pStyle w:val="List"/>
              <w:rPr>
                <w:lang w:val="en-NZ"/>
              </w:rPr>
            </w:pPr>
            <w:r w:rsidRPr="00B737B5">
              <w:rPr>
                <w:rStyle w:val="SpecialBold"/>
              </w:rPr>
              <w:t>2.</w:t>
            </w:r>
            <w:r w:rsidRPr="00B737B5">
              <w:rPr>
                <w:rStyle w:val="SpecialBold"/>
              </w:rPr>
              <w:tab/>
              <w:t>Manage the hygiene and welfare of dogs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7B5" w:rsidP="00B737B5">
            <w:pPr>
              <w:pStyle w:val="List"/>
            </w:pPr>
            <w:r w:rsidRPr="00B737B5">
              <w:t>2.1</w:t>
            </w:r>
            <w:r w:rsidRPr="00B737B5">
              <w:tab/>
              <w:t>Maintain kennels, training areas and dog transportation kennels according to animal health and welfare requirements or unit poli</w:t>
            </w:r>
            <w:r w:rsidRPr="00B737B5">
              <w:t>cy, standards and regulations.</w:t>
            </w:r>
          </w:p>
          <w:p w:rsidR="00000000" w:rsidRPr="00B737B5" w:rsidP="00B737B5">
            <w:pPr>
              <w:pStyle w:val="List"/>
            </w:pPr>
            <w:r w:rsidRPr="00B737B5">
              <w:t>2.2</w:t>
            </w:r>
            <w:r w:rsidRPr="00B737B5">
              <w:tab/>
              <w:t>Maintain the health, welfare and fitness of dogs in all operational and environmental conditions according to work unit policies and standards.</w:t>
            </w:r>
          </w:p>
          <w:p w:rsidR="00000000" w:rsidRPr="00B737B5" w:rsidP="00B737B5">
            <w:pPr>
              <w:pStyle w:val="List"/>
            </w:pPr>
            <w:r w:rsidRPr="00B737B5">
              <w:t>2.3</w:t>
            </w:r>
            <w:r w:rsidRPr="00B737B5">
              <w:tab/>
              <w:t>Maintain a healthy diet for dogs based upon individual animal’s requireme</w:t>
            </w:r>
            <w:r w:rsidRPr="00B737B5">
              <w:t>nts and unit policy and procedures.</w:t>
            </w:r>
          </w:p>
          <w:p w:rsidR="00000000" w:rsidRPr="00B737B5" w:rsidP="00B737B5">
            <w:pPr>
              <w:pStyle w:val="List"/>
            </w:pPr>
            <w:r w:rsidRPr="00B737B5">
              <w:t>2.4</w:t>
            </w:r>
            <w:r w:rsidRPr="00B737B5">
              <w:tab/>
              <w:t>Use humane training methods.</w:t>
            </w:r>
          </w:p>
          <w:p w:rsidR="00000000" w:rsidRPr="00B737B5" w:rsidP="00B737B5">
            <w:pPr>
              <w:pStyle w:val="List"/>
            </w:pPr>
            <w:r w:rsidRPr="00B737B5">
              <w:t>2.5</w:t>
            </w:r>
            <w:r w:rsidRPr="00B737B5">
              <w:tab/>
              <w:t>Use short, frequent training sessions suited to the individual dog’s level of training and ability to concentrate effectively.</w:t>
            </w:r>
          </w:p>
          <w:p w:rsidR="00000000" w:rsidP="00B737B5">
            <w:pPr>
              <w:pStyle w:val="List"/>
              <w:rPr>
                <w:lang w:val="en-NZ"/>
              </w:rPr>
            </w:pPr>
            <w:r w:rsidRPr="00B737B5">
              <w:t>2.6</w:t>
            </w:r>
            <w:r w:rsidRPr="00B737B5">
              <w:tab/>
              <w:t>Assess and recommend the need to retire or dispose o</w:t>
            </w:r>
            <w:r w:rsidRPr="00B737B5">
              <w:t>f dogs according to unit policy, specialist advice and/or animal health and welfare standards.</w:t>
            </w:r>
          </w:p>
        </w:tc>
      </w:tr>
      <w:tr w:rsidTr="00B737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7B5">
            <w:pPr>
              <w:pStyle w:val="List"/>
              <w:rPr>
                <w:lang w:val="en-NZ"/>
              </w:rPr>
            </w:pPr>
            <w:r w:rsidRPr="00B737B5">
              <w:rPr>
                <w:rStyle w:val="SpecialBold"/>
              </w:rPr>
              <w:t>3.</w:t>
            </w:r>
            <w:r w:rsidRPr="00B737B5">
              <w:rPr>
                <w:rStyle w:val="SpecialBold"/>
              </w:rPr>
              <w:tab/>
              <w:t>Maintain records of health and welfare of dogs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7B5" w:rsidP="00B737B5">
            <w:pPr>
              <w:pStyle w:val="List"/>
            </w:pPr>
            <w:r w:rsidRPr="00B737B5">
              <w:t>3.1</w:t>
            </w:r>
            <w:r w:rsidRPr="00B737B5">
              <w:tab/>
              <w:t>Establish and maintain health and operation records for each dog according to unit policies, standards and</w:t>
            </w:r>
            <w:r w:rsidRPr="00B737B5">
              <w:t xml:space="preserve"> requirements.</w:t>
            </w:r>
          </w:p>
          <w:p w:rsidR="00000000" w:rsidRPr="00B737B5" w:rsidP="00B737B5">
            <w:pPr>
              <w:pStyle w:val="List"/>
            </w:pPr>
            <w:r w:rsidRPr="00B737B5">
              <w:t>3.2</w:t>
            </w:r>
            <w:r w:rsidRPr="00B737B5">
              <w:tab/>
              <w:t>Keep records of decisions to retire or dispose of dogs.</w:t>
            </w:r>
          </w:p>
          <w:p w:rsidR="00000000" w:rsidRPr="00B737B5" w:rsidP="00B737B5">
            <w:pPr>
              <w:pStyle w:val="List"/>
            </w:pPr>
            <w:r w:rsidRPr="00B737B5">
              <w:t>3.3</w:t>
            </w:r>
            <w:r w:rsidRPr="00B737B5">
              <w:tab/>
              <w:t>Follow unit and organisational policies and procedures to record and report incidents that result in injuries to dogs.</w:t>
            </w:r>
          </w:p>
        </w:tc>
      </w:tr>
    </w:tbl>
    <w:p w:rsidR="004F31F8" w:rsidP="00B737B5">
      <w:pPr>
        <w:pStyle w:val="BodyText"/>
      </w:pPr>
    </w:p>
    <w:p w:rsidR="004F31F8" w:rsidP="00B737B5">
      <w:pPr>
        <w:pStyle w:val="BodyText"/>
      </w:pPr>
    </w:p>
    <w:p w:rsidR="00000000" w:rsidRPr="00B737B5" w:rsidP="00B737B5">
      <w:pPr>
        <w:pStyle w:val="Heading1"/>
      </w:pPr>
      <w:bookmarkStart w:id="5" w:name="O_624012"/>
      <w:bookmarkEnd w:id="5"/>
      <w:r w:rsidRPr="00B737B5">
        <w:t>Foundation Skills</w:t>
      </w:r>
    </w:p>
    <w:p w:rsidR="00000000" w:rsidRPr="00B737B5" w:rsidP="004F31F8">
      <w:pPr>
        <w:pStyle w:val="BodyText"/>
      </w:pPr>
      <w:r w:rsidRPr="00B737B5">
        <w:t>The foundation skills demands of this unit have been mapped for alignment with the Australian Core Skills Framework (ACSF). The following tables outline the performance levels indicated for successful attainment of the unit.</w:t>
      </w:r>
    </w:p>
    <w:p w:rsidR="00000000" w:rsidRPr="00B737B5" w:rsidP="004F31F8">
      <w:pPr>
        <w:pStyle w:val="BodyText"/>
      </w:pPr>
      <w:r w:rsidRPr="00B737B5">
        <w:t>ACSF levels indicative of perf</w:t>
      </w:r>
      <w:r w:rsidRPr="00B737B5">
        <w:t>ormance:</w:t>
      </w:r>
    </w:p>
    <w:p w:rsidR="00000000" w:rsidRPr="00B737B5" w:rsidP="00B737B5">
      <w:pPr>
        <w:pStyle w:val="BodyText"/>
      </w:pPr>
      <w:bookmarkStart w:id="6" w:name="O_6419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9.5pt">
            <v:imagedata r:id="rId10" o:title=""/>
          </v:shape>
        </w:pict>
      </w:r>
      <w:bookmarkEnd w:id="6"/>
    </w:p>
    <w:p w:rsidR="00000000" w:rsidRPr="00B737B5" w:rsidP="00B737B5">
      <w:pPr>
        <w:pStyle w:val="BodyText"/>
      </w:pPr>
    </w:p>
    <w:p w:rsidR="00000000" w:rsidRPr="00B737B5" w:rsidP="004F31F8">
      <w:pPr>
        <w:pStyle w:val="BodyText"/>
      </w:pPr>
      <w:r w:rsidRPr="00B737B5">
        <w:t xml:space="preserve">Further information on ACSF and the foundation skills underpinning this unit can be found in the </w:t>
      </w:r>
      <w:r w:rsidRPr="00B737B5">
        <w:rPr>
          <w:rStyle w:val="HotSpot"/>
        </w:rPr>
        <w:t xml:space="preserve">Foundation </w:t>
      </w:r>
      <w:r w:rsidRPr="00B737B5">
        <w:rPr>
          <w:rStyle w:val="HotSpot"/>
        </w:rPr>
        <w:t>Skills Guide</w:t>
      </w:r>
      <w:bookmarkStart w:id="7" w:name="H_626176"/>
      <w:bookmarkEnd w:id="7"/>
      <w:r w:rsidRPr="00B737B5">
        <w:t xml:space="preserve"> </w:t>
      </w:r>
      <w:r>
        <w:fldChar w:fldCharType="begin"/>
      </w:r>
      <w:r>
        <w:instrText xml:space="preserve"> HYPERLINK "http://www.govskills.com.au/guides/correctional-services/foundation-skills-guide" </w:instrText>
      </w:r>
      <w:r>
        <w:fldChar w:fldCharType="separate"/>
      </w:r>
      <w:r w:rsidRPr="00B737B5">
        <w:rPr>
          <w:rStyle w:val="HotSpot"/>
        </w:rPr>
        <w:t>http://www.govskills.com.au/guides/correctional-services/foundation-skills-guide</w:t>
      </w:r>
      <w:r>
        <w:fldChar w:fldCharType="end"/>
      </w:r>
      <w:r w:rsidRPr="00B737B5">
        <w:t xml:space="preserve"> on the GSA website.</w:t>
      </w:r>
    </w:p>
    <w:p w:rsidR="00000000" w:rsidRPr="00B737B5" w:rsidP="00B737B5">
      <w:pPr>
        <w:pStyle w:val="Heading1"/>
      </w:pPr>
      <w:bookmarkStart w:id="8" w:name="O_624014"/>
      <w:bookmarkEnd w:id="8"/>
      <w:r w:rsidRPr="00B737B5">
        <w:t>Unit Mapping Information</w:t>
      </w:r>
    </w:p>
    <w:p w:rsidR="004F31F8" w:rsidP="004F31F8">
      <w:pPr>
        <w:pStyle w:val="BodyText"/>
      </w:pPr>
      <w:r w:rsidRPr="00B737B5">
        <w:t>Supersedes and is equivalent to CSCDH402A Maintain the health and welfare of dogs.</w:t>
      </w:r>
    </w:p>
    <w:p w:rsidR="00000000" w:rsidRPr="00B737B5" w:rsidP="00B737B5">
      <w:pPr>
        <w:pStyle w:val="Heading1"/>
      </w:pPr>
      <w:bookmarkStart w:id="9" w:name="O_624021"/>
      <w:bookmarkEnd w:id="9"/>
      <w:r w:rsidRPr="00B737B5">
        <w:t>Links</w:t>
      </w:r>
    </w:p>
    <w:p w:rsidR="00000000" w:rsidRPr="00B737B5" w:rsidP="004F31F8">
      <w:pPr>
        <w:pStyle w:val="BodyText"/>
      </w:pPr>
      <w:r w:rsidRPr="00B737B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A4DC1">
        <w:rPr>
          <w:rStyle w:val="Hyperlink"/>
        </w:rPr>
        <w:t>https://vetnet.gov.au/Pages/TrainingDocs.aspx?q=114e25cd-3a2c-4490-baae-47d68dcd2fde</w:t>
      </w:r>
      <w:r>
        <w:fldChar w:fldCharType="end"/>
      </w:r>
    </w:p>
    <w:p w:rsidR="00000000" w:rsidRPr="00B737B5" w:rsidP="004F31F8">
      <w:pPr>
        <w:pStyle w:val="BodyText"/>
      </w:pPr>
      <w:r w:rsidRPr="00B737B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A4DC1">
        <w:rPr>
          <w:rStyle w:val="Hyperlink"/>
        </w:rPr>
        <w:t>https://vetnet.gov.au/Pages/TrainingDocs.aspx?q=114e25cd-3a2c-4490-baae-47d68dcd2fde</w:t>
      </w:r>
      <w:r>
        <w:fldChar w:fldCharType="end"/>
      </w:r>
    </w:p>
    <w:p w:rsidR="00000000" w:rsidRPr="00B737B5" w:rsidP="004F31F8">
      <w:pPr>
        <w:pStyle w:val="BodyText"/>
      </w:pPr>
      <w:r w:rsidRPr="00B737B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A4DC1">
        <w:rPr>
          <w:rStyle w:val="Hyperlink"/>
        </w:rPr>
        <w:t>https://vetnet.gov.au/Pages/TrainingDocs.aspx?q=114e25cd-3a2c-4490-baae-47d68dcd2fde</w:t>
      </w:r>
      <w:r>
        <w:fldChar w:fldCharType="end"/>
      </w:r>
    </w:p>
    <w:p w:rsidR="00000000" w:rsidRPr="00B737B5" w:rsidP="004F31F8">
      <w:pPr>
        <w:pStyle w:val="BodyText"/>
      </w:pPr>
      <w:r w:rsidRPr="00B737B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A4DC1">
        <w:rPr>
          <w:rStyle w:val="Hyperlink"/>
        </w:rPr>
        <w:t>https://vetnet.gov.au/Pages/TrainingDocs.aspx?q=114e25cd-3a2c-4490-baae-47d68dcd2fde</w:t>
      </w:r>
      <w:r>
        <w:fldChar w:fldCharType="end"/>
      </w:r>
    </w:p>
    <w:p w:rsidR="00000000" w:rsidRPr="00B737B5" w:rsidP="00B737B5"/>
    <w:sectPr w:rsidSect="00B737B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B5" w:rsidRPr="004F31F8" w:rsidP="004F3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1F8" w:rsidP="00B737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1F8" w:rsidP="00B737B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31F8" w:rsidP="00B737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7B5" w:rsidRPr="004F31F8" w:rsidP="004F3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1F8" w:rsidRPr="002D2AF8" w:rsidP="00B737B5">
    <w:pPr>
      <w:pStyle w:val="Header"/>
      <w:framePr w:wrap="around"/>
    </w:pPr>
    <w:r>
      <w:fldChar w:fldCharType="begin"/>
    </w:r>
    <w:r>
      <w:instrText xml:space="preserve"> TITLE   \* MERGEFORMAT </w:instrText>
    </w:r>
    <w:r>
      <w:fldChar w:fldCharType="separate"/>
    </w:r>
    <w:r>
      <w:t>CSCDOG002 Maintain the health and welfare of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4F31F8" w:rsidP="00B737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7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7B5"/>
    <w:pPr>
      <w:spacing w:before="360" w:after="60"/>
      <w:outlineLvl w:val="0"/>
    </w:pPr>
    <w:rPr>
      <w:sz w:val="32"/>
    </w:rPr>
  </w:style>
  <w:style w:type="paragraph" w:styleId="Heading2">
    <w:name w:val="heading 2"/>
    <w:basedOn w:val="HeadingBase"/>
    <w:next w:val="BodyText"/>
    <w:link w:val="Heading2Char"/>
    <w:qFormat/>
    <w:rsid w:val="00B737B5"/>
    <w:pPr>
      <w:keepLines/>
      <w:spacing w:before="240" w:after="120"/>
      <w:outlineLvl w:val="1"/>
    </w:pPr>
    <w:rPr>
      <w:sz w:val="28"/>
      <w:szCs w:val="40"/>
    </w:rPr>
  </w:style>
  <w:style w:type="paragraph" w:styleId="Heading3">
    <w:name w:val="heading 3"/>
    <w:basedOn w:val="HeadingBase"/>
    <w:next w:val="BodyText"/>
    <w:link w:val="Heading3Char"/>
    <w:qFormat/>
    <w:rsid w:val="00B737B5"/>
    <w:pPr>
      <w:spacing w:before="180" w:after="120"/>
      <w:outlineLvl w:val="2"/>
    </w:pPr>
    <w:rPr>
      <w:spacing w:val="-10"/>
      <w:kern w:val="32"/>
    </w:rPr>
  </w:style>
  <w:style w:type="paragraph" w:styleId="Heading4">
    <w:name w:val="heading 4"/>
    <w:basedOn w:val="HeadingBase"/>
    <w:next w:val="BodyText"/>
    <w:link w:val="Heading4Char"/>
    <w:qFormat/>
    <w:rsid w:val="00B737B5"/>
    <w:pPr>
      <w:spacing w:before="160" w:after="120"/>
      <w:outlineLvl w:val="3"/>
    </w:pPr>
    <w:rPr>
      <w:sz w:val="22"/>
    </w:rPr>
  </w:style>
  <w:style w:type="paragraph" w:styleId="Heading5">
    <w:name w:val="heading 5"/>
    <w:basedOn w:val="HeadingBase"/>
    <w:next w:val="Normal"/>
    <w:link w:val="Heading5Char"/>
    <w:qFormat/>
    <w:rsid w:val="00B737B5"/>
    <w:pPr>
      <w:spacing w:before="80"/>
      <w:outlineLvl w:val="4"/>
    </w:pPr>
    <w:rPr>
      <w:color w:val="918585"/>
      <w:sz w:val="20"/>
    </w:rPr>
  </w:style>
  <w:style w:type="paragraph" w:styleId="Heading6">
    <w:name w:val="heading 6"/>
    <w:basedOn w:val="HeadingBase"/>
    <w:next w:val="Normal"/>
    <w:link w:val="Heading6Char"/>
    <w:qFormat/>
    <w:rsid w:val="00B737B5"/>
    <w:pPr>
      <w:spacing w:before="60"/>
      <w:outlineLvl w:val="5"/>
    </w:pPr>
    <w:rPr>
      <w:color w:val="918585"/>
      <w:sz w:val="20"/>
    </w:rPr>
  </w:style>
  <w:style w:type="paragraph" w:styleId="Heading7">
    <w:name w:val="heading 7"/>
    <w:basedOn w:val="Normal"/>
    <w:next w:val="Normal"/>
    <w:link w:val="Heading7Char"/>
    <w:qFormat/>
    <w:rsid w:val="00B737B5"/>
    <w:pPr>
      <w:ind w:left="720"/>
      <w:outlineLvl w:val="6"/>
    </w:pPr>
    <w:rPr>
      <w:i/>
    </w:rPr>
  </w:style>
  <w:style w:type="paragraph" w:styleId="Heading8">
    <w:name w:val="heading 8"/>
    <w:basedOn w:val="Normal"/>
    <w:next w:val="Normal"/>
    <w:link w:val="Heading8Char"/>
    <w:qFormat/>
    <w:rsid w:val="00B737B5"/>
    <w:pPr>
      <w:ind w:left="720"/>
      <w:outlineLvl w:val="7"/>
    </w:pPr>
    <w:rPr>
      <w:i/>
    </w:rPr>
  </w:style>
  <w:style w:type="paragraph" w:styleId="Heading9">
    <w:name w:val="heading 9"/>
    <w:basedOn w:val="Normal"/>
    <w:next w:val="Normal"/>
    <w:link w:val="Heading9Char"/>
    <w:qFormat/>
    <w:rsid w:val="00B737B5"/>
    <w:pPr>
      <w:ind w:left="720"/>
      <w:outlineLvl w:val="8"/>
    </w:pPr>
    <w:rPr>
      <w:i/>
    </w:rPr>
  </w:style>
  <w:style w:type="character" w:default="1" w:styleId="DefaultParagraphFont">
    <w:name w:val="Default Paragraph Font"/>
    <w:uiPriority w:val="1"/>
    <w:unhideWhenUsed/>
    <w:rsid w:val="00B73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7B5"/>
  </w:style>
  <w:style w:type="character" w:customStyle="1" w:styleId="Heading1Char">
    <w:name w:val="Heading 1 Char"/>
    <w:basedOn w:val="DefaultParagraphFont"/>
    <w:link w:val="Heading1"/>
    <w:rsid w:val="00B737B5"/>
    <w:rPr>
      <w:rFonts w:ascii="Times New Roman" w:eastAsia="Times New Roman" w:hAnsi="Times New Roman" w:cs="Times New Roman"/>
      <w:b/>
      <w:sz w:val="32"/>
      <w:szCs w:val="20"/>
      <w:lang w:eastAsia="en-US"/>
    </w:rPr>
  </w:style>
  <w:style w:type="paragraph" w:styleId="BodyText">
    <w:name w:val="Body Text"/>
    <w:basedOn w:val="Normal"/>
    <w:link w:val="BodyTextChar"/>
    <w:rsid w:val="00B737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7B5"/>
    <w:rPr>
      <w:rFonts w:ascii="Times New Roman" w:eastAsia="Times New Roman" w:hAnsi="Times New Roman" w:cs="Times New Roman"/>
      <w:sz w:val="24"/>
      <w:lang w:eastAsia="en-US"/>
    </w:rPr>
  </w:style>
  <w:style w:type="paragraph" w:styleId="List">
    <w:name w:val="List"/>
    <w:basedOn w:val="BodyText"/>
    <w:next w:val="BodyText"/>
    <w:rsid w:val="00B737B5"/>
    <w:pPr>
      <w:tabs>
        <w:tab w:val="left" w:pos="340"/>
      </w:tabs>
      <w:spacing w:before="60" w:after="60"/>
      <w:ind w:left="340" w:hanging="340"/>
    </w:pPr>
  </w:style>
  <w:style w:type="character" w:customStyle="1" w:styleId="SpecialBold">
    <w:name w:val="Special Bold"/>
    <w:basedOn w:val="DefaultParagraphFont"/>
    <w:rsid w:val="00B737B5"/>
    <w:rPr>
      <w:b/>
      <w:spacing w:val="0"/>
    </w:rPr>
  </w:style>
  <w:style w:type="paragraph" w:customStyle="1" w:styleId="SuperHeading">
    <w:name w:val="SuperHeading"/>
    <w:basedOn w:val="Normal"/>
    <w:rsid w:val="00B737B5"/>
    <w:pPr>
      <w:spacing w:before="240" w:after="120"/>
      <w:outlineLvl w:val="0"/>
    </w:pPr>
    <w:rPr>
      <w:rFonts w:ascii="Times New Roman" w:hAnsi="Times New Roman"/>
      <w:b/>
      <w:sz w:val="32"/>
    </w:rPr>
  </w:style>
  <w:style w:type="paragraph" w:customStyle="1" w:styleId="TableHeading">
    <w:name w:val="Table Heading"/>
    <w:basedOn w:val="HeadingBase"/>
    <w:rsid w:val="00B737B5"/>
    <w:pPr>
      <w:keepLines/>
      <w:pBdr>
        <w:bottom w:val="single" w:sz="6" w:space="1" w:color="918585"/>
      </w:pBdr>
      <w:spacing w:before="240"/>
    </w:pPr>
  </w:style>
  <w:style w:type="character" w:customStyle="1" w:styleId="HotSpot">
    <w:name w:val="HotSpot"/>
    <w:rsid w:val="00B737B5"/>
    <w:rPr>
      <w:color w:val="0033CC"/>
      <w:u w:val="none"/>
    </w:rPr>
  </w:style>
  <w:style w:type="paragraph" w:customStyle="1" w:styleId="AllowPageBreak">
    <w:name w:val="AllowPageBreak"/>
    <w:rsid w:val="00B737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7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7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7B5"/>
    <w:rPr>
      <w:rFonts w:ascii="Courier New" w:eastAsia="Times New Roman" w:hAnsi="Courier New" w:cs="Times New Roman"/>
      <w:i/>
      <w:szCs w:val="20"/>
      <w:lang w:eastAsia="en-US"/>
    </w:rPr>
  </w:style>
  <w:style w:type="paragraph" w:customStyle="1" w:styleId="HeadingBase">
    <w:name w:val="Heading Base"/>
    <w:rsid w:val="00B73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7B5"/>
    <w:pPr>
      <w:tabs>
        <w:tab w:val="right" w:leader="dot" w:pos="9072"/>
      </w:tabs>
      <w:ind w:left="567"/>
    </w:pPr>
    <w:rPr>
      <w:szCs w:val="22"/>
    </w:rPr>
  </w:style>
  <w:style w:type="paragraph" w:customStyle="1" w:styleId="TOCBase">
    <w:name w:val="TOC Base"/>
    <w:rsid w:val="00B73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7B5"/>
    <w:pPr>
      <w:tabs>
        <w:tab w:val="right" w:leader="dot" w:pos="9072"/>
      </w:tabs>
      <w:spacing w:before="40" w:after="40"/>
      <w:ind w:left="284"/>
    </w:pPr>
    <w:rPr>
      <w:rFonts w:ascii="Times New Roman" w:hAnsi="Times New Roman"/>
    </w:rPr>
  </w:style>
  <w:style w:type="paragraph" w:styleId="TOC1">
    <w:name w:val="toc 1"/>
    <w:basedOn w:val="TOCBase"/>
    <w:next w:val="Normal"/>
    <w:rsid w:val="00B737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7B5"/>
    <w:rPr>
      <w:rFonts w:ascii="Times New Roman" w:eastAsia="Times New Roman" w:hAnsi="Times New Roman" w:cs="Times New Roman"/>
      <w:sz w:val="16"/>
      <w:lang w:eastAsia="en-US"/>
    </w:rPr>
  </w:style>
  <w:style w:type="paragraph" w:styleId="Title">
    <w:name w:val="Title"/>
    <w:basedOn w:val="HeadingBase"/>
    <w:link w:val="TitleChar"/>
    <w:qFormat/>
    <w:rsid w:val="00B737B5"/>
    <w:pPr>
      <w:spacing w:before="5040"/>
      <w:jc w:val="center"/>
    </w:pPr>
    <w:rPr>
      <w:sz w:val="48"/>
      <w:szCs w:val="72"/>
      <w:lang w:val="en-US"/>
    </w:rPr>
  </w:style>
  <w:style w:type="character" w:customStyle="1" w:styleId="TitleChar">
    <w:name w:val="Title Char"/>
    <w:basedOn w:val="DefaultParagraphFont"/>
    <w:link w:val="Title"/>
    <w:rsid w:val="00B73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7B5"/>
    <w:pPr>
      <w:tabs>
        <w:tab w:val="left" w:pos="3600"/>
        <w:tab w:val="left" w:pos="3958"/>
      </w:tabs>
    </w:pPr>
  </w:style>
  <w:style w:type="paragraph" w:styleId="ListBullet">
    <w:name w:val="List Bullet"/>
    <w:basedOn w:val="List"/>
    <w:rsid w:val="00B737B5"/>
    <w:pPr>
      <w:numPr>
        <w:numId w:val="10"/>
      </w:numPr>
      <w:tabs>
        <w:tab w:val="clear" w:pos="340"/>
      </w:tabs>
      <w:spacing w:before="40" w:after="40"/>
    </w:pPr>
  </w:style>
  <w:style w:type="paragraph" w:customStyle="1" w:styleId="Note">
    <w:name w:val="Note"/>
    <w:basedOn w:val="BodyText"/>
    <w:rsid w:val="00B737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7B5"/>
    <w:pPr>
      <w:framePr w:wrap="auto" w:hAnchor="text" w:y="6049"/>
    </w:pPr>
    <w:rPr>
      <w:color w:val="000000"/>
      <w:sz w:val="40"/>
    </w:rPr>
  </w:style>
  <w:style w:type="paragraph" w:customStyle="1" w:styleId="TOCTitle">
    <w:name w:val="TOCTitle"/>
    <w:basedOn w:val="Heading1"/>
    <w:rsid w:val="00B737B5"/>
    <w:pPr>
      <w:spacing w:after="240"/>
      <w:jc w:val="center"/>
      <w:outlineLvl w:val="9"/>
    </w:pPr>
    <w:rPr>
      <w:caps/>
    </w:rPr>
  </w:style>
  <w:style w:type="paragraph" w:customStyle="1" w:styleId="Version">
    <w:name w:val="Version"/>
    <w:rsid w:val="00B737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37B5"/>
    <w:pPr>
      <w:numPr>
        <w:numId w:val="11"/>
      </w:numPr>
      <w:tabs>
        <w:tab w:val="clear" w:pos="680"/>
      </w:tabs>
    </w:pPr>
  </w:style>
  <w:style w:type="paragraph" w:styleId="Index1">
    <w:name w:val="index 1"/>
    <w:basedOn w:val="Normal"/>
    <w:next w:val="Normal"/>
    <w:semiHidden/>
    <w:rsid w:val="00B737B5"/>
    <w:pPr>
      <w:keepNext w:val="0"/>
      <w:tabs>
        <w:tab w:val="right" w:pos="4176"/>
      </w:tabs>
      <w:ind w:left="198" w:hanging="198"/>
    </w:pPr>
    <w:rPr>
      <w:rFonts w:ascii="Garamond" w:hAnsi="Garamond"/>
    </w:rPr>
  </w:style>
  <w:style w:type="paragraph" w:styleId="IndexHeading">
    <w:name w:val="index heading"/>
    <w:basedOn w:val="Normal"/>
    <w:next w:val="Index1"/>
    <w:semiHidden/>
    <w:rsid w:val="00B737B5"/>
    <w:pPr>
      <w:spacing w:before="120" w:after="120"/>
    </w:pPr>
    <w:rPr>
      <w:rFonts w:ascii="Arial" w:hAnsi="Arial"/>
      <w:b/>
      <w:color w:val="918585"/>
      <w:sz w:val="24"/>
    </w:rPr>
  </w:style>
  <w:style w:type="paragraph" w:styleId="Header">
    <w:name w:val="header"/>
    <w:basedOn w:val="Normal"/>
    <w:link w:val="HeaderChar"/>
    <w:rsid w:val="00B73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7B5"/>
    <w:rPr>
      <w:rFonts w:ascii="Times New Roman" w:eastAsia="Times New Roman" w:hAnsi="Times New Roman" w:cs="Times New Roman"/>
      <w:sz w:val="16"/>
      <w:szCs w:val="20"/>
      <w:lang w:val="en-GB" w:eastAsia="en-US"/>
    </w:rPr>
  </w:style>
  <w:style w:type="paragraph" w:customStyle="1" w:styleId="Chapter">
    <w:name w:val="Chapter"/>
    <w:basedOn w:val="Normal"/>
    <w:rsid w:val="00B737B5"/>
    <w:pPr>
      <w:spacing w:before="240"/>
    </w:pPr>
    <w:rPr>
      <w:rFonts w:ascii="Times New Roman" w:hAnsi="Times New Roman"/>
      <w:smallCaps/>
      <w:spacing w:val="80"/>
      <w:sz w:val="28"/>
    </w:rPr>
  </w:style>
  <w:style w:type="paragraph" w:customStyle="1" w:styleId="InChapter">
    <w:name w:val="InChapter"/>
    <w:basedOn w:val="Heading3"/>
    <w:rsid w:val="00B737B5"/>
    <w:pPr>
      <w:spacing w:after="240"/>
      <w:outlineLvl w:val="9"/>
    </w:pPr>
    <w:rPr>
      <w:noProof/>
    </w:rPr>
  </w:style>
  <w:style w:type="paragraph" w:styleId="Index2">
    <w:name w:val="index 2"/>
    <w:basedOn w:val="Normal"/>
    <w:next w:val="Normal"/>
    <w:semiHidden/>
    <w:rsid w:val="00B737B5"/>
    <w:pPr>
      <w:tabs>
        <w:tab w:val="right" w:pos="4176"/>
      </w:tabs>
      <w:ind w:left="568" w:hanging="284"/>
    </w:pPr>
    <w:rPr>
      <w:rFonts w:ascii="Garamond" w:hAnsi="Garamond"/>
    </w:rPr>
  </w:style>
  <w:style w:type="paragraph" w:customStyle="1" w:styleId="Byline">
    <w:name w:val="Byline"/>
    <w:rsid w:val="00B73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7B5"/>
    <w:pPr>
      <w:tabs>
        <w:tab w:val="clear" w:pos="3600"/>
        <w:tab w:val="clear" w:pos="3958"/>
      </w:tabs>
      <w:jc w:val="right"/>
    </w:pPr>
  </w:style>
  <w:style w:type="character" w:styleId="Emphasis">
    <w:name w:val="Emphasis"/>
    <w:basedOn w:val="DefaultParagraphFont"/>
    <w:qFormat/>
    <w:rsid w:val="00B737B5"/>
    <w:rPr>
      <w:i/>
    </w:rPr>
  </w:style>
  <w:style w:type="paragraph" w:styleId="Caption">
    <w:name w:val="caption"/>
    <w:basedOn w:val="BodyText"/>
    <w:next w:val="Normal"/>
    <w:qFormat/>
    <w:rsid w:val="00B737B5"/>
    <w:pPr>
      <w:framePr w:w="2268" w:hSpace="181" w:vSpace="181" w:wrap="around" w:vAnchor="text" w:hAnchor="page" w:x="1135" w:y="285" w:anchorLock="1"/>
    </w:pPr>
    <w:rPr>
      <w:i/>
    </w:rPr>
  </w:style>
  <w:style w:type="paragraph" w:customStyle="1" w:styleId="MiniTOCTitle">
    <w:name w:val="MiniTOCTitle"/>
    <w:basedOn w:val="Heading4"/>
    <w:rsid w:val="00B737B5"/>
    <w:pPr>
      <w:spacing w:before="240"/>
      <w:outlineLvl w:val="9"/>
    </w:pPr>
    <w:rPr>
      <w:noProof/>
      <w:sz w:val="24"/>
    </w:rPr>
  </w:style>
  <w:style w:type="paragraph" w:customStyle="1" w:styleId="MiniTOCItem">
    <w:name w:val="MiniTOCItem"/>
    <w:basedOn w:val="ListBullet"/>
    <w:rsid w:val="00B737B5"/>
    <w:pPr>
      <w:numPr>
        <w:numId w:val="0"/>
      </w:numPr>
      <w:tabs>
        <w:tab w:val="right" w:leader="dot" w:pos="6521"/>
      </w:tabs>
      <w:spacing w:before="0" w:after="0"/>
    </w:pPr>
  </w:style>
  <w:style w:type="paragraph" w:customStyle="1" w:styleId="TOFTitle">
    <w:name w:val="TOFTitle"/>
    <w:basedOn w:val="TOCTitle"/>
    <w:rsid w:val="00B737B5"/>
  </w:style>
  <w:style w:type="paragraph" w:styleId="TableofFigures">
    <w:name w:val="table of figures"/>
    <w:basedOn w:val="Normal"/>
    <w:next w:val="Normal"/>
    <w:semiHidden/>
    <w:rsid w:val="00B737B5"/>
    <w:pPr>
      <w:tabs>
        <w:tab w:val="right" w:leader="dot" w:pos="9072"/>
      </w:tabs>
      <w:ind w:left="970" w:hanging="403"/>
    </w:pPr>
    <w:rPr>
      <w:rFonts w:ascii="Times New Roman" w:hAnsi="Times New Roman"/>
      <w:b/>
    </w:rPr>
  </w:style>
  <w:style w:type="paragraph" w:styleId="ListNumber">
    <w:name w:val="List Number"/>
    <w:basedOn w:val="List"/>
    <w:rsid w:val="00B737B5"/>
    <w:pPr>
      <w:numPr>
        <w:numId w:val="13"/>
      </w:numPr>
      <w:tabs>
        <w:tab w:val="clear" w:pos="340"/>
      </w:tabs>
    </w:pPr>
  </w:style>
  <w:style w:type="character" w:customStyle="1" w:styleId="WingdingSymbols">
    <w:name w:val="Wingding Symbols"/>
    <w:rsid w:val="00B737B5"/>
    <w:rPr>
      <w:rFonts w:ascii="Wingdings" w:hAnsi="Wingdings"/>
    </w:rPr>
  </w:style>
  <w:style w:type="paragraph" w:customStyle="1" w:styleId="BodyTextRight">
    <w:name w:val="Body Text Right"/>
    <w:basedOn w:val="BodyText"/>
    <w:rsid w:val="00B737B5"/>
    <w:pPr>
      <w:spacing w:before="0" w:after="0"/>
      <w:jc w:val="right"/>
    </w:pPr>
  </w:style>
  <w:style w:type="paragraph" w:styleId="Index3">
    <w:name w:val="index 3"/>
    <w:basedOn w:val="ListNumber2"/>
    <w:next w:val="Normal"/>
    <w:semiHidden/>
    <w:rsid w:val="00B737B5"/>
    <w:pPr>
      <w:numPr>
        <w:numId w:val="0"/>
      </w:numPr>
      <w:tabs>
        <w:tab w:val="right" w:leader="dot" w:pos="4176"/>
      </w:tabs>
    </w:pPr>
  </w:style>
  <w:style w:type="paragraph" w:styleId="ListNumber2">
    <w:name w:val="List Number 2"/>
    <w:basedOn w:val="List2"/>
    <w:rsid w:val="00B737B5"/>
    <w:pPr>
      <w:numPr>
        <w:numId w:val="8"/>
      </w:numPr>
      <w:tabs>
        <w:tab w:val="clear" w:pos="1060"/>
      </w:tabs>
    </w:pPr>
  </w:style>
  <w:style w:type="paragraph" w:customStyle="1" w:styleId="MarginNote">
    <w:name w:val="Margin Note"/>
    <w:basedOn w:val="BodyText"/>
    <w:rsid w:val="00B73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7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7B5"/>
    <w:rPr>
      <w:sz w:val="32"/>
    </w:rPr>
  </w:style>
  <w:style w:type="paragraph" w:customStyle="1" w:styleId="HeadingProcedure">
    <w:name w:val="Heading Procedure"/>
    <w:basedOn w:val="HeadingBase"/>
    <w:next w:val="Normal"/>
    <w:rsid w:val="00B737B5"/>
    <w:pPr>
      <w:tabs>
        <w:tab w:val="left" w:pos="0"/>
      </w:tabs>
      <w:spacing w:before="120" w:after="60"/>
    </w:pPr>
    <w:rPr>
      <w:i/>
      <w:color w:val="918585"/>
      <w:sz w:val="22"/>
    </w:rPr>
  </w:style>
  <w:style w:type="paragraph" w:customStyle="1" w:styleId="TableBodyText">
    <w:name w:val="Table Body Text"/>
    <w:basedOn w:val="BodyText"/>
    <w:rsid w:val="00B737B5"/>
    <w:pPr>
      <w:spacing w:before="60" w:after="60"/>
    </w:pPr>
  </w:style>
  <w:style w:type="paragraph" w:styleId="ListContinue">
    <w:name w:val="List Continue"/>
    <w:basedOn w:val="List"/>
    <w:rsid w:val="00B737B5"/>
    <w:pPr>
      <w:ind w:firstLine="0"/>
    </w:pPr>
  </w:style>
  <w:style w:type="paragraph" w:customStyle="1" w:styleId="ListNote">
    <w:name w:val="List Note"/>
    <w:basedOn w:val="List"/>
    <w:rsid w:val="00B737B5"/>
    <w:pPr>
      <w:pBdr>
        <w:top w:val="single" w:sz="6" w:space="2" w:color="918585"/>
        <w:bottom w:val="single" w:sz="6" w:space="2" w:color="918585"/>
      </w:pBdr>
      <w:tabs>
        <w:tab w:val="left" w:pos="1021"/>
      </w:tabs>
      <w:ind w:firstLine="0"/>
    </w:pPr>
  </w:style>
  <w:style w:type="paragraph" w:customStyle="1" w:styleId="Warning">
    <w:name w:val="Warning"/>
    <w:basedOn w:val="BodyText"/>
    <w:rsid w:val="00B737B5"/>
    <w:pPr>
      <w:shd w:val="clear" w:color="auto" w:fill="D9D9D9"/>
      <w:tabs>
        <w:tab w:val="left" w:pos="992"/>
      </w:tabs>
      <w:ind w:left="119" w:right="119"/>
    </w:pPr>
    <w:rPr>
      <w:sz w:val="20"/>
    </w:rPr>
  </w:style>
  <w:style w:type="paragraph" w:customStyle="1" w:styleId="MarginIcons">
    <w:name w:val="Margin Icons"/>
    <w:basedOn w:val="BodyText"/>
    <w:rsid w:val="00B73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7B5"/>
    <w:rPr>
      <w:rFonts w:ascii="Courier New" w:hAnsi="Courier New"/>
    </w:rPr>
  </w:style>
  <w:style w:type="paragraph" w:customStyle="1" w:styleId="NoteBullet">
    <w:name w:val="Note Bullet"/>
    <w:basedOn w:val="Note"/>
    <w:rsid w:val="00B737B5"/>
    <w:pPr>
      <w:tabs>
        <w:tab w:val="clear" w:pos="680"/>
      </w:tabs>
      <w:spacing w:before="60" w:after="60"/>
    </w:pPr>
  </w:style>
  <w:style w:type="paragraph" w:customStyle="1" w:styleId="SubHeading2">
    <w:name w:val="SubHeading2"/>
    <w:basedOn w:val="HeadingBase"/>
    <w:rsid w:val="00B737B5"/>
    <w:pPr>
      <w:spacing w:before="240" w:after="60"/>
    </w:pPr>
    <w:rPr>
      <w:sz w:val="20"/>
    </w:rPr>
  </w:style>
  <w:style w:type="paragraph" w:customStyle="1" w:styleId="SubHeading1">
    <w:name w:val="SubHeading1"/>
    <w:basedOn w:val="HeadingBase"/>
    <w:rsid w:val="00B737B5"/>
    <w:pPr>
      <w:spacing w:before="240" w:after="60"/>
    </w:pPr>
    <w:rPr>
      <w:color w:val="918585"/>
      <w:sz w:val="22"/>
    </w:rPr>
  </w:style>
  <w:style w:type="paragraph" w:customStyle="1" w:styleId="SideHeading">
    <w:name w:val="Side Heading"/>
    <w:basedOn w:val="HeadingBase"/>
    <w:rsid w:val="00B73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7B5"/>
    <w:pPr>
      <w:numPr>
        <w:numId w:val="9"/>
      </w:numPr>
    </w:pPr>
  </w:style>
  <w:style w:type="paragraph" w:styleId="PlainText">
    <w:name w:val="Plain Text"/>
    <w:basedOn w:val="Normal"/>
    <w:link w:val="PlainTextChar"/>
    <w:rsid w:val="00B737B5"/>
    <w:rPr>
      <w:sz w:val="20"/>
    </w:rPr>
  </w:style>
  <w:style w:type="character" w:customStyle="1" w:styleId="PlainTextChar">
    <w:name w:val="Plain Text Char"/>
    <w:basedOn w:val="DefaultParagraphFont"/>
    <w:link w:val="PlainText"/>
    <w:rsid w:val="00B737B5"/>
    <w:rPr>
      <w:rFonts w:ascii="Courier New" w:eastAsia="Times New Roman" w:hAnsi="Courier New" w:cs="Times New Roman"/>
      <w:sz w:val="20"/>
      <w:szCs w:val="20"/>
      <w:lang w:eastAsia="en-US"/>
    </w:rPr>
  </w:style>
  <w:style w:type="character" w:customStyle="1" w:styleId="MenuOption">
    <w:name w:val="Menu Option"/>
    <w:basedOn w:val="DefaultParagraphFont"/>
    <w:rsid w:val="00B737B5"/>
    <w:rPr>
      <w:b/>
      <w:smallCaps/>
    </w:rPr>
  </w:style>
  <w:style w:type="paragraph" w:customStyle="1" w:styleId="TableListNumber">
    <w:name w:val="Table List Number"/>
    <w:basedOn w:val="ListNumber"/>
    <w:rsid w:val="00B737B5"/>
    <w:pPr>
      <w:numPr>
        <w:numId w:val="0"/>
      </w:numPr>
    </w:pPr>
  </w:style>
  <w:style w:type="paragraph" w:styleId="TOC4">
    <w:name w:val="toc 4"/>
    <w:basedOn w:val="TOCBase"/>
    <w:next w:val="Normal"/>
    <w:semiHidden/>
    <w:rsid w:val="00B737B5"/>
    <w:pPr>
      <w:tabs>
        <w:tab w:val="right" w:leader="dot" w:pos="9071"/>
      </w:tabs>
      <w:ind w:left="1701"/>
    </w:pPr>
  </w:style>
  <w:style w:type="paragraph" w:customStyle="1" w:styleId="ListAlpha">
    <w:name w:val="List Alpha"/>
    <w:basedOn w:val="List"/>
    <w:rsid w:val="00B737B5"/>
    <w:pPr>
      <w:numPr>
        <w:numId w:val="7"/>
      </w:numPr>
    </w:pPr>
  </w:style>
  <w:style w:type="paragraph" w:customStyle="1" w:styleId="ListAlpha2">
    <w:name w:val="List Alpha 2"/>
    <w:basedOn w:val="List2"/>
    <w:rsid w:val="00B737B5"/>
    <w:pPr>
      <w:numPr>
        <w:numId w:val="6"/>
      </w:numPr>
    </w:pPr>
  </w:style>
  <w:style w:type="paragraph" w:styleId="List2">
    <w:name w:val="List 2"/>
    <w:basedOn w:val="BodyText"/>
    <w:rsid w:val="00B737B5"/>
    <w:pPr>
      <w:tabs>
        <w:tab w:val="left" w:pos="680"/>
      </w:tabs>
      <w:spacing w:before="60" w:after="60"/>
      <w:ind w:left="680" w:hanging="340"/>
    </w:pPr>
  </w:style>
  <w:style w:type="paragraph" w:styleId="List3">
    <w:name w:val="List 3"/>
    <w:basedOn w:val="BodyText"/>
    <w:rsid w:val="00B737B5"/>
    <w:pPr>
      <w:tabs>
        <w:tab w:val="left" w:pos="1021"/>
      </w:tabs>
      <w:spacing w:before="60" w:after="60"/>
      <w:ind w:left="1020" w:hanging="340"/>
    </w:pPr>
  </w:style>
  <w:style w:type="paragraph" w:styleId="List4">
    <w:name w:val="List 4"/>
    <w:basedOn w:val="BodyText"/>
    <w:rsid w:val="00B737B5"/>
    <w:pPr>
      <w:tabs>
        <w:tab w:val="left" w:pos="1361"/>
      </w:tabs>
      <w:spacing w:before="60" w:after="60"/>
      <w:ind w:left="1361" w:hanging="340"/>
    </w:pPr>
  </w:style>
  <w:style w:type="paragraph" w:styleId="List5">
    <w:name w:val="List 5"/>
    <w:basedOn w:val="BodyText"/>
    <w:rsid w:val="00B737B5"/>
    <w:pPr>
      <w:tabs>
        <w:tab w:val="left" w:pos="1701"/>
      </w:tabs>
      <w:spacing w:before="60" w:after="60"/>
      <w:ind w:left="1701" w:hanging="340"/>
    </w:pPr>
  </w:style>
  <w:style w:type="paragraph" w:styleId="ListBullet3">
    <w:name w:val="List Bullet 3"/>
    <w:basedOn w:val="List3"/>
    <w:rsid w:val="00B737B5"/>
    <w:pPr>
      <w:numPr>
        <w:numId w:val="12"/>
      </w:numPr>
      <w:tabs>
        <w:tab w:val="clear" w:pos="1021"/>
      </w:tabs>
      <w:ind w:left="1037" w:hanging="357"/>
    </w:pPr>
  </w:style>
  <w:style w:type="paragraph" w:styleId="ListBullet4">
    <w:name w:val="List Bullet 4"/>
    <w:basedOn w:val="List4"/>
    <w:rsid w:val="00B737B5"/>
    <w:pPr>
      <w:numPr>
        <w:numId w:val="1"/>
      </w:numPr>
      <w:tabs>
        <w:tab w:val="clear" w:pos="1361"/>
      </w:tabs>
    </w:pPr>
  </w:style>
  <w:style w:type="paragraph" w:styleId="ListBullet5">
    <w:name w:val="List Bullet 5"/>
    <w:basedOn w:val="List5"/>
    <w:rsid w:val="00B737B5"/>
    <w:pPr>
      <w:numPr>
        <w:numId w:val="2"/>
      </w:numPr>
    </w:pPr>
  </w:style>
  <w:style w:type="paragraph" w:styleId="ListContinue2">
    <w:name w:val="List Continue 2"/>
    <w:basedOn w:val="List2"/>
    <w:rsid w:val="00B737B5"/>
    <w:pPr>
      <w:ind w:firstLine="0"/>
    </w:pPr>
  </w:style>
  <w:style w:type="paragraph" w:styleId="ListContinue3">
    <w:name w:val="List Continue 3"/>
    <w:basedOn w:val="List3"/>
    <w:rsid w:val="00B737B5"/>
    <w:pPr>
      <w:ind w:left="1021" w:firstLine="0"/>
    </w:pPr>
  </w:style>
  <w:style w:type="paragraph" w:styleId="ListContinue4">
    <w:name w:val="List Continue 4"/>
    <w:basedOn w:val="List4"/>
    <w:rsid w:val="00B737B5"/>
    <w:pPr>
      <w:ind w:firstLine="0"/>
    </w:pPr>
  </w:style>
  <w:style w:type="paragraph" w:styleId="ListContinue5">
    <w:name w:val="List Continue 5"/>
    <w:basedOn w:val="List5"/>
    <w:rsid w:val="00B737B5"/>
    <w:pPr>
      <w:ind w:firstLine="0"/>
    </w:pPr>
  </w:style>
  <w:style w:type="paragraph" w:styleId="ListNumber3">
    <w:name w:val="List Number 3"/>
    <w:basedOn w:val="List3"/>
    <w:rsid w:val="00B737B5"/>
    <w:pPr>
      <w:numPr>
        <w:numId w:val="3"/>
      </w:numPr>
    </w:pPr>
  </w:style>
  <w:style w:type="paragraph" w:styleId="ListNumber4">
    <w:name w:val="List Number 4"/>
    <w:basedOn w:val="List4"/>
    <w:rsid w:val="00B737B5"/>
    <w:pPr>
      <w:numPr>
        <w:numId w:val="4"/>
      </w:numPr>
    </w:pPr>
  </w:style>
  <w:style w:type="paragraph" w:styleId="ListNumber5">
    <w:name w:val="List Number 5"/>
    <w:basedOn w:val="List5"/>
    <w:rsid w:val="00B737B5"/>
    <w:pPr>
      <w:numPr>
        <w:numId w:val="5"/>
      </w:numPr>
    </w:pPr>
  </w:style>
  <w:style w:type="paragraph" w:styleId="BlockText">
    <w:name w:val="Block Text"/>
    <w:basedOn w:val="Normal"/>
    <w:rsid w:val="00B737B5"/>
    <w:pPr>
      <w:spacing w:after="120"/>
      <w:ind w:left="1440" w:right="1440"/>
    </w:pPr>
  </w:style>
  <w:style w:type="character" w:customStyle="1" w:styleId="Subscript">
    <w:name w:val="Subscript"/>
    <w:basedOn w:val="DefaultParagraphFont"/>
    <w:rsid w:val="00B737B5"/>
    <w:rPr>
      <w:sz w:val="16"/>
      <w:vertAlign w:val="subscript"/>
    </w:rPr>
  </w:style>
  <w:style w:type="character" w:customStyle="1" w:styleId="Superscript">
    <w:name w:val="Superscript"/>
    <w:basedOn w:val="DefaultParagraphFont"/>
    <w:rsid w:val="00B737B5"/>
    <w:rPr>
      <w:sz w:val="16"/>
      <w:vertAlign w:val="superscript"/>
    </w:rPr>
  </w:style>
  <w:style w:type="character" w:customStyle="1" w:styleId="Symbols">
    <w:name w:val="Symbols"/>
    <w:basedOn w:val="DefaultParagraphFont"/>
    <w:rsid w:val="00B737B5"/>
    <w:rPr>
      <w:rFonts w:ascii="Symbol" w:hAnsi="Symbol"/>
    </w:rPr>
  </w:style>
  <w:style w:type="character" w:customStyle="1" w:styleId="MenuOptions">
    <w:name w:val="Menu Options"/>
    <w:basedOn w:val="DefaultParagraphFont"/>
    <w:rsid w:val="00B737B5"/>
    <w:rPr>
      <w:rFonts w:ascii="Arial Narrow" w:hAnsi="Arial Narrow"/>
      <w:smallCaps/>
    </w:rPr>
  </w:style>
  <w:style w:type="character" w:customStyle="1" w:styleId="Buttons">
    <w:name w:val="Buttons"/>
    <w:basedOn w:val="DefaultParagraphFont"/>
    <w:rsid w:val="00B737B5"/>
    <w:rPr>
      <w:b/>
    </w:rPr>
  </w:style>
  <w:style w:type="character" w:customStyle="1" w:styleId="Underlined">
    <w:name w:val="Underlined"/>
    <w:basedOn w:val="DefaultParagraphFont"/>
    <w:rsid w:val="00B737B5"/>
    <w:rPr>
      <w:u w:val="single"/>
    </w:rPr>
  </w:style>
  <w:style w:type="paragraph" w:customStyle="1" w:styleId="TableBodyTextRight">
    <w:name w:val="Table Body Text Right"/>
    <w:basedOn w:val="TableBodyText"/>
    <w:rsid w:val="00B737B5"/>
    <w:pPr>
      <w:widowControl w:val="0"/>
      <w:autoSpaceDE w:val="0"/>
      <w:autoSpaceDN w:val="0"/>
      <w:adjustRightInd w:val="0"/>
      <w:jc w:val="right"/>
    </w:pPr>
    <w:rPr>
      <w:rFonts w:cs="Arial"/>
      <w:szCs w:val="18"/>
    </w:rPr>
  </w:style>
  <w:style w:type="paragraph" w:customStyle="1" w:styleId="CopyrightText">
    <w:name w:val="Copyright Text"/>
    <w:basedOn w:val="BodyText"/>
    <w:rsid w:val="00B737B5"/>
    <w:rPr>
      <w:sz w:val="18"/>
    </w:rPr>
  </w:style>
  <w:style w:type="paragraph" w:customStyle="1" w:styleId="BodySmallRight">
    <w:name w:val="Body Small Right"/>
    <w:basedOn w:val="BodyTextRight"/>
    <w:rsid w:val="00B737B5"/>
    <w:rPr>
      <w:sz w:val="18"/>
      <w:szCs w:val="18"/>
    </w:rPr>
  </w:style>
  <w:style w:type="paragraph" w:customStyle="1" w:styleId="MarginEdition">
    <w:name w:val="Margin Edition"/>
    <w:basedOn w:val="MarginNote"/>
    <w:rsid w:val="00B737B5"/>
    <w:pPr>
      <w:spacing w:before="0" w:after="0"/>
    </w:pPr>
    <w:rPr>
      <w:rFonts w:ascii="Times New Roman" w:hAnsi="Times New Roman"/>
      <w:color w:val="999999"/>
    </w:rPr>
  </w:style>
  <w:style w:type="paragraph" w:customStyle="1" w:styleId="Spacer">
    <w:name w:val="Spacer"/>
    <w:basedOn w:val="Normal"/>
    <w:rsid w:val="00B737B5"/>
    <w:rPr>
      <w:sz w:val="2"/>
      <w:szCs w:val="2"/>
    </w:rPr>
  </w:style>
  <w:style w:type="character" w:customStyle="1" w:styleId="Small">
    <w:name w:val="Small"/>
    <w:basedOn w:val="DefaultParagraphFont"/>
    <w:rsid w:val="00B737B5"/>
    <w:rPr>
      <w:sz w:val="16"/>
    </w:rPr>
  </w:style>
  <w:style w:type="paragraph" w:customStyle="1" w:styleId="WideTable">
    <w:name w:val="Wide Table"/>
    <w:basedOn w:val="Normal"/>
    <w:rsid w:val="00B737B5"/>
    <w:pPr>
      <w:ind w:left="-1418"/>
    </w:pPr>
    <w:rPr>
      <w:sz w:val="2"/>
      <w:szCs w:val="2"/>
    </w:rPr>
  </w:style>
  <w:style w:type="character" w:styleId="PageNumber">
    <w:name w:val="page number"/>
    <w:basedOn w:val="DefaultParagraphFont"/>
    <w:rsid w:val="00B737B5"/>
  </w:style>
  <w:style w:type="paragraph" w:styleId="Quote">
    <w:name w:val="Quote"/>
    <w:basedOn w:val="Heading1"/>
    <w:link w:val="QuoteChar"/>
    <w:qFormat/>
    <w:rsid w:val="00B737B5"/>
    <w:rPr>
      <w:b w:val="0"/>
      <w:sz w:val="72"/>
      <w:szCs w:val="72"/>
      <w:lang w:val="en-NZ"/>
    </w:rPr>
  </w:style>
  <w:style w:type="character" w:customStyle="1" w:styleId="QuoteChar">
    <w:name w:val="Quote Char"/>
    <w:basedOn w:val="DefaultParagraphFont"/>
    <w:link w:val="Quote"/>
    <w:rsid w:val="00B73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7B5"/>
    <w:pPr>
      <w:pageBreakBefore/>
    </w:pPr>
  </w:style>
  <w:style w:type="paragraph" w:customStyle="1" w:styleId="Border">
    <w:name w:val="Border"/>
    <w:basedOn w:val="Normal"/>
    <w:qFormat/>
    <w:rsid w:val="00B73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7B5"/>
    <w:rPr>
      <w:b/>
      <w:bCs/>
      <w:i/>
      <w:iCs/>
      <w:color w:val="auto"/>
    </w:rPr>
  </w:style>
  <w:style w:type="paragraph" w:styleId="IntenseQuote">
    <w:name w:val="Intense Quote"/>
    <w:basedOn w:val="Normal"/>
    <w:next w:val="Normal"/>
    <w:link w:val="IntenseQuoteChar"/>
    <w:uiPriority w:val="30"/>
    <w:qFormat/>
    <w:rsid w:val="00B73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7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7B5"/>
    <w:rPr>
      <w:smallCaps/>
      <w:color w:val="auto"/>
      <w:u w:val="single"/>
    </w:rPr>
  </w:style>
  <w:style w:type="character" w:styleId="IntenseReference">
    <w:name w:val="Intense Reference"/>
    <w:basedOn w:val="DefaultParagraphFont"/>
    <w:uiPriority w:val="32"/>
    <w:qFormat/>
    <w:rsid w:val="00B737B5"/>
    <w:rPr>
      <w:b/>
      <w:bCs/>
      <w:smallCaps/>
      <w:color w:val="auto"/>
      <w:spacing w:val="5"/>
      <w:u w:val="single"/>
    </w:rPr>
  </w:style>
  <w:style w:type="paragraph" w:customStyle="1" w:styleId="2ColumnHeading">
    <w:name w:val="2Column Heading"/>
    <w:basedOn w:val="BodyText"/>
    <w:qFormat/>
    <w:rsid w:val="00B737B5"/>
    <w:pPr>
      <w:spacing w:after="60"/>
      <w:ind w:left="-2268"/>
    </w:pPr>
    <w:rPr>
      <w:b/>
    </w:rPr>
  </w:style>
  <w:style w:type="paragraph" w:customStyle="1" w:styleId="Heading1TOC">
    <w:name w:val="Heading1 TOC"/>
    <w:basedOn w:val="Normal"/>
    <w:qFormat/>
    <w:rsid w:val="00B737B5"/>
    <w:pPr>
      <w:spacing w:before="240" w:after="120"/>
    </w:pPr>
    <w:rPr>
      <w:rFonts w:ascii="Times New Roman" w:hAnsi="Times New Roman"/>
      <w:b/>
      <w:sz w:val="32"/>
    </w:rPr>
  </w:style>
  <w:style w:type="paragraph" w:customStyle="1" w:styleId="Heading2TOC">
    <w:name w:val="Heading2 TOC"/>
    <w:basedOn w:val="Normal"/>
    <w:qFormat/>
    <w:rsid w:val="00B737B5"/>
    <w:pPr>
      <w:spacing w:before="240" w:after="60"/>
    </w:pPr>
    <w:rPr>
      <w:rFonts w:ascii="Times New Roman" w:hAnsi="Times New Roman"/>
      <w:b/>
      <w:sz w:val="28"/>
    </w:rPr>
  </w:style>
  <w:style w:type="character" w:customStyle="1" w:styleId="Underline">
    <w:name w:val="Underline"/>
    <w:basedOn w:val="DefaultParagraphFont"/>
    <w:qFormat/>
    <w:rsid w:val="00B737B5"/>
    <w:rPr>
      <w:u w:val="single"/>
    </w:rPr>
  </w:style>
  <w:style w:type="character" w:customStyle="1" w:styleId="BoldandItalics">
    <w:name w:val="Bold and Italics"/>
    <w:qFormat/>
    <w:rsid w:val="00B737B5"/>
    <w:rPr>
      <w:b/>
      <w:i/>
      <w:u w:val="none"/>
    </w:rPr>
  </w:style>
  <w:style w:type="paragraph" w:styleId="BalloonText">
    <w:name w:val="Balloon Text"/>
    <w:basedOn w:val="Normal"/>
    <w:link w:val="BalloonTextChar"/>
    <w:rsid w:val="00B737B5"/>
    <w:rPr>
      <w:rFonts w:ascii="Tahoma" w:hAnsi="Tahoma" w:cs="Tahoma"/>
      <w:sz w:val="16"/>
      <w:szCs w:val="16"/>
    </w:rPr>
  </w:style>
  <w:style w:type="character" w:customStyle="1" w:styleId="BalloonTextChar">
    <w:name w:val="Balloon Text Char"/>
    <w:basedOn w:val="DefaultParagraphFont"/>
    <w:link w:val="BalloonText"/>
    <w:rsid w:val="00B737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7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7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7B5"/>
    <w:rPr>
      <w:b/>
      <w:color w:val="660033"/>
      <w:spacing w:val="0"/>
    </w:rPr>
  </w:style>
  <w:style w:type="paragraph" w:customStyle="1" w:styleId="Nameditemlist">
    <w:name w:val="Named item list"/>
    <w:basedOn w:val="BodyText"/>
    <w:qFormat/>
    <w:rsid w:val="00B737B5"/>
    <w:pPr>
      <w:tabs>
        <w:tab w:val="left" w:pos="2835"/>
      </w:tabs>
      <w:ind w:left="2835" w:hanging="2835"/>
    </w:pPr>
  </w:style>
  <w:style w:type="paragraph" w:customStyle="1" w:styleId="BodyTextnopadding">
    <w:name w:val="Body Text no padding"/>
    <w:basedOn w:val="BodyText"/>
    <w:qFormat/>
    <w:rsid w:val="00B737B5"/>
    <w:pPr>
      <w:spacing w:before="0" w:after="0"/>
    </w:pPr>
  </w:style>
  <w:style w:type="paragraph" w:customStyle="1" w:styleId="BodyTextBold">
    <w:name w:val="Body Text Bold"/>
    <w:basedOn w:val="BodyText"/>
    <w:qFormat/>
    <w:rsid w:val="00B737B5"/>
    <w:rPr>
      <w:b/>
    </w:rPr>
  </w:style>
  <w:style w:type="character" w:styleId="Hyperlink">
    <w:name w:val="Hyperlink"/>
    <w:basedOn w:val="DefaultParagraphFont"/>
    <w:uiPriority w:val="99"/>
    <w:unhideWhenUsed/>
    <w:rsid w:val="004F31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4546</Characters>
  <Application>Microsoft Office Word</Application>
  <DocSecurity>0</DocSecurity>
  <Lines>126</Lines>
  <Paragraphs>67</Paragraphs>
  <ScaleCrop>false</ScaleCrop>
  <Company>Author-it Software Corporation Ltd.</Company>
  <LinksUpToDate>false</LinksUpToDate>
  <CharactersWithSpaces>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CSCDOG002 Maintain the health and welfare of dogs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2020-02-03T21:45:00Z</dcterms:created>
  <dcterms:modified xsi:type="dcterms:W3CDTF">2020-02-03T21:45:00Z</dcterms:modified>
</cp:coreProperties>
</file>