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3FB" w:rsidP="000023FB">
      <w:pPr>
        <w:pStyle w:val="Title"/>
      </w:pPr>
      <w:r>
        <w:fldChar w:fldCharType="begin"/>
      </w:r>
      <w:r>
        <w:instrText xml:space="preserve"> TITLE   \* MERGEFORMAT </w:instrText>
      </w:r>
      <w:r>
        <w:fldChar w:fldCharType="separate"/>
      </w:r>
      <w:r>
        <w:t>Assessment Requirements for CSCDOG001 Manage dogs for security purposes</w:t>
      </w:r>
      <w:r>
        <w:fldChar w:fldCharType="end"/>
      </w:r>
    </w:p>
    <w:p w:rsidR="000023FB" w:rsidP="000023FB">
      <w:pPr>
        <w:pStyle w:val="Version"/>
        <w:sectPr w:rsidSect="00FA15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1559" w:rsidP="00FA1559">
      <w:pPr>
        <w:pStyle w:val="SuperHeading"/>
      </w:pPr>
      <w:r w:rsidRPr="00FA1559">
        <w:t>Assessment Requirements for CSCDOG001 Manage dogs for security purposes</w:t>
      </w:r>
    </w:p>
    <w:p w:rsidR="00000000" w:rsidRPr="00FA1559" w:rsidP="00FA1559">
      <w:pPr>
        <w:pStyle w:val="Heading1"/>
      </w:pPr>
      <w:bookmarkStart w:id="1" w:name="O_623446"/>
      <w:bookmarkEnd w:id="1"/>
      <w:r w:rsidRPr="00FA1559">
        <w:t>Modification History</w:t>
      </w:r>
    </w:p>
    <w:tbl>
      <w:tblPr>
        <w:tblW w:w="0" w:type="auto"/>
        <w:tblLayout w:type="fixed"/>
        <w:tblCellMar>
          <w:left w:w="62" w:type="dxa"/>
          <w:right w:w="62" w:type="dxa"/>
        </w:tblCellMar>
        <w:tblLook w:val="0000"/>
      </w:tblPr>
      <w:tblGrid>
        <w:gridCol w:w="1134"/>
        <w:gridCol w:w="7937"/>
      </w:tblGrid>
      <w:tr w:rsidTr="000023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559">
            <w:pPr>
              <w:pStyle w:val="TableHeading"/>
              <w:rPr>
                <w:lang w:val="en-NZ"/>
              </w:rPr>
            </w:pPr>
            <w:r w:rsidRPr="00FA155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559">
            <w:pPr>
              <w:pStyle w:val="TableHeading"/>
              <w:rPr>
                <w:lang w:val="en-NZ"/>
              </w:rPr>
            </w:pPr>
            <w:r w:rsidRPr="00FA1559">
              <w:t>Comments</w:t>
            </w:r>
          </w:p>
        </w:tc>
      </w:tr>
      <w:tr w:rsidTr="000023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559">
            <w:pPr>
              <w:pStyle w:val="BodyText"/>
              <w:rPr>
                <w:lang w:val="en-NZ"/>
              </w:rPr>
            </w:pPr>
            <w:r w:rsidRPr="00FA155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559" w:rsidP="00FA1559">
            <w:pPr>
              <w:pStyle w:val="BodyText"/>
            </w:pPr>
            <w:r w:rsidRPr="00FA1559">
              <w:t xml:space="preserve">These Assessment Requirements were released in CSC Correctional Services Training Package release 1.0 and meet the Standards for Training Packages. </w:t>
            </w:r>
          </w:p>
        </w:tc>
      </w:tr>
    </w:tbl>
    <w:p w:rsidR="00000000" w:rsidRPr="00FA1559" w:rsidP="000023FB">
      <w:pPr>
        <w:pStyle w:val="Caption"/>
        <w:framePr w:wrap="around"/>
      </w:pPr>
      <w:r w:rsidRPr="00FA1559">
        <w:t>Please refer to the advice in the CSC Assessment Guide.</w:t>
      </w:r>
    </w:p>
    <w:p w:rsidR="00000000" w:rsidRPr="00FA1559" w:rsidP="00FA1559">
      <w:pPr>
        <w:pStyle w:val="AllowPageBreak"/>
      </w:pPr>
    </w:p>
    <w:p w:rsidR="00000000" w:rsidRPr="00FA1559" w:rsidP="00FA1559">
      <w:pPr>
        <w:pStyle w:val="Heading1"/>
      </w:pPr>
      <w:bookmarkStart w:id="2" w:name="O_623447"/>
      <w:bookmarkEnd w:id="2"/>
      <w:r w:rsidRPr="00FA1559">
        <w:t>Performance Evidence</w:t>
      </w:r>
    </w:p>
    <w:p w:rsidR="00000000" w:rsidRPr="00FA1559" w:rsidP="000023FB">
      <w:pPr>
        <w:pStyle w:val="BodyText"/>
      </w:pPr>
      <w:r w:rsidRPr="00FA1559">
        <w:t>Evidence req</w:t>
      </w:r>
      <w:r w:rsidRPr="00FA1559">
        <w:t>uired to demonstrate competence must satisfy all of the requirements of the elements and performance criteria. If not otherwise specified the candidate must demonstrate evidence of performance of the following on at least one occasion.</w:t>
      </w:r>
    </w:p>
    <w:p w:rsidR="00000000" w:rsidRPr="00FA1559" w:rsidP="00FA1559">
      <w:pPr>
        <w:pStyle w:val="ListBullet"/>
      </w:pPr>
      <w:r w:rsidRPr="00FA1559">
        <w:t>applying all facets</w:t>
      </w:r>
      <w:r w:rsidRPr="00FA1559">
        <w:t xml:space="preserve"> of dog-handling training, theory and deployment </w:t>
      </w:r>
    </w:p>
    <w:p w:rsidR="00000000" w:rsidRPr="00FA1559" w:rsidP="00FA1559">
      <w:pPr>
        <w:pStyle w:val="ListBullet"/>
      </w:pPr>
      <w:r w:rsidRPr="00FA1559">
        <w:t xml:space="preserve">applying basic first aid techniques </w:t>
      </w:r>
    </w:p>
    <w:p w:rsidR="00000000" w:rsidRPr="00FA1559" w:rsidP="00FA1559">
      <w:pPr>
        <w:pStyle w:val="ListBullet"/>
      </w:pPr>
      <w:r w:rsidRPr="00FA1559">
        <w:t xml:space="preserve">communicating ideas and information </w:t>
      </w:r>
    </w:p>
    <w:p w:rsidR="00000000" w:rsidRPr="00FA1559" w:rsidP="00FA1559">
      <w:pPr>
        <w:pStyle w:val="ListBullet"/>
      </w:pPr>
      <w:r w:rsidRPr="00FA1559">
        <w:t>planning and organising activities to prepare for the deployment of dogs in security situations</w:t>
      </w:r>
    </w:p>
    <w:p w:rsidR="00000000" w:rsidRPr="00FA1559" w:rsidP="00FA1559">
      <w:pPr>
        <w:pStyle w:val="ListBullet"/>
      </w:pPr>
      <w:r w:rsidRPr="00FA1559">
        <w:t>responding appropriately to unauthorised and illegal materials in ways that preserve evidence</w:t>
      </w:r>
    </w:p>
    <w:p w:rsidR="00000000" w:rsidRPr="00FA1559" w:rsidP="00FA1559">
      <w:pPr>
        <w:pStyle w:val="ListBullet"/>
      </w:pPr>
      <w:r w:rsidRPr="00FA1559">
        <w:t>transporting dogs safely</w:t>
      </w:r>
    </w:p>
    <w:p w:rsidR="00000000" w:rsidRPr="00FA1559" w:rsidP="00FA1559">
      <w:pPr>
        <w:pStyle w:val="ListBullet"/>
      </w:pPr>
      <w:r w:rsidRPr="00FA1559">
        <w:t>collecting, analysing and organising information to produce records and reports</w:t>
      </w:r>
    </w:p>
    <w:p w:rsidR="00000000" w:rsidRPr="00FA1559" w:rsidP="00FA1559">
      <w:pPr>
        <w:pStyle w:val="AllowPageBreak"/>
      </w:pPr>
    </w:p>
    <w:p w:rsidR="00000000" w:rsidRPr="00FA1559" w:rsidP="00FA1559">
      <w:pPr>
        <w:pStyle w:val="Heading1"/>
      </w:pPr>
      <w:bookmarkStart w:id="3" w:name="O_623448"/>
      <w:bookmarkEnd w:id="3"/>
      <w:r w:rsidRPr="00FA1559">
        <w:t>Knowledge Evidence</w:t>
      </w:r>
    </w:p>
    <w:p w:rsidR="00000000" w:rsidRPr="00FA1559" w:rsidP="000023FB">
      <w:pPr>
        <w:pStyle w:val="BodyText"/>
      </w:pPr>
      <w:r w:rsidRPr="00FA1559">
        <w:t xml:space="preserve">Evidence required to </w:t>
      </w:r>
      <w:r w:rsidRPr="00FA1559">
        <w:t>demonstrate competence must satisfy all of the requirements of the elements and performance criteria. If not otherwise specified the depth of knowledge demonstrated must be appropriate to the job context of the candidate.</w:t>
      </w:r>
    </w:p>
    <w:p w:rsidR="00000000" w:rsidRPr="00FA1559" w:rsidP="00FA1559">
      <w:pPr>
        <w:pStyle w:val="ListBullet"/>
      </w:pPr>
      <w:r w:rsidRPr="00FA1559">
        <w:t>organisation</w:t>
      </w:r>
      <w:r>
        <w:t>’</w:t>
      </w:r>
      <w:r w:rsidRPr="00FA1559">
        <w:t>s policies and proce</w:t>
      </w:r>
      <w:r w:rsidRPr="00FA1559">
        <w:t xml:space="preserve">dures related to working with dogs and unauthorised and illegal materials </w:t>
      </w:r>
    </w:p>
    <w:p w:rsidR="00000000" w:rsidRPr="00FA1559" w:rsidP="00FA1559">
      <w:pPr>
        <w:pStyle w:val="ListBullet"/>
      </w:pPr>
      <w:r w:rsidRPr="00FA1559">
        <w:t>evidence handling</w:t>
      </w:r>
    </w:p>
    <w:p w:rsidR="00000000" w:rsidRPr="00FA1559" w:rsidP="00FA1559">
      <w:pPr>
        <w:pStyle w:val="ListBullet"/>
      </w:pPr>
      <w:r w:rsidRPr="00FA1559">
        <w:t>dog-training methodologies and practices relevant to the dogs</w:t>
      </w:r>
      <w:r>
        <w:t>’</w:t>
      </w:r>
      <w:r w:rsidRPr="00FA1559">
        <w:t xml:space="preserve"> use in the organisation</w:t>
      </w:r>
    </w:p>
    <w:p w:rsidR="00000000" w:rsidRPr="00FA1559" w:rsidP="00FA1559">
      <w:pPr>
        <w:pStyle w:val="ListBullet"/>
      </w:pPr>
      <w:r w:rsidRPr="00FA1559">
        <w:t xml:space="preserve">methods of transporting dogs safely and without stress </w:t>
      </w:r>
    </w:p>
    <w:p w:rsidR="00000000" w:rsidRPr="00FA1559" w:rsidP="00FA1559">
      <w:pPr>
        <w:pStyle w:val="ListBullet"/>
      </w:pPr>
      <w:r w:rsidRPr="00FA1559">
        <w:t>capabilities of dogs</w:t>
      </w:r>
      <w:r w:rsidRPr="00FA1559">
        <w:t xml:space="preserve"> working within the organisation </w:t>
      </w:r>
    </w:p>
    <w:p w:rsidR="00000000" w:rsidRPr="00FA1559" w:rsidP="00FA1559">
      <w:pPr>
        <w:pStyle w:val="ListBullet"/>
      </w:pPr>
      <w:r w:rsidRPr="00FA1559">
        <w:t>work environment in which dogs could be deployed and emergencies that could arise within those environments</w:t>
      </w:r>
    </w:p>
    <w:p w:rsidR="00000000" w:rsidRPr="00FA1559" w:rsidP="00FA1559">
      <w:pPr>
        <w:pStyle w:val="AllowPageBreak"/>
      </w:pPr>
    </w:p>
    <w:p w:rsidR="00000000" w:rsidRPr="00FA1559" w:rsidP="00FA1559">
      <w:pPr>
        <w:pStyle w:val="Heading1"/>
      </w:pPr>
      <w:bookmarkStart w:id="4" w:name="O_623449"/>
      <w:bookmarkEnd w:id="4"/>
      <w:r w:rsidRPr="00FA1559">
        <w:t>Assessment Conditions</w:t>
      </w:r>
    </w:p>
    <w:p w:rsidR="00000000" w:rsidRPr="00FA1559" w:rsidP="000023FB">
      <w:pPr>
        <w:pStyle w:val="BodyText"/>
      </w:pPr>
      <w:r w:rsidRPr="00FA1559">
        <w:t xml:space="preserve">Valid assessment of this unit requires a workplace environment or one that </w:t>
      </w:r>
      <w:r w:rsidRPr="00FA1559">
        <w:t xml:space="preserve">closely resembles normal work practice and replicates the range of conditions likely to be encountered when managing dogs in security situations, including coping with difficulties, irregularities and changes to routine. </w:t>
      </w:r>
    </w:p>
    <w:p w:rsidR="00000000" w:rsidRPr="00FA1559" w:rsidP="000023FB">
      <w:pPr>
        <w:pStyle w:val="BodyText"/>
      </w:pPr>
      <w:r w:rsidRPr="00FA1559">
        <w:t>Assessors must satisfy the NVR/AQ</w:t>
      </w:r>
      <w:r w:rsidRPr="00FA1559">
        <w:t>TF mandatory competency requirements for assessors.</w:t>
      </w:r>
    </w:p>
    <w:p w:rsidR="00000000" w:rsidRPr="00FA1559" w:rsidP="00FA1559">
      <w:pPr>
        <w:pStyle w:val="Heading1"/>
      </w:pPr>
      <w:bookmarkStart w:id="5" w:name="O_623452"/>
      <w:bookmarkEnd w:id="5"/>
      <w:r w:rsidRPr="00FA1559">
        <w:t>Links</w:t>
      </w:r>
    </w:p>
    <w:p w:rsidR="00000000" w:rsidRPr="00FA1559" w:rsidP="000023FB">
      <w:pPr>
        <w:pStyle w:val="BodyText"/>
      </w:pPr>
      <w:r w:rsidRPr="00FA155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3131C">
        <w:rPr>
          <w:rStyle w:val="Hyperlink"/>
        </w:rPr>
        <w:t>https://vetnet.gov.au/Pages/TrainingDocs.aspx?q=114e25cd-3a2c-4490-baae-47d68dcd2fde</w:t>
      </w:r>
      <w:r>
        <w:fldChar w:fldCharType="end"/>
      </w:r>
    </w:p>
    <w:p w:rsidR="00000000" w:rsidRPr="00FA1559" w:rsidP="000023FB">
      <w:pPr>
        <w:pStyle w:val="BodyText"/>
      </w:pPr>
      <w:r w:rsidRPr="00FA155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3131C">
        <w:rPr>
          <w:rStyle w:val="Hyperlink"/>
        </w:rPr>
        <w:t>https://vetnet.gov.au/Pages/TrainingDocs.aspx?q=114e25cd-3a2c-4490-baae-47d68dcd2fde</w:t>
      </w:r>
      <w:r>
        <w:fldChar w:fldCharType="end"/>
      </w:r>
    </w:p>
    <w:p w:rsidR="00000000" w:rsidRPr="00FA1559" w:rsidP="000023FB">
      <w:pPr>
        <w:pStyle w:val="BodyText"/>
      </w:pPr>
      <w:r w:rsidRPr="00FA155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3131C">
        <w:rPr>
          <w:rStyle w:val="Hyperlink"/>
        </w:rPr>
        <w:t>https://vetnet.gov.au/Pages/TrainingDocs.aspx?q=114e25cd-3a2c-4490-baae-47d68dcd2fde</w:t>
      </w:r>
      <w:r>
        <w:fldChar w:fldCharType="end"/>
      </w:r>
    </w:p>
    <w:p w:rsidR="00000000" w:rsidRPr="00FA1559" w:rsidP="000023FB">
      <w:pPr>
        <w:pStyle w:val="BodyText"/>
      </w:pPr>
      <w:r w:rsidRPr="00FA155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3131C">
        <w:rPr>
          <w:rStyle w:val="Hyperlink"/>
        </w:rPr>
        <w:t>https://vetnet.gov.au/Pages/TrainingDocs.aspx?q=114e25cd-3a2c-4490-baae-47d68dcd2fde</w:t>
      </w:r>
      <w:r>
        <w:fldChar w:fldCharType="end"/>
      </w:r>
    </w:p>
    <w:p w:rsidR="00000000" w:rsidRPr="00FA1559" w:rsidP="00FA1559"/>
    <w:sectPr w:rsidSect="00FA15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559" w:rsidRPr="000023FB" w:rsidP="000023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FB" w:rsidP="00FA15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023FB" w:rsidP="00FA155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023FB" w:rsidP="00FA15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1559" w:rsidRPr="000023FB" w:rsidP="000023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FB" w:rsidRPr="002D2AF8" w:rsidP="00FA1559">
    <w:pPr>
      <w:pStyle w:val="Header"/>
      <w:framePr w:wrap="around"/>
    </w:pPr>
    <w:r>
      <w:fldChar w:fldCharType="begin"/>
    </w:r>
    <w:r>
      <w:instrText xml:space="preserve"> TITLE   \* MERGEFORMAT </w:instrText>
    </w:r>
    <w:r>
      <w:fldChar w:fldCharType="separate"/>
    </w:r>
    <w:r>
      <w:t>Assessment Requirements for CSCDOG001 Manage dogs for security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0023FB" w:rsidP="00FA15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624C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0A93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5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1559"/>
    <w:pPr>
      <w:spacing w:before="360" w:after="60"/>
      <w:outlineLvl w:val="0"/>
    </w:pPr>
    <w:rPr>
      <w:sz w:val="32"/>
    </w:rPr>
  </w:style>
  <w:style w:type="paragraph" w:styleId="Heading2">
    <w:name w:val="heading 2"/>
    <w:basedOn w:val="HeadingBase"/>
    <w:next w:val="BodyText"/>
    <w:link w:val="Heading2Char"/>
    <w:qFormat/>
    <w:rsid w:val="00FA1559"/>
    <w:pPr>
      <w:keepLines/>
      <w:spacing w:before="240" w:after="120"/>
      <w:outlineLvl w:val="1"/>
    </w:pPr>
    <w:rPr>
      <w:sz w:val="28"/>
      <w:szCs w:val="40"/>
    </w:rPr>
  </w:style>
  <w:style w:type="paragraph" w:styleId="Heading3">
    <w:name w:val="heading 3"/>
    <w:basedOn w:val="HeadingBase"/>
    <w:next w:val="BodyText"/>
    <w:link w:val="Heading3Char"/>
    <w:qFormat/>
    <w:rsid w:val="00FA1559"/>
    <w:pPr>
      <w:spacing w:before="180" w:after="120"/>
      <w:outlineLvl w:val="2"/>
    </w:pPr>
    <w:rPr>
      <w:spacing w:val="-10"/>
      <w:kern w:val="32"/>
    </w:rPr>
  </w:style>
  <w:style w:type="paragraph" w:styleId="Heading4">
    <w:name w:val="heading 4"/>
    <w:basedOn w:val="HeadingBase"/>
    <w:next w:val="BodyText"/>
    <w:link w:val="Heading4Char"/>
    <w:qFormat/>
    <w:rsid w:val="00FA1559"/>
    <w:pPr>
      <w:spacing w:before="160" w:after="120"/>
      <w:outlineLvl w:val="3"/>
    </w:pPr>
    <w:rPr>
      <w:sz w:val="22"/>
    </w:rPr>
  </w:style>
  <w:style w:type="paragraph" w:styleId="Heading5">
    <w:name w:val="heading 5"/>
    <w:basedOn w:val="HeadingBase"/>
    <w:next w:val="Normal"/>
    <w:link w:val="Heading5Char"/>
    <w:qFormat/>
    <w:rsid w:val="00FA1559"/>
    <w:pPr>
      <w:spacing w:before="80"/>
      <w:outlineLvl w:val="4"/>
    </w:pPr>
    <w:rPr>
      <w:color w:val="918585"/>
      <w:sz w:val="20"/>
    </w:rPr>
  </w:style>
  <w:style w:type="paragraph" w:styleId="Heading6">
    <w:name w:val="heading 6"/>
    <w:basedOn w:val="HeadingBase"/>
    <w:next w:val="Normal"/>
    <w:link w:val="Heading6Char"/>
    <w:qFormat/>
    <w:rsid w:val="00FA1559"/>
    <w:pPr>
      <w:spacing w:before="60"/>
      <w:outlineLvl w:val="5"/>
    </w:pPr>
    <w:rPr>
      <w:color w:val="918585"/>
      <w:sz w:val="20"/>
    </w:rPr>
  </w:style>
  <w:style w:type="paragraph" w:styleId="Heading7">
    <w:name w:val="heading 7"/>
    <w:basedOn w:val="Normal"/>
    <w:next w:val="Normal"/>
    <w:link w:val="Heading7Char"/>
    <w:qFormat/>
    <w:rsid w:val="00FA1559"/>
    <w:pPr>
      <w:ind w:left="720"/>
      <w:outlineLvl w:val="6"/>
    </w:pPr>
    <w:rPr>
      <w:i/>
    </w:rPr>
  </w:style>
  <w:style w:type="paragraph" w:styleId="Heading8">
    <w:name w:val="heading 8"/>
    <w:basedOn w:val="Normal"/>
    <w:next w:val="Normal"/>
    <w:link w:val="Heading8Char"/>
    <w:qFormat/>
    <w:rsid w:val="00FA1559"/>
    <w:pPr>
      <w:ind w:left="720"/>
      <w:outlineLvl w:val="7"/>
    </w:pPr>
    <w:rPr>
      <w:i/>
    </w:rPr>
  </w:style>
  <w:style w:type="paragraph" w:styleId="Heading9">
    <w:name w:val="heading 9"/>
    <w:basedOn w:val="Normal"/>
    <w:next w:val="Normal"/>
    <w:link w:val="Heading9Char"/>
    <w:qFormat/>
    <w:rsid w:val="00FA1559"/>
    <w:pPr>
      <w:ind w:left="720"/>
      <w:outlineLvl w:val="8"/>
    </w:pPr>
    <w:rPr>
      <w:i/>
    </w:rPr>
  </w:style>
  <w:style w:type="character" w:default="1" w:styleId="DefaultParagraphFont">
    <w:name w:val="Default Paragraph Font"/>
    <w:uiPriority w:val="1"/>
    <w:unhideWhenUsed/>
    <w:rsid w:val="00FA1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1559"/>
  </w:style>
  <w:style w:type="character" w:customStyle="1" w:styleId="Heading1Char">
    <w:name w:val="Heading 1 Char"/>
    <w:basedOn w:val="DefaultParagraphFont"/>
    <w:link w:val="Heading1"/>
    <w:rsid w:val="00FA1559"/>
    <w:rPr>
      <w:rFonts w:ascii="Times New Roman" w:eastAsia="Times New Roman" w:hAnsi="Times New Roman" w:cs="Times New Roman"/>
      <w:b/>
      <w:sz w:val="32"/>
      <w:szCs w:val="20"/>
      <w:lang w:eastAsia="en-US"/>
    </w:rPr>
  </w:style>
  <w:style w:type="paragraph" w:styleId="BodyText">
    <w:name w:val="Body Text"/>
    <w:basedOn w:val="Normal"/>
    <w:link w:val="BodyTextChar"/>
    <w:rsid w:val="00FA15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1559"/>
    <w:rPr>
      <w:rFonts w:ascii="Times New Roman" w:eastAsia="Times New Roman" w:hAnsi="Times New Roman" w:cs="Times New Roman"/>
      <w:sz w:val="24"/>
      <w:lang w:eastAsia="en-US"/>
    </w:rPr>
  </w:style>
  <w:style w:type="paragraph" w:styleId="ListBullet">
    <w:name w:val="List Bullet"/>
    <w:basedOn w:val="List"/>
    <w:rsid w:val="00FA1559"/>
    <w:pPr>
      <w:numPr>
        <w:numId w:val="11"/>
      </w:numPr>
      <w:tabs>
        <w:tab w:val="clear" w:pos="340"/>
      </w:tabs>
      <w:spacing w:before="40" w:after="40"/>
    </w:pPr>
  </w:style>
  <w:style w:type="paragraph" w:customStyle="1" w:styleId="SuperHeading">
    <w:name w:val="SuperHeading"/>
    <w:basedOn w:val="Normal"/>
    <w:rsid w:val="00FA1559"/>
    <w:pPr>
      <w:spacing w:before="240" w:after="120"/>
      <w:outlineLvl w:val="0"/>
    </w:pPr>
    <w:rPr>
      <w:rFonts w:ascii="Times New Roman" w:hAnsi="Times New Roman"/>
      <w:b/>
      <w:sz w:val="32"/>
    </w:rPr>
  </w:style>
  <w:style w:type="paragraph" w:customStyle="1" w:styleId="TableHeading">
    <w:name w:val="Table Heading"/>
    <w:basedOn w:val="HeadingBase"/>
    <w:rsid w:val="00FA1559"/>
    <w:pPr>
      <w:keepLines/>
      <w:pBdr>
        <w:bottom w:val="single" w:sz="6" w:space="1" w:color="918585"/>
      </w:pBdr>
      <w:spacing w:before="240"/>
    </w:pPr>
  </w:style>
  <w:style w:type="paragraph" w:customStyle="1" w:styleId="AllowPageBreak">
    <w:name w:val="AllowPageBreak"/>
    <w:rsid w:val="00FA15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15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15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15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15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1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15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15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1559"/>
    <w:rPr>
      <w:rFonts w:ascii="Courier New" w:eastAsia="Times New Roman" w:hAnsi="Courier New" w:cs="Times New Roman"/>
      <w:i/>
      <w:szCs w:val="20"/>
      <w:lang w:eastAsia="en-US"/>
    </w:rPr>
  </w:style>
  <w:style w:type="paragraph" w:customStyle="1" w:styleId="HeadingBase">
    <w:name w:val="Heading Base"/>
    <w:rsid w:val="00FA1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1559"/>
    <w:pPr>
      <w:tabs>
        <w:tab w:val="right" w:leader="dot" w:pos="9072"/>
      </w:tabs>
      <w:ind w:left="567"/>
    </w:pPr>
    <w:rPr>
      <w:szCs w:val="22"/>
    </w:rPr>
  </w:style>
  <w:style w:type="paragraph" w:customStyle="1" w:styleId="TOCBase">
    <w:name w:val="TOC Base"/>
    <w:rsid w:val="00FA1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1559"/>
    <w:pPr>
      <w:tabs>
        <w:tab w:val="right" w:leader="dot" w:pos="9072"/>
      </w:tabs>
      <w:spacing w:before="40" w:after="40"/>
      <w:ind w:left="284"/>
    </w:pPr>
    <w:rPr>
      <w:rFonts w:ascii="Times New Roman" w:hAnsi="Times New Roman"/>
    </w:rPr>
  </w:style>
  <w:style w:type="paragraph" w:styleId="TOC1">
    <w:name w:val="toc 1"/>
    <w:basedOn w:val="TOCBase"/>
    <w:next w:val="Normal"/>
    <w:rsid w:val="00FA15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1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1559"/>
    <w:rPr>
      <w:rFonts w:ascii="Times New Roman" w:eastAsia="Times New Roman" w:hAnsi="Times New Roman" w:cs="Times New Roman"/>
      <w:sz w:val="16"/>
      <w:lang w:eastAsia="en-US"/>
    </w:rPr>
  </w:style>
  <w:style w:type="paragraph" w:styleId="Title">
    <w:name w:val="Title"/>
    <w:basedOn w:val="HeadingBase"/>
    <w:link w:val="TitleChar"/>
    <w:qFormat/>
    <w:rsid w:val="00FA1559"/>
    <w:pPr>
      <w:spacing w:before="5040"/>
      <w:jc w:val="center"/>
    </w:pPr>
    <w:rPr>
      <w:sz w:val="48"/>
      <w:szCs w:val="72"/>
      <w:lang w:val="en-US"/>
    </w:rPr>
  </w:style>
  <w:style w:type="character" w:customStyle="1" w:styleId="TitleChar">
    <w:name w:val="Title Char"/>
    <w:basedOn w:val="DefaultParagraphFont"/>
    <w:link w:val="Title"/>
    <w:rsid w:val="00FA1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1559"/>
    <w:pPr>
      <w:tabs>
        <w:tab w:val="left" w:pos="3600"/>
        <w:tab w:val="left" w:pos="3958"/>
      </w:tabs>
    </w:pPr>
  </w:style>
  <w:style w:type="paragraph" w:styleId="List">
    <w:name w:val="List"/>
    <w:basedOn w:val="BodyText"/>
    <w:next w:val="BodyText"/>
    <w:rsid w:val="00FA1559"/>
    <w:pPr>
      <w:tabs>
        <w:tab w:val="left" w:pos="340"/>
      </w:tabs>
      <w:spacing w:before="60" w:after="60"/>
      <w:ind w:left="340" w:hanging="340"/>
    </w:pPr>
  </w:style>
  <w:style w:type="paragraph" w:customStyle="1" w:styleId="Note">
    <w:name w:val="Note"/>
    <w:basedOn w:val="BodyText"/>
    <w:rsid w:val="00FA15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1559"/>
    <w:rPr>
      <w:b/>
      <w:spacing w:val="0"/>
    </w:rPr>
  </w:style>
  <w:style w:type="paragraph" w:customStyle="1" w:styleId="SuperTitle">
    <w:name w:val="SuperTitle"/>
    <w:basedOn w:val="Title"/>
    <w:rsid w:val="00FA1559"/>
    <w:pPr>
      <w:framePr w:wrap="auto" w:hAnchor="text" w:y="6049"/>
    </w:pPr>
    <w:rPr>
      <w:color w:val="000000"/>
      <w:sz w:val="40"/>
    </w:rPr>
  </w:style>
  <w:style w:type="paragraph" w:customStyle="1" w:styleId="TOCTitle">
    <w:name w:val="TOCTitle"/>
    <w:basedOn w:val="Heading1"/>
    <w:rsid w:val="00FA1559"/>
    <w:pPr>
      <w:spacing w:after="240"/>
      <w:jc w:val="center"/>
      <w:outlineLvl w:val="9"/>
    </w:pPr>
    <w:rPr>
      <w:caps/>
    </w:rPr>
  </w:style>
  <w:style w:type="paragraph" w:customStyle="1" w:styleId="Version">
    <w:name w:val="Version"/>
    <w:rsid w:val="00FA15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1559"/>
    <w:pPr>
      <w:numPr>
        <w:numId w:val="12"/>
      </w:numPr>
      <w:tabs>
        <w:tab w:val="clear" w:pos="680"/>
      </w:tabs>
    </w:pPr>
  </w:style>
  <w:style w:type="paragraph" w:styleId="Index1">
    <w:name w:val="index 1"/>
    <w:basedOn w:val="Normal"/>
    <w:next w:val="Normal"/>
    <w:semiHidden/>
    <w:rsid w:val="00FA1559"/>
    <w:pPr>
      <w:keepNext w:val="0"/>
      <w:tabs>
        <w:tab w:val="right" w:pos="4176"/>
      </w:tabs>
      <w:ind w:left="198" w:hanging="198"/>
    </w:pPr>
    <w:rPr>
      <w:rFonts w:ascii="Garamond" w:hAnsi="Garamond"/>
    </w:rPr>
  </w:style>
  <w:style w:type="paragraph" w:styleId="IndexHeading">
    <w:name w:val="index heading"/>
    <w:basedOn w:val="Normal"/>
    <w:next w:val="Index1"/>
    <w:semiHidden/>
    <w:rsid w:val="00FA1559"/>
    <w:pPr>
      <w:spacing w:before="120" w:after="120"/>
    </w:pPr>
    <w:rPr>
      <w:rFonts w:ascii="Arial" w:hAnsi="Arial"/>
      <w:b/>
      <w:color w:val="918585"/>
      <w:sz w:val="24"/>
    </w:rPr>
  </w:style>
  <w:style w:type="paragraph" w:styleId="Header">
    <w:name w:val="header"/>
    <w:basedOn w:val="Normal"/>
    <w:link w:val="HeaderChar"/>
    <w:rsid w:val="00FA1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1559"/>
    <w:rPr>
      <w:rFonts w:ascii="Times New Roman" w:eastAsia="Times New Roman" w:hAnsi="Times New Roman" w:cs="Times New Roman"/>
      <w:sz w:val="16"/>
      <w:szCs w:val="20"/>
      <w:lang w:val="en-GB" w:eastAsia="en-US"/>
    </w:rPr>
  </w:style>
  <w:style w:type="paragraph" w:customStyle="1" w:styleId="Chapter">
    <w:name w:val="Chapter"/>
    <w:basedOn w:val="Normal"/>
    <w:rsid w:val="00FA1559"/>
    <w:pPr>
      <w:spacing w:before="240"/>
    </w:pPr>
    <w:rPr>
      <w:rFonts w:ascii="Times New Roman" w:hAnsi="Times New Roman"/>
      <w:smallCaps/>
      <w:spacing w:val="80"/>
      <w:sz w:val="28"/>
    </w:rPr>
  </w:style>
  <w:style w:type="paragraph" w:customStyle="1" w:styleId="InChapter">
    <w:name w:val="InChapter"/>
    <w:basedOn w:val="Heading3"/>
    <w:rsid w:val="00FA1559"/>
    <w:pPr>
      <w:spacing w:after="240"/>
      <w:outlineLvl w:val="9"/>
    </w:pPr>
    <w:rPr>
      <w:noProof/>
    </w:rPr>
  </w:style>
  <w:style w:type="paragraph" w:styleId="Index2">
    <w:name w:val="index 2"/>
    <w:basedOn w:val="Normal"/>
    <w:next w:val="Normal"/>
    <w:semiHidden/>
    <w:rsid w:val="00FA1559"/>
    <w:pPr>
      <w:tabs>
        <w:tab w:val="right" w:pos="4176"/>
      </w:tabs>
      <w:ind w:left="568" w:hanging="284"/>
    </w:pPr>
    <w:rPr>
      <w:rFonts w:ascii="Garamond" w:hAnsi="Garamond"/>
    </w:rPr>
  </w:style>
  <w:style w:type="paragraph" w:customStyle="1" w:styleId="Byline">
    <w:name w:val="Byline"/>
    <w:rsid w:val="00FA1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1559"/>
    <w:pPr>
      <w:tabs>
        <w:tab w:val="clear" w:pos="3600"/>
        <w:tab w:val="clear" w:pos="3958"/>
      </w:tabs>
      <w:jc w:val="right"/>
    </w:pPr>
  </w:style>
  <w:style w:type="character" w:styleId="Emphasis">
    <w:name w:val="Emphasis"/>
    <w:basedOn w:val="DefaultParagraphFont"/>
    <w:qFormat/>
    <w:rsid w:val="00FA1559"/>
    <w:rPr>
      <w:i/>
    </w:rPr>
  </w:style>
  <w:style w:type="paragraph" w:styleId="Caption">
    <w:name w:val="caption"/>
    <w:basedOn w:val="BodyText"/>
    <w:next w:val="Normal"/>
    <w:qFormat/>
    <w:rsid w:val="00FA1559"/>
    <w:pPr>
      <w:framePr w:w="2268" w:hSpace="181" w:vSpace="181" w:wrap="around" w:vAnchor="text" w:hAnchor="page" w:x="1135" w:y="285" w:anchorLock="1"/>
    </w:pPr>
    <w:rPr>
      <w:i/>
    </w:rPr>
  </w:style>
  <w:style w:type="paragraph" w:customStyle="1" w:styleId="MiniTOCTitle">
    <w:name w:val="MiniTOCTitle"/>
    <w:basedOn w:val="Heading4"/>
    <w:rsid w:val="00FA1559"/>
    <w:pPr>
      <w:spacing w:before="240"/>
      <w:outlineLvl w:val="9"/>
    </w:pPr>
    <w:rPr>
      <w:noProof/>
      <w:sz w:val="24"/>
    </w:rPr>
  </w:style>
  <w:style w:type="paragraph" w:customStyle="1" w:styleId="MiniTOCItem">
    <w:name w:val="MiniTOCItem"/>
    <w:basedOn w:val="ListBullet"/>
    <w:rsid w:val="00FA1559"/>
    <w:pPr>
      <w:numPr>
        <w:numId w:val="0"/>
      </w:numPr>
      <w:tabs>
        <w:tab w:val="right" w:leader="dot" w:pos="6521"/>
      </w:tabs>
      <w:spacing w:before="0" w:after="0"/>
    </w:pPr>
  </w:style>
  <w:style w:type="paragraph" w:customStyle="1" w:styleId="TOFTitle">
    <w:name w:val="TOFTitle"/>
    <w:basedOn w:val="TOCTitle"/>
    <w:rsid w:val="00FA1559"/>
  </w:style>
  <w:style w:type="paragraph" w:styleId="TableofFigures">
    <w:name w:val="table of figures"/>
    <w:basedOn w:val="Normal"/>
    <w:next w:val="Normal"/>
    <w:semiHidden/>
    <w:rsid w:val="00FA1559"/>
    <w:pPr>
      <w:tabs>
        <w:tab w:val="right" w:leader="dot" w:pos="9072"/>
      </w:tabs>
      <w:ind w:left="970" w:hanging="403"/>
    </w:pPr>
    <w:rPr>
      <w:rFonts w:ascii="Times New Roman" w:hAnsi="Times New Roman"/>
      <w:b/>
    </w:rPr>
  </w:style>
  <w:style w:type="paragraph" w:styleId="ListNumber">
    <w:name w:val="List Number"/>
    <w:basedOn w:val="List"/>
    <w:rsid w:val="00FA1559"/>
    <w:pPr>
      <w:numPr>
        <w:numId w:val="14"/>
      </w:numPr>
      <w:tabs>
        <w:tab w:val="clear" w:pos="340"/>
      </w:tabs>
    </w:pPr>
  </w:style>
  <w:style w:type="character" w:customStyle="1" w:styleId="WingdingSymbols">
    <w:name w:val="Wingding Symbols"/>
    <w:rsid w:val="00FA1559"/>
    <w:rPr>
      <w:rFonts w:ascii="Wingdings" w:hAnsi="Wingdings"/>
    </w:rPr>
  </w:style>
  <w:style w:type="character" w:customStyle="1" w:styleId="HotSpot">
    <w:name w:val="HotSpot"/>
    <w:rsid w:val="00FA1559"/>
    <w:rPr>
      <w:color w:val="0033CC"/>
      <w:u w:val="none"/>
    </w:rPr>
  </w:style>
  <w:style w:type="paragraph" w:customStyle="1" w:styleId="BodyTextRight">
    <w:name w:val="Body Text Right"/>
    <w:basedOn w:val="BodyText"/>
    <w:rsid w:val="00FA1559"/>
    <w:pPr>
      <w:spacing w:before="0" w:after="0"/>
      <w:jc w:val="right"/>
    </w:pPr>
  </w:style>
  <w:style w:type="paragraph" w:styleId="Index3">
    <w:name w:val="index 3"/>
    <w:basedOn w:val="ListNumber2"/>
    <w:next w:val="Normal"/>
    <w:semiHidden/>
    <w:rsid w:val="00FA1559"/>
    <w:pPr>
      <w:numPr>
        <w:numId w:val="0"/>
      </w:numPr>
      <w:tabs>
        <w:tab w:val="right" w:leader="dot" w:pos="4176"/>
      </w:tabs>
    </w:pPr>
  </w:style>
  <w:style w:type="paragraph" w:styleId="ListNumber2">
    <w:name w:val="List Number 2"/>
    <w:basedOn w:val="List2"/>
    <w:rsid w:val="00FA1559"/>
    <w:pPr>
      <w:numPr>
        <w:numId w:val="9"/>
      </w:numPr>
      <w:tabs>
        <w:tab w:val="clear" w:pos="1060"/>
      </w:tabs>
    </w:pPr>
  </w:style>
  <w:style w:type="paragraph" w:customStyle="1" w:styleId="MarginNote">
    <w:name w:val="Margin Note"/>
    <w:basedOn w:val="BodyText"/>
    <w:rsid w:val="00FA1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1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15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1559"/>
    <w:rPr>
      <w:sz w:val="32"/>
    </w:rPr>
  </w:style>
  <w:style w:type="paragraph" w:customStyle="1" w:styleId="HeadingProcedure">
    <w:name w:val="Heading Procedure"/>
    <w:basedOn w:val="HeadingBase"/>
    <w:next w:val="Normal"/>
    <w:rsid w:val="00FA1559"/>
    <w:pPr>
      <w:tabs>
        <w:tab w:val="left" w:pos="0"/>
      </w:tabs>
      <w:spacing w:before="120" w:after="60"/>
    </w:pPr>
    <w:rPr>
      <w:i/>
      <w:color w:val="918585"/>
      <w:sz w:val="22"/>
    </w:rPr>
  </w:style>
  <w:style w:type="paragraph" w:customStyle="1" w:styleId="TableBodyText">
    <w:name w:val="Table Body Text"/>
    <w:basedOn w:val="BodyText"/>
    <w:rsid w:val="00FA1559"/>
    <w:pPr>
      <w:spacing w:before="60" w:after="60"/>
    </w:pPr>
  </w:style>
  <w:style w:type="paragraph" w:styleId="ListContinue">
    <w:name w:val="List Continue"/>
    <w:basedOn w:val="List"/>
    <w:rsid w:val="00FA1559"/>
    <w:pPr>
      <w:ind w:firstLine="0"/>
    </w:pPr>
  </w:style>
  <w:style w:type="paragraph" w:customStyle="1" w:styleId="ListNote">
    <w:name w:val="List Note"/>
    <w:basedOn w:val="List"/>
    <w:rsid w:val="00FA1559"/>
    <w:pPr>
      <w:pBdr>
        <w:top w:val="single" w:sz="6" w:space="2" w:color="918585"/>
        <w:bottom w:val="single" w:sz="6" w:space="2" w:color="918585"/>
      </w:pBdr>
      <w:tabs>
        <w:tab w:val="left" w:pos="1021"/>
      </w:tabs>
      <w:ind w:firstLine="0"/>
    </w:pPr>
  </w:style>
  <w:style w:type="paragraph" w:customStyle="1" w:styleId="Warning">
    <w:name w:val="Warning"/>
    <w:basedOn w:val="BodyText"/>
    <w:rsid w:val="00FA1559"/>
    <w:pPr>
      <w:shd w:val="clear" w:color="auto" w:fill="D9D9D9"/>
      <w:tabs>
        <w:tab w:val="left" w:pos="992"/>
      </w:tabs>
      <w:ind w:left="119" w:right="119"/>
    </w:pPr>
    <w:rPr>
      <w:sz w:val="20"/>
    </w:rPr>
  </w:style>
  <w:style w:type="paragraph" w:customStyle="1" w:styleId="MarginIcons">
    <w:name w:val="Margin Icons"/>
    <w:basedOn w:val="BodyText"/>
    <w:rsid w:val="00FA15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1559"/>
    <w:rPr>
      <w:rFonts w:ascii="Courier New" w:hAnsi="Courier New"/>
    </w:rPr>
  </w:style>
  <w:style w:type="paragraph" w:customStyle="1" w:styleId="NoteBullet">
    <w:name w:val="Note Bullet"/>
    <w:basedOn w:val="Note"/>
    <w:rsid w:val="00FA1559"/>
    <w:pPr>
      <w:tabs>
        <w:tab w:val="clear" w:pos="680"/>
      </w:tabs>
      <w:spacing w:before="60" w:after="60"/>
    </w:pPr>
  </w:style>
  <w:style w:type="paragraph" w:customStyle="1" w:styleId="SubHeading2">
    <w:name w:val="SubHeading2"/>
    <w:basedOn w:val="HeadingBase"/>
    <w:rsid w:val="00FA1559"/>
    <w:pPr>
      <w:spacing w:before="240" w:after="60"/>
    </w:pPr>
    <w:rPr>
      <w:sz w:val="20"/>
    </w:rPr>
  </w:style>
  <w:style w:type="paragraph" w:customStyle="1" w:styleId="SubHeading1">
    <w:name w:val="SubHeading1"/>
    <w:basedOn w:val="HeadingBase"/>
    <w:rsid w:val="00FA1559"/>
    <w:pPr>
      <w:spacing w:before="240" w:after="60"/>
    </w:pPr>
    <w:rPr>
      <w:color w:val="918585"/>
      <w:sz w:val="22"/>
    </w:rPr>
  </w:style>
  <w:style w:type="paragraph" w:customStyle="1" w:styleId="SideHeading">
    <w:name w:val="Side Heading"/>
    <w:basedOn w:val="HeadingBase"/>
    <w:rsid w:val="00FA1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1559"/>
    <w:pPr>
      <w:numPr>
        <w:numId w:val="10"/>
      </w:numPr>
    </w:pPr>
  </w:style>
  <w:style w:type="paragraph" w:styleId="PlainText">
    <w:name w:val="Plain Text"/>
    <w:basedOn w:val="Normal"/>
    <w:link w:val="PlainTextChar"/>
    <w:rsid w:val="00FA1559"/>
    <w:rPr>
      <w:sz w:val="20"/>
    </w:rPr>
  </w:style>
  <w:style w:type="character" w:customStyle="1" w:styleId="PlainTextChar">
    <w:name w:val="Plain Text Char"/>
    <w:basedOn w:val="DefaultParagraphFont"/>
    <w:link w:val="PlainText"/>
    <w:rsid w:val="00FA1559"/>
    <w:rPr>
      <w:rFonts w:ascii="Courier New" w:eastAsia="Times New Roman" w:hAnsi="Courier New" w:cs="Times New Roman"/>
      <w:sz w:val="20"/>
      <w:szCs w:val="20"/>
      <w:lang w:eastAsia="en-US"/>
    </w:rPr>
  </w:style>
  <w:style w:type="character" w:customStyle="1" w:styleId="MenuOption">
    <w:name w:val="Menu Option"/>
    <w:basedOn w:val="DefaultParagraphFont"/>
    <w:rsid w:val="00FA1559"/>
    <w:rPr>
      <w:b/>
      <w:smallCaps/>
    </w:rPr>
  </w:style>
  <w:style w:type="paragraph" w:customStyle="1" w:styleId="TableListNumber">
    <w:name w:val="Table List Number"/>
    <w:basedOn w:val="ListNumber"/>
    <w:rsid w:val="00FA1559"/>
    <w:pPr>
      <w:numPr>
        <w:numId w:val="0"/>
      </w:numPr>
    </w:pPr>
  </w:style>
  <w:style w:type="paragraph" w:styleId="TOC4">
    <w:name w:val="toc 4"/>
    <w:basedOn w:val="TOCBase"/>
    <w:next w:val="Normal"/>
    <w:semiHidden/>
    <w:rsid w:val="00FA1559"/>
    <w:pPr>
      <w:tabs>
        <w:tab w:val="right" w:leader="dot" w:pos="9071"/>
      </w:tabs>
      <w:ind w:left="1701"/>
    </w:pPr>
  </w:style>
  <w:style w:type="paragraph" w:customStyle="1" w:styleId="ListAlpha">
    <w:name w:val="List Alpha"/>
    <w:basedOn w:val="List"/>
    <w:rsid w:val="00FA1559"/>
    <w:pPr>
      <w:numPr>
        <w:numId w:val="8"/>
      </w:numPr>
    </w:pPr>
  </w:style>
  <w:style w:type="paragraph" w:customStyle="1" w:styleId="ListAlpha2">
    <w:name w:val="List Alpha 2"/>
    <w:basedOn w:val="List2"/>
    <w:rsid w:val="00FA1559"/>
    <w:pPr>
      <w:numPr>
        <w:numId w:val="7"/>
      </w:numPr>
    </w:pPr>
  </w:style>
  <w:style w:type="paragraph" w:styleId="List2">
    <w:name w:val="List 2"/>
    <w:basedOn w:val="BodyText"/>
    <w:rsid w:val="00FA1559"/>
    <w:pPr>
      <w:tabs>
        <w:tab w:val="left" w:pos="680"/>
      </w:tabs>
      <w:spacing w:before="60" w:after="60"/>
      <w:ind w:left="680" w:hanging="340"/>
    </w:pPr>
  </w:style>
  <w:style w:type="paragraph" w:styleId="List3">
    <w:name w:val="List 3"/>
    <w:basedOn w:val="BodyText"/>
    <w:rsid w:val="00FA1559"/>
    <w:pPr>
      <w:tabs>
        <w:tab w:val="left" w:pos="1021"/>
      </w:tabs>
      <w:spacing w:before="60" w:after="60"/>
      <w:ind w:left="1020" w:hanging="340"/>
    </w:pPr>
  </w:style>
  <w:style w:type="paragraph" w:styleId="List4">
    <w:name w:val="List 4"/>
    <w:basedOn w:val="BodyText"/>
    <w:rsid w:val="00FA1559"/>
    <w:pPr>
      <w:tabs>
        <w:tab w:val="left" w:pos="1361"/>
      </w:tabs>
      <w:spacing w:before="60" w:after="60"/>
      <w:ind w:left="1361" w:hanging="340"/>
    </w:pPr>
  </w:style>
  <w:style w:type="paragraph" w:styleId="List5">
    <w:name w:val="List 5"/>
    <w:basedOn w:val="BodyText"/>
    <w:rsid w:val="00FA1559"/>
    <w:pPr>
      <w:tabs>
        <w:tab w:val="left" w:pos="1701"/>
      </w:tabs>
      <w:spacing w:before="60" w:after="60"/>
      <w:ind w:left="1701" w:hanging="340"/>
    </w:pPr>
  </w:style>
  <w:style w:type="paragraph" w:styleId="ListBullet3">
    <w:name w:val="List Bullet 3"/>
    <w:basedOn w:val="List3"/>
    <w:rsid w:val="00FA1559"/>
    <w:pPr>
      <w:numPr>
        <w:numId w:val="13"/>
      </w:numPr>
      <w:tabs>
        <w:tab w:val="clear" w:pos="1021"/>
      </w:tabs>
      <w:ind w:left="1037" w:hanging="357"/>
    </w:pPr>
  </w:style>
  <w:style w:type="paragraph" w:styleId="ListBullet4">
    <w:name w:val="List Bullet 4"/>
    <w:basedOn w:val="List4"/>
    <w:rsid w:val="00FA1559"/>
    <w:pPr>
      <w:numPr>
        <w:numId w:val="2"/>
      </w:numPr>
      <w:tabs>
        <w:tab w:val="clear" w:pos="1361"/>
      </w:tabs>
    </w:pPr>
  </w:style>
  <w:style w:type="paragraph" w:styleId="ListBullet5">
    <w:name w:val="List Bullet 5"/>
    <w:basedOn w:val="List5"/>
    <w:rsid w:val="00FA1559"/>
    <w:pPr>
      <w:numPr>
        <w:numId w:val="3"/>
      </w:numPr>
    </w:pPr>
  </w:style>
  <w:style w:type="paragraph" w:styleId="ListContinue2">
    <w:name w:val="List Continue 2"/>
    <w:basedOn w:val="List2"/>
    <w:rsid w:val="00FA1559"/>
    <w:pPr>
      <w:ind w:firstLine="0"/>
    </w:pPr>
  </w:style>
  <w:style w:type="paragraph" w:styleId="ListContinue3">
    <w:name w:val="List Continue 3"/>
    <w:basedOn w:val="List3"/>
    <w:rsid w:val="00FA1559"/>
    <w:pPr>
      <w:ind w:left="1021" w:firstLine="0"/>
    </w:pPr>
  </w:style>
  <w:style w:type="paragraph" w:styleId="ListContinue4">
    <w:name w:val="List Continue 4"/>
    <w:basedOn w:val="List4"/>
    <w:rsid w:val="00FA1559"/>
    <w:pPr>
      <w:ind w:firstLine="0"/>
    </w:pPr>
  </w:style>
  <w:style w:type="paragraph" w:styleId="ListContinue5">
    <w:name w:val="List Continue 5"/>
    <w:basedOn w:val="List5"/>
    <w:rsid w:val="00FA1559"/>
    <w:pPr>
      <w:ind w:firstLine="0"/>
    </w:pPr>
  </w:style>
  <w:style w:type="paragraph" w:styleId="ListNumber3">
    <w:name w:val="List Number 3"/>
    <w:basedOn w:val="List3"/>
    <w:rsid w:val="00FA1559"/>
    <w:pPr>
      <w:numPr>
        <w:numId w:val="4"/>
      </w:numPr>
    </w:pPr>
  </w:style>
  <w:style w:type="paragraph" w:styleId="ListNumber4">
    <w:name w:val="List Number 4"/>
    <w:basedOn w:val="List4"/>
    <w:rsid w:val="00FA1559"/>
    <w:pPr>
      <w:numPr>
        <w:numId w:val="5"/>
      </w:numPr>
    </w:pPr>
  </w:style>
  <w:style w:type="paragraph" w:styleId="ListNumber5">
    <w:name w:val="List Number 5"/>
    <w:basedOn w:val="List5"/>
    <w:rsid w:val="00FA1559"/>
    <w:pPr>
      <w:numPr>
        <w:numId w:val="6"/>
      </w:numPr>
    </w:pPr>
  </w:style>
  <w:style w:type="paragraph" w:styleId="BlockText">
    <w:name w:val="Block Text"/>
    <w:basedOn w:val="Normal"/>
    <w:rsid w:val="00FA1559"/>
    <w:pPr>
      <w:spacing w:after="120"/>
      <w:ind w:left="1440" w:right="1440"/>
    </w:pPr>
  </w:style>
  <w:style w:type="character" w:customStyle="1" w:styleId="Subscript">
    <w:name w:val="Subscript"/>
    <w:basedOn w:val="DefaultParagraphFont"/>
    <w:rsid w:val="00FA1559"/>
    <w:rPr>
      <w:sz w:val="16"/>
      <w:vertAlign w:val="subscript"/>
    </w:rPr>
  </w:style>
  <w:style w:type="character" w:customStyle="1" w:styleId="Superscript">
    <w:name w:val="Superscript"/>
    <w:basedOn w:val="DefaultParagraphFont"/>
    <w:rsid w:val="00FA1559"/>
    <w:rPr>
      <w:sz w:val="16"/>
      <w:vertAlign w:val="superscript"/>
    </w:rPr>
  </w:style>
  <w:style w:type="character" w:customStyle="1" w:styleId="Symbols">
    <w:name w:val="Symbols"/>
    <w:basedOn w:val="DefaultParagraphFont"/>
    <w:rsid w:val="00FA1559"/>
    <w:rPr>
      <w:rFonts w:ascii="Symbol" w:hAnsi="Symbol"/>
    </w:rPr>
  </w:style>
  <w:style w:type="character" w:customStyle="1" w:styleId="MenuOptions">
    <w:name w:val="Menu Options"/>
    <w:basedOn w:val="DefaultParagraphFont"/>
    <w:rsid w:val="00FA1559"/>
    <w:rPr>
      <w:rFonts w:ascii="Arial Narrow" w:hAnsi="Arial Narrow"/>
      <w:smallCaps/>
    </w:rPr>
  </w:style>
  <w:style w:type="character" w:customStyle="1" w:styleId="Buttons">
    <w:name w:val="Buttons"/>
    <w:basedOn w:val="DefaultParagraphFont"/>
    <w:rsid w:val="00FA1559"/>
    <w:rPr>
      <w:b/>
    </w:rPr>
  </w:style>
  <w:style w:type="character" w:customStyle="1" w:styleId="Underlined">
    <w:name w:val="Underlined"/>
    <w:basedOn w:val="DefaultParagraphFont"/>
    <w:rsid w:val="00FA1559"/>
    <w:rPr>
      <w:u w:val="single"/>
    </w:rPr>
  </w:style>
  <w:style w:type="paragraph" w:customStyle="1" w:styleId="TableBodyTextRight">
    <w:name w:val="Table Body Text Right"/>
    <w:basedOn w:val="TableBodyText"/>
    <w:rsid w:val="00FA1559"/>
    <w:pPr>
      <w:widowControl w:val="0"/>
      <w:autoSpaceDE w:val="0"/>
      <w:autoSpaceDN w:val="0"/>
      <w:adjustRightInd w:val="0"/>
      <w:jc w:val="right"/>
    </w:pPr>
    <w:rPr>
      <w:rFonts w:cs="Arial"/>
      <w:szCs w:val="18"/>
    </w:rPr>
  </w:style>
  <w:style w:type="paragraph" w:customStyle="1" w:styleId="CopyrightText">
    <w:name w:val="Copyright Text"/>
    <w:basedOn w:val="BodyText"/>
    <w:rsid w:val="00FA1559"/>
    <w:rPr>
      <w:sz w:val="18"/>
    </w:rPr>
  </w:style>
  <w:style w:type="paragraph" w:customStyle="1" w:styleId="BodySmallRight">
    <w:name w:val="Body Small Right"/>
    <w:basedOn w:val="BodyTextRight"/>
    <w:rsid w:val="00FA1559"/>
    <w:rPr>
      <w:sz w:val="18"/>
      <w:szCs w:val="18"/>
    </w:rPr>
  </w:style>
  <w:style w:type="paragraph" w:customStyle="1" w:styleId="MarginEdition">
    <w:name w:val="Margin Edition"/>
    <w:basedOn w:val="MarginNote"/>
    <w:rsid w:val="00FA1559"/>
    <w:pPr>
      <w:spacing w:before="0" w:after="0"/>
    </w:pPr>
    <w:rPr>
      <w:rFonts w:ascii="Times New Roman" w:hAnsi="Times New Roman"/>
      <w:color w:val="999999"/>
    </w:rPr>
  </w:style>
  <w:style w:type="paragraph" w:customStyle="1" w:styleId="Spacer">
    <w:name w:val="Spacer"/>
    <w:basedOn w:val="Normal"/>
    <w:rsid w:val="00FA1559"/>
    <w:rPr>
      <w:sz w:val="2"/>
      <w:szCs w:val="2"/>
    </w:rPr>
  </w:style>
  <w:style w:type="character" w:customStyle="1" w:styleId="Small">
    <w:name w:val="Small"/>
    <w:basedOn w:val="DefaultParagraphFont"/>
    <w:rsid w:val="00FA1559"/>
    <w:rPr>
      <w:sz w:val="16"/>
    </w:rPr>
  </w:style>
  <w:style w:type="paragraph" w:customStyle="1" w:styleId="WideTable">
    <w:name w:val="Wide Table"/>
    <w:basedOn w:val="Normal"/>
    <w:rsid w:val="00FA1559"/>
    <w:pPr>
      <w:ind w:left="-1418"/>
    </w:pPr>
    <w:rPr>
      <w:sz w:val="2"/>
      <w:szCs w:val="2"/>
    </w:rPr>
  </w:style>
  <w:style w:type="character" w:styleId="PageNumber">
    <w:name w:val="page number"/>
    <w:basedOn w:val="DefaultParagraphFont"/>
    <w:rsid w:val="00FA1559"/>
  </w:style>
  <w:style w:type="paragraph" w:styleId="Quote">
    <w:name w:val="Quote"/>
    <w:basedOn w:val="Heading1"/>
    <w:link w:val="QuoteChar"/>
    <w:qFormat/>
    <w:rsid w:val="00FA1559"/>
    <w:rPr>
      <w:b w:val="0"/>
      <w:sz w:val="72"/>
      <w:szCs w:val="72"/>
      <w:lang w:val="en-NZ"/>
    </w:rPr>
  </w:style>
  <w:style w:type="character" w:customStyle="1" w:styleId="QuoteChar">
    <w:name w:val="Quote Char"/>
    <w:basedOn w:val="DefaultParagraphFont"/>
    <w:link w:val="Quote"/>
    <w:rsid w:val="00FA1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1559"/>
    <w:pPr>
      <w:pageBreakBefore/>
    </w:pPr>
  </w:style>
  <w:style w:type="paragraph" w:customStyle="1" w:styleId="Border">
    <w:name w:val="Border"/>
    <w:basedOn w:val="Normal"/>
    <w:qFormat/>
    <w:rsid w:val="00FA15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1559"/>
    <w:rPr>
      <w:b/>
      <w:bCs/>
      <w:i/>
      <w:iCs/>
      <w:color w:val="auto"/>
    </w:rPr>
  </w:style>
  <w:style w:type="paragraph" w:styleId="IntenseQuote">
    <w:name w:val="Intense Quote"/>
    <w:basedOn w:val="Normal"/>
    <w:next w:val="Normal"/>
    <w:link w:val="IntenseQuoteChar"/>
    <w:uiPriority w:val="30"/>
    <w:qFormat/>
    <w:rsid w:val="00FA15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15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1559"/>
    <w:rPr>
      <w:smallCaps/>
      <w:color w:val="auto"/>
      <w:u w:val="single"/>
    </w:rPr>
  </w:style>
  <w:style w:type="character" w:styleId="IntenseReference">
    <w:name w:val="Intense Reference"/>
    <w:basedOn w:val="DefaultParagraphFont"/>
    <w:uiPriority w:val="32"/>
    <w:qFormat/>
    <w:rsid w:val="00FA1559"/>
    <w:rPr>
      <w:b/>
      <w:bCs/>
      <w:smallCaps/>
      <w:color w:val="auto"/>
      <w:spacing w:val="5"/>
      <w:u w:val="single"/>
    </w:rPr>
  </w:style>
  <w:style w:type="paragraph" w:customStyle="1" w:styleId="2ColumnHeading">
    <w:name w:val="2Column Heading"/>
    <w:basedOn w:val="BodyText"/>
    <w:qFormat/>
    <w:rsid w:val="00FA1559"/>
    <w:pPr>
      <w:spacing w:after="60"/>
      <w:ind w:left="-2268"/>
    </w:pPr>
    <w:rPr>
      <w:b/>
    </w:rPr>
  </w:style>
  <w:style w:type="paragraph" w:customStyle="1" w:styleId="Heading1TOC">
    <w:name w:val="Heading1 TOC"/>
    <w:basedOn w:val="Normal"/>
    <w:qFormat/>
    <w:rsid w:val="00FA1559"/>
    <w:pPr>
      <w:spacing w:before="240" w:after="120"/>
    </w:pPr>
    <w:rPr>
      <w:rFonts w:ascii="Times New Roman" w:hAnsi="Times New Roman"/>
      <w:b/>
      <w:sz w:val="32"/>
    </w:rPr>
  </w:style>
  <w:style w:type="paragraph" w:customStyle="1" w:styleId="Heading2TOC">
    <w:name w:val="Heading2 TOC"/>
    <w:basedOn w:val="Normal"/>
    <w:qFormat/>
    <w:rsid w:val="00FA1559"/>
    <w:pPr>
      <w:spacing w:before="240" w:after="60"/>
    </w:pPr>
    <w:rPr>
      <w:rFonts w:ascii="Times New Roman" w:hAnsi="Times New Roman"/>
      <w:b/>
      <w:sz w:val="28"/>
    </w:rPr>
  </w:style>
  <w:style w:type="character" w:customStyle="1" w:styleId="Underline">
    <w:name w:val="Underline"/>
    <w:basedOn w:val="DefaultParagraphFont"/>
    <w:qFormat/>
    <w:rsid w:val="00FA1559"/>
    <w:rPr>
      <w:u w:val="single"/>
    </w:rPr>
  </w:style>
  <w:style w:type="character" w:customStyle="1" w:styleId="BoldandItalics">
    <w:name w:val="Bold and Italics"/>
    <w:qFormat/>
    <w:rsid w:val="00FA1559"/>
    <w:rPr>
      <w:b/>
      <w:i/>
      <w:u w:val="none"/>
    </w:rPr>
  </w:style>
  <w:style w:type="paragraph" w:styleId="BalloonText">
    <w:name w:val="Balloon Text"/>
    <w:basedOn w:val="Normal"/>
    <w:link w:val="BalloonTextChar"/>
    <w:rsid w:val="00FA1559"/>
    <w:rPr>
      <w:rFonts w:ascii="Tahoma" w:hAnsi="Tahoma" w:cs="Tahoma"/>
      <w:sz w:val="16"/>
      <w:szCs w:val="16"/>
    </w:rPr>
  </w:style>
  <w:style w:type="character" w:customStyle="1" w:styleId="BalloonTextChar">
    <w:name w:val="Balloon Text Char"/>
    <w:basedOn w:val="DefaultParagraphFont"/>
    <w:link w:val="BalloonText"/>
    <w:rsid w:val="00FA15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15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15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1559"/>
    <w:rPr>
      <w:b/>
      <w:color w:val="660033"/>
      <w:spacing w:val="0"/>
    </w:rPr>
  </w:style>
  <w:style w:type="paragraph" w:customStyle="1" w:styleId="Nameditemlist">
    <w:name w:val="Named item list"/>
    <w:basedOn w:val="BodyText"/>
    <w:qFormat/>
    <w:rsid w:val="00FA1559"/>
    <w:pPr>
      <w:tabs>
        <w:tab w:val="left" w:pos="2835"/>
      </w:tabs>
      <w:ind w:left="2835" w:hanging="2835"/>
    </w:pPr>
  </w:style>
  <w:style w:type="paragraph" w:customStyle="1" w:styleId="BodyTextnopadding">
    <w:name w:val="Body Text no padding"/>
    <w:basedOn w:val="BodyText"/>
    <w:qFormat/>
    <w:rsid w:val="00FA1559"/>
    <w:pPr>
      <w:spacing w:before="0" w:after="0"/>
    </w:pPr>
  </w:style>
  <w:style w:type="paragraph" w:customStyle="1" w:styleId="BodyTextBold">
    <w:name w:val="Body Text Bold"/>
    <w:basedOn w:val="BodyText"/>
    <w:qFormat/>
    <w:rsid w:val="00FA1559"/>
    <w:rPr>
      <w:b/>
    </w:rPr>
  </w:style>
  <w:style w:type="character" w:styleId="Hyperlink">
    <w:name w:val="Hyperlink"/>
    <w:basedOn w:val="DefaultParagraphFont"/>
    <w:uiPriority w:val="99"/>
    <w:unhideWhenUsed/>
    <w:rsid w:val="000023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2873</Characters>
  <Application>Microsoft Office Word</Application>
  <DocSecurity>0</DocSecurity>
  <Lines>68</Lines>
  <Paragraphs>44</Paragraphs>
  <ScaleCrop>false</ScaleCrop>
  <Company>Author-it Software Corporation Ltd.</Company>
  <LinksUpToDate>false</LinksUpToDate>
  <CharactersWithSpaces>3229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CSCDOG001 Manage dogs for security purposes</dc:title>
  <dc:subject>Approved</dc:subject>
  <dc:creator>Australian Industry Standards</dc:creator>
  <cp:keywords>Release: 1</cp:keywords>
  <dc:description>Review Date: 12 April 2008</dc:description>
  <cp:lastModifiedBy>HSD_TPCMSd.prod</cp:lastModifiedBy>
  <cp:revision>3</cp:revision>
  <dcterms:created xsi:type="dcterms:W3CDTF">2020-02-03T21:37:00Z</dcterms:created>
  <dcterms:modified xsi:type="dcterms:W3CDTF">2020-02-03T21:37:00Z</dcterms:modified>
</cp:coreProperties>
</file>