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D57" w:rsidP="00471D57">
      <w:pPr>
        <w:pStyle w:val="Title"/>
      </w:pPr>
      <w:r>
        <w:fldChar w:fldCharType="begin"/>
      </w:r>
      <w:r>
        <w:instrText xml:space="preserve"> TITLE   \* MERGEFORMAT </w:instrText>
      </w:r>
      <w:r>
        <w:fldChar w:fldCharType="separate"/>
      </w:r>
      <w:r>
        <w:t>CPPWMT5057A Develop landfill rehabilitation plans</w:t>
      </w:r>
      <w:r>
        <w:fldChar w:fldCharType="end"/>
      </w:r>
    </w:p>
    <w:p w:rsidR="00471D57" w:rsidP="00471D57">
      <w:pPr>
        <w:pStyle w:val="Version"/>
        <w:sectPr w:rsidSect="008D05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524" w:rsidP="008D0524">
      <w:pPr>
        <w:pStyle w:val="SuperHeading"/>
      </w:pPr>
      <w:r w:rsidRPr="008D0524">
        <w:t>CPPWMT5057A Develop landfill rehabilitation plans</w:t>
      </w:r>
    </w:p>
    <w:p w:rsidR="00000000" w:rsidRPr="008D0524" w:rsidP="008D0524">
      <w:pPr>
        <w:pStyle w:val="Heading1"/>
      </w:pPr>
      <w:bookmarkStart w:id="1" w:name="O_382343"/>
      <w:bookmarkEnd w:id="1"/>
      <w:r w:rsidRPr="008D0524">
        <w:t>Modification History</w:t>
      </w:r>
    </w:p>
    <w:p w:rsidR="00000000" w:rsidRPr="008D0524" w:rsidP="008D0524">
      <w:pPr>
        <w:pStyle w:val="BodyText"/>
      </w:pPr>
      <w:r w:rsidRPr="008D0524">
        <w:t>New unit</w:t>
      </w:r>
    </w:p>
    <w:p w:rsidR="00471D57" w:rsidP="008D0524">
      <w:pPr>
        <w:pStyle w:val="BodyText"/>
      </w:pPr>
      <w:r w:rsidRPr="008D0524">
        <w:t>No equivalent unit</w:t>
      </w:r>
    </w:p>
    <w:p w:rsidR="00471D57" w:rsidP="008D0524">
      <w:pPr>
        <w:pStyle w:val="BodyText"/>
      </w:pPr>
    </w:p>
    <w:p w:rsidR="00000000" w:rsidRPr="008D0524" w:rsidP="008D0524">
      <w:pPr>
        <w:pStyle w:val="Heading1"/>
      </w:pPr>
      <w:bookmarkStart w:id="2" w:name="O_382344"/>
      <w:bookmarkEnd w:id="2"/>
      <w:r w:rsidRPr="008D0524">
        <w:t>Unit Descriptor</w:t>
      </w:r>
    </w:p>
    <w:p w:rsidR="00471D57" w:rsidP="008D0524">
      <w:pPr>
        <w:pStyle w:val="BodyText"/>
      </w:pPr>
      <w:r w:rsidRPr="008D0524">
        <w:t>This unit of competency specifies the outcomes required to develop a landfill rehabilitatio</w:t>
      </w:r>
      <w:r w:rsidRPr="008D0524">
        <w:t>n plan. Landfill rehabilitation will typically involve recontouring, profiling soil, constructing drains and berms, and planting flora, within local government provenance.</w:t>
      </w:r>
    </w:p>
    <w:p w:rsidR="00471D57" w:rsidP="008D0524">
      <w:pPr>
        <w:pStyle w:val="BodyText"/>
      </w:pPr>
    </w:p>
    <w:p w:rsidR="00000000" w:rsidRPr="008D0524" w:rsidP="008D0524">
      <w:pPr>
        <w:pStyle w:val="Heading1"/>
      </w:pPr>
      <w:bookmarkStart w:id="3" w:name="O_382345"/>
      <w:bookmarkEnd w:id="3"/>
      <w:r w:rsidRPr="008D0524">
        <w:t>Application of the Unit</w:t>
      </w:r>
    </w:p>
    <w:p w:rsidR="00000000" w:rsidRPr="008D0524" w:rsidP="008D0524">
      <w:pPr>
        <w:pStyle w:val="BodyText"/>
      </w:pPr>
      <w:r w:rsidRPr="008D0524">
        <w:t>This unit of competency supports individua</w:t>
      </w:r>
      <w:r w:rsidRPr="008D0524">
        <w:t>ls with responsibilities for planning landfill operations. It requires the ability to work in a planning team, developing strategies, systems and plans. It also requires recognition of the need for expert advice.</w:t>
      </w:r>
    </w:p>
    <w:p w:rsidR="00000000" w:rsidRPr="008D0524" w:rsidP="008D0524">
      <w:pPr>
        <w:pStyle w:val="AllowPageBreak"/>
      </w:pPr>
    </w:p>
    <w:p w:rsidR="00000000" w:rsidRPr="008D0524" w:rsidP="008D0524">
      <w:pPr>
        <w:pStyle w:val="Heading1"/>
      </w:pPr>
      <w:bookmarkStart w:id="4" w:name="O_382346"/>
      <w:bookmarkEnd w:id="4"/>
      <w:r w:rsidRPr="008D0524">
        <w:t>Licensing/Regulatory Information</w:t>
      </w:r>
    </w:p>
    <w:p w:rsidR="00000000" w:rsidRPr="008D0524" w:rsidP="008D0524">
      <w:pPr>
        <w:pStyle w:val="BodyText"/>
      </w:pPr>
      <w:r w:rsidRPr="008D0524">
        <w:t>No licensing, legislative, regulatory or certification requirements apply to this unit at the time of endorsement.</w:t>
      </w:r>
    </w:p>
    <w:p w:rsidR="00000000" w:rsidRPr="008D0524" w:rsidP="008D0524">
      <w:pPr>
        <w:pStyle w:val="AllowPageBreak"/>
      </w:pPr>
    </w:p>
    <w:p w:rsidR="00000000" w:rsidRPr="008D0524" w:rsidP="008D0524">
      <w:pPr>
        <w:pStyle w:val="Heading1"/>
      </w:pPr>
      <w:bookmarkStart w:id="5" w:name="O_382347"/>
      <w:bookmarkEnd w:id="5"/>
      <w:r w:rsidRPr="008D0524">
        <w:t>Pre-Requisites</w:t>
      </w:r>
    </w:p>
    <w:p w:rsidR="00000000" w:rsidRPr="008D0524" w:rsidP="008D0524">
      <w:pPr>
        <w:pStyle w:val="BodyText"/>
      </w:pPr>
      <w:r w:rsidRPr="008D0524">
        <w:t>Not applicable.</w:t>
      </w:r>
    </w:p>
    <w:p w:rsidR="00000000" w:rsidRPr="008D0524" w:rsidP="008D0524">
      <w:pPr>
        <w:pStyle w:val="AllowPageBreak"/>
      </w:pPr>
    </w:p>
    <w:p w:rsidR="00000000" w:rsidRPr="008D0524" w:rsidP="008D0524">
      <w:pPr>
        <w:pStyle w:val="Heading1"/>
      </w:pPr>
      <w:bookmarkStart w:id="6" w:name="O_382348"/>
      <w:bookmarkEnd w:id="6"/>
      <w:r w:rsidRPr="008D0524">
        <w:t>Employability Skills Information</w:t>
      </w:r>
    </w:p>
    <w:p w:rsidR="00000000" w:rsidRPr="008D0524" w:rsidP="008D0524">
      <w:pPr>
        <w:pStyle w:val="BodyText"/>
      </w:pPr>
      <w:r w:rsidRPr="008D0524">
        <w:t xml:space="preserve">This unit </w:t>
      </w:r>
      <w:r w:rsidRPr="008D0524">
        <w:t>contains employability skills.</w:t>
      </w:r>
    </w:p>
    <w:p w:rsidR="00000000" w:rsidRPr="008D0524" w:rsidP="008D0524">
      <w:pPr>
        <w:pStyle w:val="AllowPageBreak"/>
      </w:pPr>
    </w:p>
    <w:p w:rsidR="00000000" w:rsidRPr="008D0524" w:rsidP="008D0524">
      <w:pPr>
        <w:pStyle w:val="Heading1"/>
      </w:pPr>
      <w:bookmarkStart w:id="7" w:name="O_382349"/>
      <w:bookmarkEnd w:id="7"/>
      <w:r w:rsidRPr="008D0524">
        <w:t>Elements and Performance Criteria Pre-Content</w:t>
      </w:r>
    </w:p>
    <w:tbl>
      <w:tblPr>
        <w:tblW w:w="0" w:type="auto"/>
        <w:tblLayout w:type="fixed"/>
        <w:tblCellMar>
          <w:left w:w="62" w:type="dxa"/>
          <w:right w:w="62" w:type="dxa"/>
        </w:tblCellMar>
        <w:tblLook w:val="0000"/>
      </w:tblPr>
      <w:tblGrid>
        <w:gridCol w:w="2640"/>
        <w:gridCol w:w="6380"/>
      </w:tblGrid>
      <w:tr w:rsidTr="008D052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D0524" w:rsidP="008D0524">
            <w:pPr>
              <w:pStyle w:val="BodyText"/>
            </w:pPr>
            <w:r w:rsidRPr="008D0524">
              <w:t>Performa</w:t>
            </w:r>
            <w:r w:rsidRPr="008D0524">
              <w:t>nce criteria describe the performance needed to demonstrate achievement of the element. Where bold italicised text is used, further information is detailed in the required skills and knowledge section and the range statement. Assessment of performance is t</w:t>
            </w:r>
            <w:r w:rsidRPr="008D0524">
              <w:t>o be consistent with the evidence guide.</w:t>
            </w:r>
          </w:p>
        </w:tc>
      </w:tr>
    </w:tbl>
    <w:p w:rsidR="00000000" w:rsidRPr="008D0524" w:rsidP="008D0524">
      <w:pPr>
        <w:pStyle w:val="BodyText"/>
      </w:pPr>
    </w:p>
    <w:p w:rsidR="00000000" w:rsidRPr="008D0524" w:rsidP="008D0524">
      <w:pPr>
        <w:pStyle w:val="AllowPageBreak"/>
      </w:pPr>
    </w:p>
    <w:p w:rsidR="00000000" w:rsidRPr="008D0524" w:rsidP="008D0524">
      <w:pPr>
        <w:pStyle w:val="Heading1"/>
      </w:pPr>
      <w:bookmarkStart w:id="8" w:name="O_382350"/>
      <w:bookmarkEnd w:id="8"/>
      <w:r w:rsidRPr="008D052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t>1</w:t>
            </w:r>
          </w:p>
        </w:tc>
        <w:tc>
          <w:tcPr>
            <w:tcW w:w="1962" w:type="dxa"/>
            <w:vMerge w:val="restart"/>
            <w:tcBorders>
              <w:top w:val="nil"/>
              <w:left w:val="nil"/>
              <w:bottom w:val="nil"/>
              <w:right w:val="nil"/>
            </w:tcBorders>
            <w:tcMar>
              <w:top w:w="0" w:type="dxa"/>
              <w:left w:w="62" w:type="dxa"/>
              <w:bottom w:w="0" w:type="dxa"/>
              <w:right w:w="62" w:type="dxa"/>
            </w:tcMar>
          </w:tcPr>
          <w:p w:rsidR="00000000" w:rsidRPr="008D0524" w:rsidP="008D0524">
            <w:pPr>
              <w:pStyle w:val="BodyText"/>
            </w:pPr>
            <w:r w:rsidRPr="008D0524">
              <w:t xml:space="preserve">Review and evaluate landfill rehabilitation strategies to determine possible options.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D0524" w:rsidP="008D0524">
            <w:pPr>
              <w:pStyle w:val="BodyText"/>
            </w:pPr>
            <w:r w:rsidRPr="008D0524">
              <w:t>1.1</w:t>
            </w:r>
          </w:p>
        </w:tc>
        <w:tc>
          <w:tcPr>
            <w:tcW w:w="5610"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rPr>
                <w:rStyle w:val="BoldandItalics"/>
              </w:rPr>
              <w:t>Landfill rehabilitation strategies</w:t>
            </w:r>
            <w:r w:rsidRPr="008D0524">
              <w:t xml:space="preserve"> are reviewed to determine all site development options, including </w:t>
            </w:r>
            <w:r w:rsidRPr="008D0524">
              <w:rPr>
                <w:rStyle w:val="BoldandItalics"/>
              </w:rPr>
              <w:t>catchment devices</w:t>
            </w:r>
            <w:r w:rsidRPr="008D0524">
              <w:t xml:space="preserve">, and </w:t>
            </w:r>
            <w:r w:rsidRPr="008D0524">
              <w:rPr>
                <w:rStyle w:val="BoldandItalics"/>
              </w:rPr>
              <w:t>drain and berm mechanisms</w:t>
            </w:r>
            <w:r w:rsidRPr="008D0524">
              <w:t xml:space="preserve"> to minimise </w:t>
            </w:r>
            <w:r w:rsidRPr="008D0524">
              <w:rPr>
                <w:rStyle w:val="BoldandItalics"/>
              </w:rPr>
              <w:t>erosion</w:t>
            </w:r>
            <w:r w:rsidRPr="008D0524">
              <w:t>.</w:t>
            </w:r>
          </w:p>
        </w:tc>
      </w:tr>
      <w:tr w:rsidTr="008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D0524" w:rsidP="008D0524">
            <w:pPr>
              <w:pStyle w:val="BodyText"/>
            </w:pPr>
            <w:r w:rsidRPr="008D0524">
              <w:t>1.2</w:t>
            </w:r>
          </w:p>
        </w:tc>
        <w:tc>
          <w:tcPr>
            <w:tcW w:w="5610"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rPr>
                <w:rStyle w:val="BoldandItalics"/>
              </w:rPr>
              <w:t>Feasibility of</w:t>
            </w:r>
            <w:r w:rsidRPr="008D0524">
              <w:t xml:space="preserve"> </w:t>
            </w:r>
            <w:r w:rsidRPr="008D0524">
              <w:rPr>
                <w:rStyle w:val="BoldandItalics"/>
              </w:rPr>
              <w:t>landfill rehabilitation strategies</w:t>
            </w:r>
            <w:r w:rsidRPr="008D0524">
              <w:t xml:space="preserve"> is assessed to ensure development of a realistic and achievabl</w:t>
            </w:r>
            <w:r w:rsidRPr="008D0524">
              <w:t xml:space="preserve">e plan that complies with </w:t>
            </w:r>
            <w:r w:rsidRPr="008D0524">
              <w:rPr>
                <w:rStyle w:val="BoldandItalics"/>
              </w:rPr>
              <w:t>client requirements</w:t>
            </w:r>
            <w:r w:rsidRPr="008D0524">
              <w:t xml:space="preserve">, </w:t>
            </w:r>
            <w:r w:rsidRPr="008D0524">
              <w:rPr>
                <w:rStyle w:val="BoldandItalics"/>
              </w:rPr>
              <w:t>occupational health and safety (OHS) standards</w:t>
            </w:r>
            <w:r w:rsidRPr="008D0524">
              <w:t xml:space="preserve"> and </w:t>
            </w:r>
            <w:r w:rsidRPr="008D0524">
              <w:rPr>
                <w:rStyle w:val="BoldandItalics"/>
              </w:rPr>
              <w:t>legislation and codes</w:t>
            </w:r>
            <w:r w:rsidRPr="008D0524">
              <w:t>.</w:t>
            </w:r>
          </w:p>
        </w:tc>
      </w:tr>
      <w:tr w:rsidTr="008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D0524" w:rsidP="008D0524">
            <w:pPr>
              <w:pStyle w:val="BodyText"/>
            </w:pPr>
            <w:r w:rsidRPr="008D0524">
              <w:t>1.3</w:t>
            </w:r>
          </w:p>
        </w:tc>
        <w:tc>
          <w:tcPr>
            <w:tcW w:w="5610" w:type="dxa"/>
            <w:tcBorders>
              <w:top w:val="nil"/>
              <w:left w:val="nil"/>
              <w:bottom w:val="nil"/>
              <w:right w:val="nil"/>
            </w:tcBorders>
            <w:tcMar>
              <w:top w:w="0" w:type="dxa"/>
              <w:left w:w="62" w:type="dxa"/>
              <w:bottom w:w="0" w:type="dxa"/>
              <w:right w:w="62" w:type="dxa"/>
            </w:tcMar>
          </w:tcPr>
          <w:p w:rsidR="00000000" w:rsidRPr="008D0524" w:rsidP="008D0524">
            <w:pPr>
              <w:pStyle w:val="BodyText"/>
            </w:pPr>
            <w:r w:rsidRPr="008D0524">
              <w:rPr>
                <w:rStyle w:val="BoldandItalics"/>
              </w:rPr>
              <w:t>Client</w:t>
            </w:r>
            <w:r w:rsidRPr="008D0524">
              <w:t xml:space="preserve"> is consulted in the development of </w:t>
            </w:r>
            <w:r w:rsidRPr="008D0524">
              <w:rPr>
                <w:rStyle w:val="BoldandItalics"/>
              </w:rPr>
              <w:t>landfill rehabilitation plan</w:t>
            </w:r>
            <w:r w:rsidRPr="008D0524">
              <w:t xml:space="preserve"> according to </w:t>
            </w:r>
            <w:r w:rsidRPr="008D0524">
              <w:rPr>
                <w:rStyle w:val="BoldandItalics"/>
              </w:rPr>
              <w:t>organisational requirements</w:t>
            </w:r>
            <w:r w:rsidRPr="008D0524">
              <w:t>.</w:t>
            </w:r>
          </w:p>
        </w:tc>
      </w:tr>
    </w:tbl>
    <w:p w:rsidR="00000000" w:rsidRPr="008D0524" w:rsidP="008D0524">
      <w:pPr>
        <w:pStyle w:val="BodyText"/>
      </w:pPr>
    </w:p>
    <w:tbl>
      <w:tblPr>
        <w:tblW w:w="0" w:type="auto"/>
        <w:tblLayout w:type="fixed"/>
        <w:tblCellMar>
          <w:left w:w="62" w:type="dxa"/>
          <w:right w:w="62" w:type="dxa"/>
        </w:tblCellMar>
        <w:tblLook w:val="0000"/>
      </w:tblPr>
      <w:tblGrid>
        <w:gridCol w:w="678"/>
        <w:gridCol w:w="1962"/>
        <w:gridCol w:w="770"/>
        <w:gridCol w:w="5610"/>
      </w:tblGrid>
      <w:tr w:rsidTr="008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t>2</w:t>
            </w:r>
          </w:p>
        </w:tc>
        <w:tc>
          <w:tcPr>
            <w:tcW w:w="1962" w:type="dxa"/>
            <w:vMerge w:val="restart"/>
            <w:tcBorders>
              <w:top w:val="nil"/>
              <w:left w:val="nil"/>
              <w:bottom w:val="nil"/>
              <w:right w:val="nil"/>
            </w:tcBorders>
            <w:tcMar>
              <w:top w:w="0" w:type="dxa"/>
              <w:left w:w="62" w:type="dxa"/>
              <w:bottom w:w="0" w:type="dxa"/>
              <w:right w:w="62" w:type="dxa"/>
            </w:tcMar>
          </w:tcPr>
          <w:p w:rsidR="00000000" w:rsidRPr="008D0524" w:rsidP="008D0524">
            <w:pPr>
              <w:pStyle w:val="BodyText"/>
            </w:pPr>
            <w:r w:rsidRPr="008D0524">
              <w:t>Determine r</w:t>
            </w:r>
            <w:r w:rsidRPr="008D0524">
              <w:t>equirements of landfill rehabilitation plan.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t>2.1</w:t>
            </w:r>
          </w:p>
        </w:tc>
        <w:tc>
          <w:tcPr>
            <w:tcW w:w="5610"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t xml:space="preserve">Local government authorities are consulted regarding the </w:t>
            </w:r>
            <w:r w:rsidRPr="008D0524">
              <w:rPr>
                <w:rStyle w:val="BoldandItalics"/>
              </w:rPr>
              <w:t>local provenance guidelines</w:t>
            </w:r>
            <w:r w:rsidRPr="008D0524">
              <w:t xml:space="preserve"> pertaining to development of landfill rehabilitation plan.</w:t>
            </w:r>
          </w:p>
        </w:tc>
      </w:tr>
      <w:tr w:rsidTr="008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t>2.2</w:t>
            </w:r>
          </w:p>
        </w:tc>
        <w:tc>
          <w:tcPr>
            <w:tcW w:w="5610"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t xml:space="preserve">Landfill rehabilitation plan is produced that fully addresses the construction of the </w:t>
            </w:r>
            <w:r w:rsidRPr="008D0524">
              <w:rPr>
                <w:rStyle w:val="BoldandItalics"/>
              </w:rPr>
              <w:t>soil profile</w:t>
            </w:r>
            <w:r w:rsidRPr="008D0524">
              <w:t xml:space="preserve"> to ensure that </w:t>
            </w:r>
            <w:r w:rsidRPr="008D0524">
              <w:rPr>
                <w:rStyle w:val="BoldandItalics"/>
              </w:rPr>
              <w:t>contamination</w:t>
            </w:r>
            <w:r w:rsidRPr="008D0524">
              <w:t xml:space="preserve"> is stabilised in a manner that complies with legislation and codes and environmental guidelines.</w:t>
            </w:r>
          </w:p>
        </w:tc>
      </w:tr>
      <w:tr w:rsidTr="008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t>2.3</w:t>
            </w:r>
          </w:p>
        </w:tc>
        <w:tc>
          <w:tcPr>
            <w:tcW w:w="5610"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t xml:space="preserve">All </w:t>
            </w:r>
            <w:r w:rsidRPr="008D0524">
              <w:rPr>
                <w:rStyle w:val="BoldandItalics"/>
              </w:rPr>
              <w:t>aspects of implement</w:t>
            </w:r>
            <w:r w:rsidRPr="008D0524">
              <w:rPr>
                <w:rStyle w:val="BoldandItalics"/>
              </w:rPr>
              <w:t>ation</w:t>
            </w:r>
            <w:r w:rsidRPr="008D0524">
              <w:t xml:space="preserve"> and, where provided, client’s environmental aims are included in landfill rehabilitation plan.</w:t>
            </w:r>
          </w:p>
        </w:tc>
      </w:tr>
      <w:tr w:rsidTr="008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t>2.4</w:t>
            </w:r>
          </w:p>
        </w:tc>
        <w:tc>
          <w:tcPr>
            <w:tcW w:w="5610" w:type="dxa"/>
            <w:tcBorders>
              <w:top w:val="nil"/>
              <w:left w:val="nil"/>
              <w:bottom w:val="nil"/>
              <w:right w:val="nil"/>
            </w:tcBorders>
            <w:tcMar>
              <w:top w:w="0" w:type="dxa"/>
              <w:left w:w="62" w:type="dxa"/>
              <w:bottom w:w="0" w:type="dxa"/>
              <w:right w:w="62" w:type="dxa"/>
            </w:tcMar>
          </w:tcPr>
          <w:p w:rsidR="00000000" w:rsidRPr="008D0524" w:rsidP="008D0524">
            <w:pPr>
              <w:pStyle w:val="BodyText"/>
            </w:pPr>
            <w:r w:rsidRPr="008D0524">
              <w:t xml:space="preserve">Landfill rehabilitation plan is recorded and filed according to </w:t>
            </w:r>
            <w:r w:rsidRPr="008D0524">
              <w:rPr>
                <w:rStyle w:val="SpecialBold"/>
              </w:rPr>
              <w:t>organisational requirements</w:t>
            </w:r>
            <w:r w:rsidRPr="008D0524">
              <w:t>.</w:t>
            </w:r>
          </w:p>
        </w:tc>
      </w:tr>
    </w:tbl>
    <w:p w:rsidR="00000000" w:rsidRPr="008D0524" w:rsidP="008D0524">
      <w:pPr>
        <w:pStyle w:val="BodyText"/>
      </w:pPr>
    </w:p>
    <w:tbl>
      <w:tblPr>
        <w:tblW w:w="0" w:type="auto"/>
        <w:tblLayout w:type="fixed"/>
        <w:tblCellMar>
          <w:left w:w="62" w:type="dxa"/>
          <w:right w:w="62" w:type="dxa"/>
        </w:tblCellMar>
        <w:tblLook w:val="0000"/>
      </w:tblPr>
      <w:tblGrid>
        <w:gridCol w:w="678"/>
        <w:gridCol w:w="1962"/>
        <w:gridCol w:w="770"/>
        <w:gridCol w:w="5610"/>
      </w:tblGrid>
      <w:tr w:rsidTr="008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t>3</w:t>
            </w:r>
          </w:p>
        </w:tc>
        <w:tc>
          <w:tcPr>
            <w:tcW w:w="1962" w:type="dxa"/>
            <w:vMerge w:val="restart"/>
            <w:tcBorders>
              <w:top w:val="nil"/>
              <w:left w:val="nil"/>
              <w:bottom w:val="nil"/>
              <w:right w:val="nil"/>
            </w:tcBorders>
            <w:tcMar>
              <w:top w:w="0" w:type="dxa"/>
              <w:left w:w="62" w:type="dxa"/>
              <w:bottom w:w="0" w:type="dxa"/>
              <w:right w:w="62" w:type="dxa"/>
            </w:tcMar>
          </w:tcPr>
          <w:p w:rsidR="00000000" w:rsidRPr="008D0524" w:rsidP="008D0524">
            <w:pPr>
              <w:pStyle w:val="BodyText"/>
            </w:pPr>
            <w:r w:rsidRPr="008D0524">
              <w:t>Present plan.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t>3.1</w:t>
            </w:r>
          </w:p>
        </w:tc>
        <w:tc>
          <w:tcPr>
            <w:tcW w:w="5610"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t xml:space="preserve">Landfill rehabilitation plan is </w:t>
            </w:r>
            <w:r w:rsidRPr="008D0524">
              <w:rPr>
                <w:rStyle w:val="BoldandItalics"/>
              </w:rPr>
              <w:t>presented</w:t>
            </w:r>
            <w:r w:rsidRPr="008D0524">
              <w:t xml:space="preserve"> to client.</w:t>
            </w:r>
          </w:p>
        </w:tc>
      </w:tr>
      <w:tr w:rsidTr="008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t>3.2</w:t>
            </w:r>
          </w:p>
        </w:tc>
        <w:tc>
          <w:tcPr>
            <w:tcW w:w="5610"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t>Explanation of rationale, benefits and implementation process is provided to ensure that client is satisfied with plan.</w:t>
            </w:r>
          </w:p>
        </w:tc>
      </w:tr>
      <w:tr w:rsidTr="008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t>3.3</w:t>
            </w:r>
          </w:p>
        </w:tc>
        <w:tc>
          <w:tcPr>
            <w:tcW w:w="5610" w:type="dxa"/>
            <w:tcBorders>
              <w:top w:val="nil"/>
              <w:left w:val="nil"/>
              <w:bottom w:val="nil"/>
              <w:right w:val="nil"/>
            </w:tcBorders>
            <w:tcMar>
              <w:top w:w="0" w:type="dxa"/>
              <w:left w:w="62" w:type="dxa"/>
              <w:bottom w:w="0" w:type="dxa"/>
              <w:right w:w="62" w:type="dxa"/>
            </w:tcMar>
          </w:tcPr>
          <w:p w:rsidR="00000000" w:rsidRPr="008D0524" w:rsidP="008D0524">
            <w:pPr>
              <w:pStyle w:val="BodyText"/>
            </w:pPr>
            <w:r w:rsidRPr="008D0524">
              <w:t>Feedback from clients is obtained and integrated into plan.</w:t>
            </w:r>
          </w:p>
        </w:tc>
      </w:tr>
    </w:tbl>
    <w:p w:rsidR="00000000" w:rsidRPr="008D0524" w:rsidP="008D0524">
      <w:pPr>
        <w:pStyle w:val="BodyText"/>
      </w:pPr>
    </w:p>
    <w:p w:rsidR="00000000" w:rsidRPr="008D0524" w:rsidP="008D0524">
      <w:pPr>
        <w:pStyle w:val="AllowPageBreak"/>
      </w:pPr>
    </w:p>
    <w:p w:rsidR="00000000" w:rsidRPr="008D0524" w:rsidP="008D0524">
      <w:pPr>
        <w:pStyle w:val="Heading1"/>
      </w:pPr>
      <w:bookmarkStart w:id="9" w:name="O_382351"/>
      <w:bookmarkEnd w:id="9"/>
      <w:r w:rsidRPr="008D0524">
        <w:t>Required Skills and Knowledge</w:t>
      </w:r>
    </w:p>
    <w:tbl>
      <w:tblPr>
        <w:tblW w:w="9354" w:type="dxa"/>
        <w:tblLayout w:type="fixed"/>
        <w:tblCellMar>
          <w:left w:w="62" w:type="dxa"/>
          <w:right w:w="62" w:type="dxa"/>
        </w:tblCellMar>
        <w:tblLook w:val="0000"/>
      </w:tblPr>
      <w:tblGrid>
        <w:gridCol w:w="9354"/>
      </w:tblGrid>
      <w:tr w:rsidTr="008D052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t>This section describes the skills and knowledge required for this unit.</w:t>
            </w:r>
          </w:p>
        </w:tc>
      </w:tr>
      <w:tr w:rsidTr="008D052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rPr>
                <w:rStyle w:val="SpecialBold"/>
              </w:rPr>
              <w:t>Required skills</w:t>
            </w:r>
          </w:p>
        </w:tc>
      </w:tr>
      <w:tr w:rsidTr="008D052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8D0524" w:rsidP="008D0524">
            <w:pPr>
              <w:pStyle w:val="ListBullet"/>
            </w:pPr>
            <w:r w:rsidRPr="008D0524">
              <w:t>analytical skills to:</w:t>
            </w:r>
          </w:p>
          <w:p w:rsidR="00000000" w:rsidRPr="008D0524" w:rsidP="008D0524">
            <w:pPr>
              <w:pStyle w:val="ListBullet2"/>
            </w:pPr>
            <w:r w:rsidRPr="008D0524">
              <w:t>develop diagnostic techniques for landfill rehabilitation</w:t>
            </w:r>
          </w:p>
          <w:p w:rsidR="00000000" w:rsidRPr="008D0524" w:rsidP="008D0524">
            <w:pPr>
              <w:pStyle w:val="ListBullet2"/>
            </w:pPr>
            <w:r w:rsidRPr="008D0524">
              <w:t>conduct feasibility analysis</w:t>
            </w:r>
          </w:p>
          <w:p w:rsidR="00000000" w:rsidRPr="008D0524" w:rsidP="008D0524">
            <w:pPr>
              <w:pStyle w:val="ListBullet2"/>
            </w:pPr>
            <w:r w:rsidRPr="008D0524">
              <w:t>research, plan and evaluate</w:t>
            </w:r>
          </w:p>
          <w:p w:rsidR="00000000" w:rsidRPr="008D0524" w:rsidP="008D0524">
            <w:pPr>
              <w:pStyle w:val="ListBullet2"/>
            </w:pPr>
            <w:r w:rsidRPr="008D0524">
              <w:t>list options through procedures, such as brainstorming</w:t>
            </w:r>
          </w:p>
          <w:p w:rsidR="00000000" w:rsidRPr="008D0524" w:rsidP="008D0524">
            <w:pPr>
              <w:pStyle w:val="ListBullet"/>
            </w:pPr>
            <w:r w:rsidRPr="008D0524">
              <w:t>interpersonal skills to provide guidance on landfill rehabilitation options</w:t>
            </w:r>
          </w:p>
          <w:p w:rsidR="00000000" w:rsidRPr="008D0524" w:rsidP="008D0524">
            <w:pPr>
              <w:pStyle w:val="ListBullet"/>
            </w:pPr>
            <w:r w:rsidRPr="008D0524">
              <w:t>reading skills to interpret:</w:t>
            </w:r>
          </w:p>
          <w:p w:rsidR="00000000" w:rsidRPr="008D0524" w:rsidP="008D0524">
            <w:pPr>
              <w:pStyle w:val="ListBullet2"/>
            </w:pPr>
            <w:r w:rsidRPr="008D0524">
              <w:t xml:space="preserve">data </w:t>
            </w:r>
          </w:p>
          <w:p w:rsidR="00000000" w:rsidRPr="008D0524" w:rsidP="008D0524">
            <w:pPr>
              <w:pStyle w:val="ListBullet2"/>
            </w:pPr>
            <w:r w:rsidRPr="008D0524">
              <w:t>drawings</w:t>
            </w:r>
          </w:p>
          <w:p w:rsidR="00000000" w:rsidRPr="008D0524" w:rsidP="008D0524">
            <w:pPr>
              <w:pStyle w:val="ListBullet2"/>
            </w:pPr>
            <w:r w:rsidRPr="008D0524">
              <w:t>organisational policies</w:t>
            </w:r>
          </w:p>
          <w:p w:rsidR="00000000" w:rsidRPr="008D0524" w:rsidP="008D0524">
            <w:pPr>
              <w:pStyle w:val="ListBullet2"/>
            </w:pPr>
            <w:r w:rsidRPr="008D0524">
              <w:t>specifications</w:t>
            </w:r>
          </w:p>
          <w:p w:rsidR="00000000" w:rsidRPr="008D0524" w:rsidP="008D0524">
            <w:pPr>
              <w:pStyle w:val="ListBullet2"/>
            </w:pPr>
            <w:r w:rsidRPr="008D0524">
              <w:t>technical pl</w:t>
            </w:r>
            <w:r w:rsidRPr="008D0524">
              <w:t>ans</w:t>
            </w:r>
          </w:p>
          <w:p w:rsidR="00000000" w:rsidRPr="008D0524" w:rsidP="008D0524">
            <w:pPr>
              <w:pStyle w:val="ListBullet"/>
            </w:pPr>
            <w:r w:rsidRPr="008D0524">
              <w:t>management skills to:</w:t>
            </w:r>
          </w:p>
          <w:p w:rsidR="00000000" w:rsidRPr="008D0524" w:rsidP="008D0524">
            <w:pPr>
              <w:pStyle w:val="ListBullet2"/>
            </w:pPr>
            <w:r w:rsidRPr="008D0524">
              <w:t xml:space="preserve">apply diagnostic techniques </w:t>
            </w:r>
          </w:p>
          <w:p w:rsidR="00000000" w:rsidRPr="008D0524" w:rsidP="008D0524">
            <w:pPr>
              <w:pStyle w:val="ListBullet2"/>
            </w:pPr>
            <w:r w:rsidRPr="008D0524">
              <w:t>conduct complex problem solving</w:t>
            </w:r>
          </w:p>
          <w:p w:rsidR="00000000" w:rsidRPr="008D0524" w:rsidP="008D0524">
            <w:pPr>
              <w:pStyle w:val="ListBullet2"/>
            </w:pPr>
            <w:r w:rsidRPr="008D0524">
              <w:t>identify hazards and risks</w:t>
            </w:r>
          </w:p>
          <w:p w:rsidR="00000000" w:rsidRPr="008D0524" w:rsidP="008D0524">
            <w:pPr>
              <w:pStyle w:val="ListBullet2"/>
            </w:pPr>
            <w:r w:rsidRPr="008D0524">
              <w:t>organise work methodically</w:t>
            </w:r>
          </w:p>
          <w:p w:rsidR="00000000" w:rsidRPr="008D0524" w:rsidP="008D0524">
            <w:pPr>
              <w:pStyle w:val="ListBullet2"/>
            </w:pPr>
            <w:r w:rsidRPr="008D0524">
              <w:t xml:space="preserve">use information technology to complete tasks </w:t>
            </w:r>
          </w:p>
          <w:p w:rsidR="00000000" w:rsidRPr="008D0524" w:rsidP="008D0524">
            <w:pPr>
              <w:pStyle w:val="ListBullet2"/>
            </w:pPr>
            <w:r w:rsidRPr="008D0524">
              <w:t>use emergency and personal protective equipment (PPE)</w:t>
            </w:r>
          </w:p>
          <w:p w:rsidR="00000000" w:rsidRPr="008D0524" w:rsidP="008D0524">
            <w:pPr>
              <w:pStyle w:val="ListBullet"/>
            </w:pPr>
            <w:r w:rsidRPr="008D0524">
              <w:t>critical thinking skills to:</w:t>
            </w:r>
          </w:p>
          <w:p w:rsidR="00000000" w:rsidRPr="008D0524" w:rsidP="008D0524">
            <w:pPr>
              <w:pStyle w:val="ListBullet2"/>
            </w:pPr>
            <w:r w:rsidRPr="008D0524">
              <w:t>discuss landfill rehabilitation options</w:t>
            </w:r>
          </w:p>
          <w:p w:rsidR="00000000" w:rsidRPr="008D0524" w:rsidP="008D0524">
            <w:pPr>
              <w:pStyle w:val="ListBullet2"/>
            </w:pPr>
            <w:r w:rsidRPr="008D0524">
              <w:t>present options</w:t>
            </w:r>
          </w:p>
          <w:p w:rsidR="00000000" w:rsidRPr="008D0524" w:rsidP="008D0524">
            <w:pPr>
              <w:pStyle w:val="ListBullet2"/>
            </w:pPr>
            <w:r w:rsidRPr="008D0524">
              <w:t>negotiate final rehabilitation plan</w:t>
            </w:r>
          </w:p>
          <w:p w:rsidR="00000000" w:rsidRPr="008D0524" w:rsidP="008D0524">
            <w:pPr>
              <w:pStyle w:val="ListBullet"/>
            </w:pPr>
            <w:r w:rsidRPr="008D0524">
              <w:t xml:space="preserve">written communication skills for: </w:t>
            </w:r>
          </w:p>
          <w:p w:rsidR="00000000" w:rsidRPr="008D0524" w:rsidP="008D0524">
            <w:pPr>
              <w:pStyle w:val="ListBullet2"/>
            </w:pPr>
            <w:r w:rsidRPr="008D0524">
              <w:t>report writing</w:t>
            </w:r>
          </w:p>
          <w:p w:rsidR="00000000" w:rsidP="008D0524">
            <w:pPr>
              <w:pStyle w:val="ListBullet2"/>
              <w:rPr>
                <w:lang w:val="en-NZ"/>
              </w:rPr>
            </w:pPr>
            <w:r w:rsidRPr="008D0524">
              <w:t>planning documentation</w:t>
            </w:r>
          </w:p>
        </w:tc>
      </w:tr>
      <w:tr w:rsidTr="008D052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D0524">
            <w:pPr>
              <w:pStyle w:val="BodyText"/>
              <w:rPr>
                <w:lang w:val="en-NZ"/>
              </w:rPr>
            </w:pPr>
            <w:r w:rsidRPr="008D0524">
              <w:rPr>
                <w:rStyle w:val="SpecialBold"/>
              </w:rPr>
              <w:t>Required knowledge</w:t>
            </w:r>
          </w:p>
        </w:tc>
      </w:tr>
      <w:tr w:rsidTr="008D052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8D0524" w:rsidP="008D0524">
            <w:pPr>
              <w:pStyle w:val="ListBullet"/>
            </w:pPr>
            <w:r w:rsidRPr="008D0524">
              <w:t>development of rehabilitation plan, including:</w:t>
            </w:r>
          </w:p>
          <w:p w:rsidR="00000000" w:rsidRPr="008D0524" w:rsidP="008D0524">
            <w:pPr>
              <w:pStyle w:val="ListBullet2"/>
            </w:pPr>
            <w:r w:rsidRPr="008D0524">
              <w:t>drawings</w:t>
            </w:r>
          </w:p>
          <w:p w:rsidR="00000000" w:rsidRPr="008D0524" w:rsidP="008D0524">
            <w:pPr>
              <w:pStyle w:val="ListBullet2"/>
            </w:pPr>
            <w:r w:rsidRPr="008D0524">
              <w:t>specifications</w:t>
            </w:r>
          </w:p>
          <w:p w:rsidR="00000000" w:rsidRPr="008D0524" w:rsidP="008D0524">
            <w:pPr>
              <w:pStyle w:val="ListBullet2"/>
            </w:pPr>
            <w:r w:rsidRPr="008D0524">
              <w:t>technical plans</w:t>
            </w:r>
          </w:p>
          <w:p w:rsidR="00000000" w:rsidRPr="008D0524" w:rsidP="008D0524">
            <w:pPr>
              <w:pStyle w:val="ListBullet2"/>
            </w:pPr>
            <w:r w:rsidRPr="008D0524">
              <w:t>material safety data sheets (MSDS)</w:t>
            </w:r>
          </w:p>
          <w:p w:rsidR="00000000" w:rsidRPr="008D0524" w:rsidP="008D0524">
            <w:pPr>
              <w:pStyle w:val="ListBullet2"/>
            </w:pPr>
            <w:r w:rsidRPr="008D0524">
              <w:t>strategies</w:t>
            </w:r>
          </w:p>
          <w:p w:rsidR="00000000" w:rsidRPr="008D0524" w:rsidP="008D0524">
            <w:pPr>
              <w:pStyle w:val="ListBullet"/>
            </w:pPr>
            <w:r w:rsidRPr="008D0524">
              <w:t>environmental issues relating to:</w:t>
            </w:r>
          </w:p>
          <w:p w:rsidR="00000000" w:rsidRPr="008D0524" w:rsidP="008D0524">
            <w:pPr>
              <w:pStyle w:val="ListBullet2"/>
            </w:pPr>
            <w:r w:rsidRPr="008D0524">
              <w:t xml:space="preserve">life cycle of products: re-new, re-use and recycle </w:t>
            </w:r>
          </w:p>
          <w:p w:rsidR="00000000" w:rsidRPr="008D0524" w:rsidP="008D0524">
            <w:pPr>
              <w:pStyle w:val="ListBullet2"/>
            </w:pPr>
            <w:r w:rsidRPr="008D0524">
              <w:t>environmental regulations</w:t>
            </w:r>
          </w:p>
          <w:p w:rsidR="00000000" w:rsidRPr="008D0524" w:rsidP="008D0524">
            <w:pPr>
              <w:pStyle w:val="ListBullet2"/>
            </w:pPr>
            <w:r w:rsidRPr="008D0524">
              <w:t>renewable energy</w:t>
            </w:r>
          </w:p>
          <w:p w:rsidR="00000000" w:rsidRPr="008D0524" w:rsidP="008D0524">
            <w:pPr>
              <w:pStyle w:val="ListBullet"/>
            </w:pPr>
            <w:r w:rsidRPr="008D0524">
              <w:t>gardening methods, including:</w:t>
            </w:r>
          </w:p>
          <w:p w:rsidR="00000000" w:rsidRPr="008D0524" w:rsidP="008D0524">
            <w:pPr>
              <w:pStyle w:val="ListBullet2"/>
            </w:pPr>
            <w:r w:rsidRPr="008D0524">
              <w:t>flora, soil and nutrient requirements</w:t>
            </w:r>
          </w:p>
          <w:p w:rsidR="00000000" w:rsidRPr="008D0524" w:rsidP="008D0524">
            <w:pPr>
              <w:pStyle w:val="ListBullet2"/>
            </w:pPr>
            <w:r w:rsidRPr="008D0524">
              <w:t>draining methods</w:t>
            </w:r>
          </w:p>
          <w:p w:rsidR="00000000" w:rsidRPr="008D0524" w:rsidP="008D0524">
            <w:pPr>
              <w:pStyle w:val="ListBullet2"/>
            </w:pPr>
            <w:r w:rsidRPr="008D0524">
              <w:t>seed and plant varieties</w:t>
            </w:r>
          </w:p>
          <w:p w:rsidR="00000000" w:rsidRPr="008D0524" w:rsidP="008D0524">
            <w:pPr>
              <w:pStyle w:val="ListBullet2"/>
            </w:pPr>
            <w:r w:rsidRPr="008D0524">
              <w:t>seed and plant planting methods</w:t>
            </w:r>
          </w:p>
          <w:p w:rsidR="00000000" w:rsidRPr="008D0524" w:rsidP="008D0524">
            <w:pPr>
              <w:pStyle w:val="ListBullet2"/>
            </w:pPr>
            <w:r w:rsidRPr="008D0524">
              <w:t>watering principles</w:t>
            </w:r>
          </w:p>
          <w:p w:rsidR="00000000" w:rsidRPr="008D0524" w:rsidP="008D0524">
            <w:pPr>
              <w:pStyle w:val="ListBullet2"/>
            </w:pPr>
            <w:r w:rsidRPr="008D0524">
              <w:t>soil dynamics</w:t>
            </w:r>
          </w:p>
          <w:p w:rsidR="00000000" w:rsidRPr="008D0524" w:rsidP="008D0524">
            <w:pPr>
              <w:pStyle w:val="ListBullet2"/>
            </w:pPr>
            <w:r w:rsidRPr="008D0524">
              <w:t>fertiliser characteristics and application methods</w:t>
            </w:r>
          </w:p>
          <w:p w:rsidR="00000000" w:rsidRPr="008D0524" w:rsidP="008D0524">
            <w:pPr>
              <w:pStyle w:val="ListBullet"/>
            </w:pPr>
            <w:r w:rsidRPr="008D0524">
              <w:t xml:space="preserve">identification of: </w:t>
            </w:r>
          </w:p>
          <w:p w:rsidR="00000000" w:rsidRPr="008D0524" w:rsidP="008D0524">
            <w:pPr>
              <w:pStyle w:val="ListBullet2"/>
            </w:pPr>
            <w:r w:rsidRPr="008D0524">
              <w:t>waste types, streams and characteristics</w:t>
            </w:r>
          </w:p>
          <w:p w:rsidR="00000000" w:rsidRPr="008D0524" w:rsidP="008D0524">
            <w:pPr>
              <w:pStyle w:val="ListBullet2"/>
            </w:pPr>
            <w:r w:rsidRPr="008D0524">
              <w:t>waste non-conformances</w:t>
            </w:r>
          </w:p>
          <w:p w:rsidR="00000000" w:rsidRPr="008D0524" w:rsidP="008D0524">
            <w:pPr>
              <w:pStyle w:val="ListBullet2"/>
            </w:pPr>
            <w:r w:rsidRPr="008D0524">
              <w:t>unanticipated waste</w:t>
            </w:r>
          </w:p>
          <w:p w:rsidR="00000000" w:rsidRPr="008D0524" w:rsidP="008D0524">
            <w:pPr>
              <w:pStyle w:val="ListBullet2"/>
            </w:pPr>
            <w:r w:rsidRPr="008D0524">
              <w:t>waste non-conformance procedures</w:t>
            </w:r>
          </w:p>
          <w:p w:rsidR="00000000" w:rsidRPr="008D0524" w:rsidP="008D0524">
            <w:pPr>
              <w:pStyle w:val="ListBullet2"/>
            </w:pPr>
            <w:r w:rsidRPr="008D0524">
              <w:t>waste containment</w:t>
            </w:r>
          </w:p>
          <w:p w:rsidR="00000000" w:rsidRPr="008D0524" w:rsidP="008D0524">
            <w:pPr>
              <w:pStyle w:val="ListBullet2"/>
            </w:pPr>
            <w:r w:rsidRPr="008D0524">
              <w:t>waste disposal and recovery routes</w:t>
            </w:r>
          </w:p>
          <w:p w:rsidR="00000000" w:rsidRPr="008D0524" w:rsidP="008D0524">
            <w:pPr>
              <w:pStyle w:val="ListBullet2"/>
            </w:pPr>
            <w:r w:rsidRPr="008D0524">
              <w:t>hazardous waste</w:t>
            </w:r>
          </w:p>
          <w:p w:rsidR="00000000" w:rsidRPr="008D0524" w:rsidP="008D0524">
            <w:pPr>
              <w:pStyle w:val="ListBullet"/>
            </w:pPr>
            <w:r w:rsidRPr="008D0524">
              <w:t>interpretation of ground conditions for:</w:t>
            </w:r>
          </w:p>
          <w:p w:rsidR="00000000" w:rsidRPr="008D0524" w:rsidP="008D0524">
            <w:pPr>
              <w:pStyle w:val="ListBullet2"/>
            </w:pPr>
            <w:r w:rsidRPr="008D0524">
              <w:t>dumpin</w:t>
            </w:r>
            <w:r w:rsidRPr="008D0524">
              <w:t>g techniques</w:t>
            </w:r>
          </w:p>
          <w:p w:rsidR="00000000" w:rsidRPr="008D0524" w:rsidP="008D0524">
            <w:pPr>
              <w:pStyle w:val="ListBullet2"/>
            </w:pPr>
            <w:r w:rsidRPr="008D0524">
              <w:t>pushing techniques</w:t>
            </w:r>
          </w:p>
          <w:p w:rsidR="00000000" w:rsidRPr="008D0524" w:rsidP="008D0524">
            <w:pPr>
              <w:pStyle w:val="ListBullet2"/>
            </w:pPr>
            <w:r w:rsidRPr="008D0524">
              <w:t>mixing and applying fertiliser</w:t>
            </w:r>
          </w:p>
          <w:p w:rsidR="00000000" w:rsidRPr="008D0524" w:rsidP="008D0524">
            <w:pPr>
              <w:pStyle w:val="ListBullet2"/>
            </w:pPr>
            <w:r w:rsidRPr="008D0524">
              <w:t>planting seedlings by machine and hand</w:t>
            </w:r>
          </w:p>
          <w:p w:rsidR="00000000" w:rsidRPr="008D0524" w:rsidP="008D0524">
            <w:pPr>
              <w:pStyle w:val="ListBullet2"/>
            </w:pPr>
            <w:r w:rsidRPr="008D0524">
              <w:t>watering</w:t>
            </w:r>
          </w:p>
          <w:p w:rsidR="00000000" w:rsidRPr="008D0524" w:rsidP="008D0524">
            <w:pPr>
              <w:pStyle w:val="ListBullet"/>
            </w:pPr>
            <w:r w:rsidRPr="008D0524">
              <w:t>landfill site development plan, including:</w:t>
            </w:r>
          </w:p>
          <w:p w:rsidR="00000000" w:rsidRPr="008D0524" w:rsidP="008D0524">
            <w:pPr>
              <w:pStyle w:val="ListBullet2"/>
            </w:pPr>
            <w:r w:rsidRPr="008D0524">
              <w:t>plant and equipment requirements for site operations</w:t>
            </w:r>
          </w:p>
          <w:p w:rsidR="00000000" w:rsidRPr="008D0524" w:rsidP="008D0524">
            <w:pPr>
              <w:pStyle w:val="ListBullet2"/>
            </w:pPr>
            <w:r w:rsidRPr="008D0524">
              <w:t>tools and material requirements for site operations</w:t>
            </w:r>
          </w:p>
          <w:p w:rsidR="00000000" w:rsidRPr="008D0524" w:rsidP="008D0524">
            <w:pPr>
              <w:pStyle w:val="ListBullet"/>
            </w:pPr>
            <w:r w:rsidRPr="008D0524">
              <w:t>landfill rehabilitation issues, including:</w:t>
            </w:r>
          </w:p>
          <w:p w:rsidR="00000000" w:rsidRPr="008D0524" w:rsidP="008D0524">
            <w:pPr>
              <w:pStyle w:val="ListBullet2"/>
            </w:pPr>
            <w:r w:rsidRPr="008D0524">
              <w:t>strategies available</w:t>
            </w:r>
          </w:p>
          <w:p w:rsidR="00000000" w:rsidRPr="008D0524" w:rsidP="008D0524">
            <w:pPr>
              <w:pStyle w:val="ListBullet2"/>
            </w:pPr>
            <w:r w:rsidRPr="008D0524">
              <w:t>analysing previous assessment plans and assessment processes</w:t>
            </w:r>
          </w:p>
          <w:p w:rsidR="00000000" w:rsidRPr="008D0524" w:rsidP="008D0524">
            <w:pPr>
              <w:pStyle w:val="ListBullet2"/>
            </w:pPr>
            <w:r w:rsidRPr="008D0524">
              <w:t>nature and significance of waste minimisation hierarchy</w:t>
            </w:r>
          </w:p>
          <w:p w:rsidR="00000000" w:rsidRPr="008D0524" w:rsidP="008D0524">
            <w:pPr>
              <w:pStyle w:val="ListBullet2"/>
            </w:pPr>
            <w:r w:rsidRPr="008D0524">
              <w:t>material placement pr</w:t>
            </w:r>
            <w:r w:rsidRPr="008D0524">
              <w:t>ocedures, including:</w:t>
            </w:r>
          </w:p>
          <w:p w:rsidR="00000000" w:rsidRPr="008D0524" w:rsidP="008D0524">
            <w:pPr>
              <w:pStyle w:val="ListBullet3"/>
            </w:pPr>
            <w:r w:rsidRPr="008D0524">
              <w:t xml:space="preserve">recontouring characteristics </w:t>
            </w:r>
          </w:p>
          <w:p w:rsidR="00000000" w:rsidRPr="008D0524" w:rsidP="008D0524">
            <w:pPr>
              <w:pStyle w:val="ListBullet3"/>
            </w:pPr>
            <w:r w:rsidRPr="008D0524">
              <w:t>catchment systems</w:t>
            </w:r>
          </w:p>
          <w:p w:rsidR="00000000" w:rsidRPr="008D0524" w:rsidP="008D0524">
            <w:pPr>
              <w:pStyle w:val="ListBullet3"/>
            </w:pPr>
            <w:r w:rsidRPr="008D0524">
              <w:t>principles of erosion and water run-off</w:t>
            </w:r>
          </w:p>
          <w:p w:rsidR="00000000" w:rsidRPr="008D0524" w:rsidP="008D0524">
            <w:pPr>
              <w:pStyle w:val="ListBullet3"/>
            </w:pPr>
            <w:r w:rsidRPr="008D0524">
              <w:t xml:space="preserve">dust suppression </w:t>
            </w:r>
          </w:p>
          <w:p w:rsidR="00000000" w:rsidRPr="008D0524" w:rsidP="008D0524">
            <w:pPr>
              <w:pStyle w:val="ListBullet3"/>
            </w:pPr>
            <w:r w:rsidRPr="008D0524">
              <w:t>soil profiling</w:t>
            </w:r>
          </w:p>
          <w:p w:rsidR="00000000" w:rsidRPr="008D0524" w:rsidP="008D0524">
            <w:pPr>
              <w:pStyle w:val="ListBullet3"/>
            </w:pPr>
            <w:r w:rsidRPr="008D0524">
              <w:t>soil dynamics</w:t>
            </w:r>
          </w:p>
          <w:p w:rsidR="00000000" w:rsidRPr="008D0524" w:rsidP="008D0524">
            <w:pPr>
              <w:pStyle w:val="ListBullet3"/>
            </w:pPr>
            <w:r w:rsidRPr="008D0524">
              <w:t>soil horizon construction</w:t>
            </w:r>
          </w:p>
          <w:p w:rsidR="00000000" w:rsidRPr="008D0524" w:rsidP="008D0524">
            <w:pPr>
              <w:pStyle w:val="ListBullet3"/>
            </w:pPr>
            <w:r w:rsidRPr="008D0524">
              <w:t>draining methods</w:t>
            </w:r>
          </w:p>
          <w:p w:rsidR="00000000" w:rsidRPr="008D0524" w:rsidP="008D0524">
            <w:pPr>
              <w:pStyle w:val="ListBullet"/>
            </w:pPr>
            <w:r w:rsidRPr="008D0524">
              <w:t>OHS requirements relating to:</w:t>
            </w:r>
          </w:p>
          <w:p w:rsidR="00000000" w:rsidRPr="008D0524" w:rsidP="008D0524">
            <w:pPr>
              <w:pStyle w:val="ListBullet2"/>
            </w:pPr>
            <w:r w:rsidRPr="008D0524">
              <w:t>dangerous goods and hazardous substances</w:t>
            </w:r>
          </w:p>
          <w:p w:rsidR="00000000" w:rsidRPr="008D0524" w:rsidP="008D0524">
            <w:pPr>
              <w:pStyle w:val="ListBullet2"/>
            </w:pPr>
            <w:r w:rsidRPr="008D0524">
              <w:t>OHS hierarchy of control</w:t>
            </w:r>
          </w:p>
          <w:p w:rsidR="00000000" w:rsidRPr="008D0524" w:rsidP="008D0524">
            <w:pPr>
              <w:pStyle w:val="ListBullet"/>
            </w:pPr>
            <w:r w:rsidRPr="008D0524">
              <w:t>rehabilitation plan, including:</w:t>
            </w:r>
          </w:p>
          <w:p w:rsidR="00000000" w:rsidRPr="008D0524" w:rsidP="008D0524">
            <w:pPr>
              <w:pStyle w:val="ListBullet2"/>
            </w:pPr>
            <w:r w:rsidRPr="008D0524">
              <w:t>closure or rehabilitation</w:t>
            </w:r>
          </w:p>
          <w:p w:rsidR="00000000" w:rsidRPr="008D0524" w:rsidP="008D0524">
            <w:pPr>
              <w:pStyle w:val="ListBullet2"/>
            </w:pPr>
            <w:r w:rsidRPr="008D0524">
              <w:t>job requirements</w:t>
            </w:r>
          </w:p>
          <w:p w:rsidR="00000000" w:rsidRPr="008D0524" w:rsidP="008D0524">
            <w:pPr>
              <w:pStyle w:val="ListBullet"/>
            </w:pPr>
            <w:r w:rsidRPr="008D0524">
              <w:t>resource recovery options relating to:</w:t>
            </w:r>
          </w:p>
          <w:p w:rsidR="00000000" w:rsidRPr="008D0524" w:rsidP="008D0524">
            <w:pPr>
              <w:pStyle w:val="ListBullet2"/>
            </w:pPr>
            <w:r w:rsidRPr="008D0524">
              <w:t>valuable resources within materials</w:t>
            </w:r>
          </w:p>
          <w:p w:rsidR="00000000" w:rsidRPr="008D0524" w:rsidP="008D0524">
            <w:pPr>
              <w:pStyle w:val="ListBullet2"/>
            </w:pPr>
            <w:r w:rsidRPr="008D0524">
              <w:t>potential resources to be recovered</w:t>
            </w:r>
          </w:p>
          <w:p w:rsidR="00000000" w:rsidRPr="008D0524" w:rsidP="008D0524">
            <w:pPr>
              <w:pStyle w:val="ListBullet"/>
            </w:pPr>
            <w:r w:rsidRPr="008D0524">
              <w:t>waste assessment review, including:</w:t>
            </w:r>
          </w:p>
          <w:p w:rsidR="00000000" w:rsidRPr="008D0524" w:rsidP="008D0524">
            <w:pPr>
              <w:pStyle w:val="ListBullet2"/>
            </w:pPr>
            <w:r w:rsidRPr="008D0524">
              <w:t xml:space="preserve">analysing waste practices </w:t>
            </w:r>
          </w:p>
          <w:p w:rsidR="00000000" w:rsidRPr="008D0524" w:rsidP="008D0524">
            <w:pPr>
              <w:pStyle w:val="ListBullet2"/>
            </w:pPr>
            <w:r w:rsidRPr="008D0524">
              <w:t>analysing previous assessment plans and assessment processes</w:t>
            </w:r>
          </w:p>
          <w:p w:rsidR="00000000" w:rsidRPr="008D0524" w:rsidP="008D0524">
            <w:pPr>
              <w:pStyle w:val="ListBullet2"/>
            </w:pPr>
            <w:r w:rsidRPr="008D0524">
              <w:t>outlining possible benefits and outcomes</w:t>
            </w:r>
          </w:p>
          <w:p w:rsidR="00000000" w:rsidRPr="008D0524" w:rsidP="008D0524">
            <w:pPr>
              <w:pStyle w:val="ListBullet2"/>
            </w:pPr>
            <w:r w:rsidRPr="008D0524">
              <w:t xml:space="preserve">incorporating standard audit requirements and procedures </w:t>
            </w:r>
          </w:p>
          <w:p w:rsidR="00000000" w:rsidRPr="008D0524" w:rsidP="008D0524">
            <w:pPr>
              <w:pStyle w:val="ListBullet2"/>
            </w:pPr>
            <w:r w:rsidRPr="008D0524">
              <w:t>incorporating nature and signif</w:t>
            </w:r>
            <w:r w:rsidRPr="008D0524">
              <w:t>icance of waste minimisation hierarchy</w:t>
            </w:r>
          </w:p>
          <w:p w:rsidR="00000000" w:rsidRPr="008D0524" w:rsidP="008D0524">
            <w:pPr>
              <w:pStyle w:val="ListBullet2"/>
            </w:pPr>
            <w:r w:rsidRPr="008D0524">
              <w:t>incorporating types of client waste management surveys and their uses</w:t>
            </w:r>
          </w:p>
          <w:p w:rsidR="00000000" w:rsidRPr="008D0524" w:rsidP="008D0524">
            <w:pPr>
              <w:pStyle w:val="ListBullet"/>
            </w:pPr>
            <w:r w:rsidRPr="008D0524">
              <w:t>service requirements for landfill rehabilitation, including:</w:t>
            </w:r>
          </w:p>
          <w:p w:rsidR="00000000" w:rsidRPr="008D0524" w:rsidP="008D0524">
            <w:pPr>
              <w:pStyle w:val="ListBullet2"/>
            </w:pPr>
            <w:r w:rsidRPr="008D0524">
              <w:t>organisational requirements and structure, including workplace communication channels and procedures</w:t>
            </w:r>
          </w:p>
          <w:p w:rsidR="00000000" w:rsidRPr="008D0524" w:rsidP="008D0524">
            <w:pPr>
              <w:pStyle w:val="ListBullet2"/>
            </w:pPr>
            <w:r w:rsidRPr="008D0524">
              <w:t xml:space="preserve">legislation, regulations and codes of practice applicable to specific waste management functions </w:t>
            </w:r>
          </w:p>
          <w:p w:rsidR="00000000" w:rsidRPr="008D0524" w:rsidP="008D0524">
            <w:pPr>
              <w:pStyle w:val="ListBullet2"/>
            </w:pPr>
            <w:r w:rsidRPr="008D0524">
              <w:t>waste management options</w:t>
            </w:r>
          </w:p>
          <w:p w:rsidR="00000000" w:rsidRPr="008D0524" w:rsidP="008D0524">
            <w:pPr>
              <w:pStyle w:val="ListBullet2"/>
            </w:pPr>
            <w:r w:rsidRPr="008D0524">
              <w:t>organisational pricing schedules</w:t>
            </w:r>
          </w:p>
          <w:p w:rsidR="00000000" w:rsidRPr="008D0524" w:rsidP="008D0524">
            <w:pPr>
              <w:pStyle w:val="ListBullet2"/>
            </w:pPr>
            <w:r w:rsidRPr="008D0524">
              <w:t>waste management hierarchy</w:t>
            </w:r>
          </w:p>
          <w:p w:rsidR="00000000" w:rsidRPr="008D0524" w:rsidP="008D0524">
            <w:pPr>
              <w:pStyle w:val="ListBullet2"/>
            </w:pPr>
            <w:r w:rsidRPr="008D0524">
              <w:t>duty of care</w:t>
            </w:r>
          </w:p>
        </w:tc>
      </w:tr>
    </w:tbl>
    <w:p w:rsidR="00000000" w:rsidRPr="008D0524" w:rsidP="008D0524">
      <w:pPr>
        <w:pStyle w:val="BodyText"/>
      </w:pPr>
    </w:p>
    <w:p w:rsidR="00000000" w:rsidRPr="008D0524" w:rsidP="008D0524">
      <w:pPr>
        <w:pStyle w:val="AllowPageBreak"/>
      </w:pPr>
    </w:p>
    <w:p w:rsidR="00000000" w:rsidRPr="008D0524" w:rsidP="008D0524">
      <w:pPr>
        <w:pStyle w:val="Heading1"/>
      </w:pPr>
      <w:bookmarkStart w:id="10" w:name="O_382352"/>
      <w:bookmarkEnd w:id="10"/>
      <w:r w:rsidRPr="008D0524">
        <w:t>Evidence Guide</w:t>
      </w:r>
    </w:p>
    <w:tbl>
      <w:tblPr>
        <w:tblW w:w="9462" w:type="dxa"/>
        <w:tblLayout w:type="fixed"/>
        <w:tblCellMar>
          <w:left w:w="62" w:type="dxa"/>
          <w:right w:w="62" w:type="dxa"/>
        </w:tblCellMar>
        <w:tblLook w:val="0000"/>
      </w:tblPr>
      <w:tblGrid>
        <w:gridCol w:w="2700"/>
        <w:gridCol w:w="6762"/>
      </w:tblGrid>
      <w:tr w:rsidTr="008D052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D0524">
            <w:pPr>
              <w:pStyle w:val="BodyText"/>
              <w:rPr>
                <w:lang w:val="en-NZ"/>
              </w:rPr>
            </w:pPr>
            <w:r w:rsidRPr="008D0524">
              <w:t xml:space="preserve">The evidence guide provides advice on assessment and must be read in conjunction with the performance criteria, required skills and knowledge, </w:t>
            </w:r>
            <w:r w:rsidRPr="008D0524">
              <w:t>range statement and the Assessment Guidelines for the Training Package.</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t>This unit of competency could be assessed by demonstration of the landfill rehabilitation plans developed.</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t>Critical aspects for assessment and evidence requir</w:t>
            </w:r>
            <w:r w:rsidRPr="008D0524">
              <w:t>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BodyText"/>
            </w:pPr>
            <w:r w:rsidRPr="008D0524">
              <w:t>A person who demonstrates competency in this unit must be able to provide evidence of the required skills and knowledge specified in this unit.</w:t>
            </w:r>
          </w:p>
          <w:p w:rsidR="00000000" w:rsidRPr="008D0524" w:rsidP="008D0524">
            <w:pPr>
              <w:pStyle w:val="BodyText"/>
            </w:pPr>
            <w:r w:rsidRPr="008D0524">
              <w:t>In particular the person should demonstrate the ability to:</w:t>
            </w:r>
          </w:p>
          <w:p w:rsidR="00000000" w:rsidRPr="008D0524" w:rsidP="008D0524">
            <w:pPr>
              <w:pStyle w:val="ListBullet"/>
            </w:pPr>
            <w:r w:rsidRPr="008D0524">
              <w:t>determine features required for a landfill rehabilitation plan, incorporating client requirements and OHS requirements</w:t>
            </w:r>
          </w:p>
          <w:p w:rsidR="00000000" w:rsidRPr="008D0524" w:rsidP="008D0524">
            <w:pPr>
              <w:pStyle w:val="ListBullet"/>
            </w:pPr>
            <w:r w:rsidRPr="008D0524">
              <w:t>conduct life cycle assessment</w:t>
            </w:r>
          </w:p>
          <w:p w:rsidR="00000000" w:rsidRPr="008D0524" w:rsidP="008D0524">
            <w:pPr>
              <w:pStyle w:val="ListBullet"/>
            </w:pPr>
            <w:r w:rsidRPr="008D0524">
              <w:t>apply landfill analytical methods, incorporating environmental regulations</w:t>
            </w:r>
          </w:p>
          <w:p w:rsidR="00000000" w:rsidP="008D0524">
            <w:pPr>
              <w:pStyle w:val="ListBullet"/>
              <w:rPr>
                <w:lang w:val="en-NZ"/>
              </w:rPr>
            </w:pPr>
            <w:r w:rsidRPr="008D0524">
              <w:t>present developed landfill rehab</w:t>
            </w:r>
            <w:r w:rsidRPr="008D0524">
              <w:t>ilitation plan.</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BodyText"/>
            </w:pPr>
            <w:r w:rsidRPr="008D0524">
              <w:t>Assessment of essential underpinning knowledge may be conducted in an off-site context. It is to comply with relevant regulatory or Australian standards’ requirements.</w:t>
            </w:r>
          </w:p>
          <w:p w:rsidR="00000000" w:rsidRPr="008D0524" w:rsidP="008D0524">
            <w:pPr>
              <w:pStyle w:val="BodyText"/>
            </w:pPr>
            <w:r w:rsidRPr="008D0524">
              <w:t xml:space="preserve">Resource implications </w:t>
            </w:r>
            <w:r w:rsidRPr="008D0524">
              <w:t>for assessment include:</w:t>
            </w:r>
          </w:p>
          <w:p w:rsidR="00000000" w:rsidRPr="008D0524" w:rsidP="008D0524">
            <w:pPr>
              <w:pStyle w:val="ListBullet"/>
            </w:pPr>
            <w:r w:rsidRPr="008D0524">
              <w:t>work plans and approved specifications</w:t>
            </w:r>
          </w:p>
          <w:p w:rsidR="00000000" w:rsidP="008D0524">
            <w:pPr>
              <w:pStyle w:val="ListBullet"/>
              <w:rPr>
                <w:lang w:val="en-NZ"/>
              </w:rPr>
            </w:pPr>
            <w:r w:rsidRPr="008D0524">
              <w:t>forms and procedures manuals.</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BodyText"/>
            </w:pPr>
            <w:r w:rsidRPr="008D0524">
              <w:t>Landfill rehabilitation planning must comply with industry expectations in the particular client environment. If the environment is narrowly</w:t>
            </w:r>
            <w:r w:rsidRPr="008D0524">
              <w:t xml:space="preserve"> defined or is not representative of industry needs, it may be necessary to refer to portfolio case studies to assess competency in landfill rehabilitation planning.</w:t>
            </w:r>
          </w:p>
          <w:p w:rsidR="00000000" w:rsidRPr="008D0524" w:rsidP="008D0524">
            <w:pPr>
              <w:pStyle w:val="BodyText"/>
            </w:pPr>
            <w:r w:rsidRPr="008D0524">
              <w:t>Assessment methods must:</w:t>
            </w:r>
          </w:p>
          <w:p w:rsidR="00000000" w:rsidRPr="008D0524" w:rsidP="008D0524">
            <w:pPr>
              <w:pStyle w:val="ListBullet"/>
            </w:pPr>
            <w:r w:rsidRPr="008D0524">
              <w:t>satisfy the endorsed Assessment Guidelines of the Property Services Training Package</w:t>
            </w:r>
          </w:p>
          <w:p w:rsidR="00000000" w:rsidRPr="008D0524" w:rsidP="008D0524">
            <w:pPr>
              <w:pStyle w:val="ListBullet"/>
            </w:pPr>
            <w:r w:rsidRPr="008D0524">
              <w:t>include direct observation of tasks in real or simulated work conditions, with questioning to confirm the ability to consistently identify and correctly interpret the esse</w:t>
            </w:r>
            <w:r w:rsidRPr="008D0524">
              <w:t>ntial underpinning knowledge required for practical application</w:t>
            </w:r>
          </w:p>
          <w:p w:rsidR="00000000" w:rsidRPr="008D0524" w:rsidP="008D0524">
            <w:pPr>
              <w:pStyle w:val="ListBullet"/>
            </w:pPr>
            <w:r w:rsidRPr="008D0524">
              <w:t>reinforce the integration of employability skills with workplace tasks and job roles</w:t>
            </w:r>
          </w:p>
          <w:p w:rsidR="00000000" w:rsidP="008D0524">
            <w:pPr>
              <w:pStyle w:val="ListBullet"/>
              <w:rPr>
                <w:lang w:val="en-NZ"/>
              </w:rPr>
            </w:pPr>
            <w:r w:rsidRPr="008D0524">
              <w:t>confirm that competency is verified and able to be transferred to other circumstances and environments.</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t>Gu</w:t>
            </w:r>
            <w:r w:rsidRPr="008D0524">
              <w:t>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BodyText"/>
            </w:pPr>
            <w:r w:rsidRPr="008D0524">
              <w:t>Reasonable adjustments for people with disabilities must be made to assessment processes where required. This could include access to modified equipment and other physical resources, and the provision of appropriate assess</w:t>
            </w:r>
            <w:r w:rsidRPr="008D0524">
              <w:t>ment support.</w:t>
            </w:r>
          </w:p>
          <w:p w:rsidR="00000000" w:rsidRPr="008D0524" w:rsidP="008D0524">
            <w:pPr>
              <w:pStyle w:val="BodyText"/>
            </w:pPr>
            <w:r w:rsidRPr="008D0524">
              <w:t>Assessment processes and techniques should as far as is practical take into account the language, literacy and numeracy capacity of the candidate in relation to the competency being assessed.</w:t>
            </w:r>
          </w:p>
          <w:p w:rsidR="00000000" w:rsidRPr="008D0524" w:rsidP="008D0524">
            <w:pPr>
              <w:pStyle w:val="BodyText"/>
            </w:pPr>
            <w:r w:rsidRPr="008D0524">
              <w:t>This unit could be assessed on its own or in combi</w:t>
            </w:r>
            <w:r w:rsidRPr="008D0524">
              <w:t>nation with other units of competency relevant to the job function, for example:</w:t>
            </w:r>
          </w:p>
          <w:p w:rsidR="00000000" w:rsidRPr="008D0524" w:rsidP="008D0524">
            <w:pPr>
              <w:pStyle w:val="ListBullet"/>
            </w:pPr>
            <w:r w:rsidRPr="008D0524">
              <w:t>CPPCMN4002B Implement and monitor environmentally sustainable work practices</w:t>
            </w:r>
          </w:p>
          <w:p w:rsidR="00000000" w:rsidRPr="008D0524" w:rsidP="008D0524">
            <w:pPr>
              <w:pStyle w:val="ListBullet"/>
            </w:pPr>
            <w:r w:rsidRPr="008D0524">
              <w:t>CPPWMT4030A Determine waste management services</w:t>
            </w:r>
          </w:p>
          <w:p w:rsidR="00000000" w:rsidRPr="008D0524" w:rsidP="008D0524">
            <w:pPr>
              <w:pStyle w:val="ListBullet"/>
            </w:pPr>
            <w:r w:rsidRPr="008D0524">
              <w:t>CPPWMT4056A Implement landfill rehabilitation pla</w:t>
            </w:r>
            <w:r w:rsidRPr="008D0524">
              <w:t>ns</w:t>
            </w:r>
          </w:p>
          <w:p w:rsidR="00000000" w:rsidRPr="008D0524" w:rsidP="008D0524">
            <w:pPr>
              <w:pStyle w:val="ListBullet"/>
            </w:pPr>
            <w:r w:rsidRPr="008D0524">
              <w:t>CPPWMT5004A Develop waste management strategies</w:t>
            </w:r>
          </w:p>
          <w:p w:rsidR="00000000" w:rsidRPr="008D0524" w:rsidP="008D0524">
            <w:pPr>
              <w:pStyle w:val="ListBullet"/>
            </w:pPr>
            <w:r w:rsidRPr="008D0524">
              <w:t>CPPWMT5036A Develop waste management plans.</w:t>
            </w:r>
          </w:p>
        </w:tc>
      </w:tr>
    </w:tbl>
    <w:p w:rsidR="00000000" w:rsidRPr="008D0524" w:rsidP="008D0524">
      <w:pPr>
        <w:pStyle w:val="BodyText"/>
      </w:pPr>
    </w:p>
    <w:p w:rsidR="00000000" w:rsidRPr="008D0524" w:rsidP="008D0524">
      <w:pPr>
        <w:pStyle w:val="AllowPageBreak"/>
      </w:pPr>
    </w:p>
    <w:p w:rsidR="00000000" w:rsidRPr="008D0524" w:rsidP="008D0524">
      <w:pPr>
        <w:pStyle w:val="Heading1"/>
      </w:pPr>
      <w:bookmarkStart w:id="11" w:name="O_382353"/>
      <w:bookmarkEnd w:id="11"/>
      <w:r w:rsidRPr="008D0524">
        <w:t>Range Statement</w:t>
      </w:r>
    </w:p>
    <w:tbl>
      <w:tblPr>
        <w:tblW w:w="9462" w:type="dxa"/>
        <w:tblLayout w:type="fixed"/>
        <w:tblCellMar>
          <w:left w:w="62" w:type="dxa"/>
          <w:right w:w="62" w:type="dxa"/>
        </w:tblCellMar>
        <w:tblLook w:val="0000"/>
      </w:tblPr>
      <w:tblGrid>
        <w:gridCol w:w="2700"/>
        <w:gridCol w:w="6762"/>
      </w:tblGrid>
      <w:tr w:rsidTr="008D052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D0524">
            <w:pPr>
              <w:pStyle w:val="BodyText"/>
              <w:rPr>
                <w:lang w:val="en-NZ"/>
              </w:rPr>
            </w:pPr>
            <w:r w:rsidRPr="008D0524">
              <w:t>The range statement relates to the unit of competency as a whole. It allows for different work environments and situations that may affect performance. Bold italicised wording, if used in the performance criteria, is detailed below. Essential operating con</w:t>
            </w:r>
            <w:r w:rsidRPr="008D0524">
              <w:t>ditions that may be present with training and assessment (depending on the work situation, needs of the candidate, accessibility of the item, and local industry and regional contexts) may also be included.</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rPr>
                <w:rStyle w:val="BoldandItalics"/>
              </w:rPr>
              <w:t xml:space="preserve">Landfill rehabilitation strategies </w:t>
            </w:r>
            <w:r w:rsidRPr="008D052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ListBullet"/>
            </w:pPr>
            <w:r w:rsidRPr="008D0524">
              <w:t>advertising</w:t>
            </w:r>
          </w:p>
          <w:p w:rsidR="00000000" w:rsidRPr="008D0524" w:rsidP="008D0524">
            <w:pPr>
              <w:pStyle w:val="ListBullet"/>
            </w:pPr>
            <w:r w:rsidRPr="008D0524">
              <w:t>constructing drains and berms</w:t>
            </w:r>
          </w:p>
          <w:p w:rsidR="00000000" w:rsidRPr="008D0524" w:rsidP="008D0524">
            <w:pPr>
              <w:pStyle w:val="ListBullet"/>
            </w:pPr>
            <w:r w:rsidRPr="008D0524">
              <w:t>education</w:t>
            </w:r>
          </w:p>
          <w:p w:rsidR="00000000" w:rsidRPr="008D0524" w:rsidP="008D0524">
            <w:pPr>
              <w:pStyle w:val="ListBullet"/>
            </w:pPr>
            <w:r w:rsidRPr="008D0524">
              <w:t>employee participation</w:t>
            </w:r>
          </w:p>
          <w:p w:rsidR="00000000" w:rsidRPr="008D0524" w:rsidP="008D0524">
            <w:pPr>
              <w:pStyle w:val="ListBullet"/>
            </w:pPr>
            <w:r w:rsidRPr="008D0524">
              <w:t>planting flora</w:t>
            </w:r>
          </w:p>
          <w:p w:rsidR="00000000" w:rsidRPr="008D0524" w:rsidP="008D0524">
            <w:pPr>
              <w:pStyle w:val="ListBullet"/>
            </w:pPr>
            <w:r w:rsidRPr="008D0524">
              <w:t>process audit</w:t>
            </w:r>
          </w:p>
          <w:p w:rsidR="00000000" w:rsidRPr="008D0524" w:rsidP="008D0524">
            <w:pPr>
              <w:pStyle w:val="ListBullet"/>
            </w:pPr>
            <w:r w:rsidRPr="008D0524">
              <w:t>profiling soil</w:t>
            </w:r>
          </w:p>
          <w:p w:rsidR="00000000" w:rsidP="008D0524">
            <w:pPr>
              <w:pStyle w:val="ListBullet"/>
              <w:rPr>
                <w:lang w:val="en-NZ"/>
              </w:rPr>
            </w:pPr>
            <w:r w:rsidRPr="008D0524">
              <w:t>recontouring.</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rPr>
                <w:rStyle w:val="BoldandItalics"/>
              </w:rPr>
              <w:t xml:space="preserve">Catchment devices </w:t>
            </w:r>
            <w:r w:rsidRPr="008D052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ListBullet"/>
            </w:pPr>
            <w:r w:rsidRPr="008D0524">
              <w:t>diversion channels</w:t>
            </w:r>
          </w:p>
          <w:p w:rsidR="00000000" w:rsidRPr="008D0524" w:rsidP="008D0524">
            <w:pPr>
              <w:pStyle w:val="ListBullet"/>
            </w:pPr>
            <w:r w:rsidRPr="008D0524">
              <w:t>holding structures, including:</w:t>
            </w:r>
          </w:p>
          <w:p w:rsidR="00000000" w:rsidRPr="008D0524" w:rsidP="008D0524">
            <w:pPr>
              <w:pStyle w:val="ListBullet2"/>
            </w:pPr>
            <w:r w:rsidRPr="008D0524">
              <w:t>banks</w:t>
            </w:r>
          </w:p>
          <w:p w:rsidR="00000000" w:rsidRPr="008D0524" w:rsidP="008D0524">
            <w:pPr>
              <w:pStyle w:val="ListBullet2"/>
            </w:pPr>
            <w:r w:rsidRPr="008D0524">
              <w:t>drains</w:t>
            </w:r>
          </w:p>
          <w:p w:rsidR="00000000" w:rsidRPr="008D0524" w:rsidP="008D0524">
            <w:pPr>
              <w:pStyle w:val="ListBullet2"/>
            </w:pPr>
            <w:r w:rsidRPr="008D0524">
              <w:t>dams</w:t>
            </w:r>
          </w:p>
          <w:p w:rsidR="00000000" w:rsidP="008D0524">
            <w:pPr>
              <w:pStyle w:val="ListBullet2"/>
              <w:rPr>
                <w:lang w:val="en-NZ"/>
              </w:rPr>
            </w:pPr>
            <w:r w:rsidRPr="008D0524">
              <w:t>sediment dams.</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rPr>
                <w:rStyle w:val="BoldandItalics"/>
              </w:rPr>
              <w:t>Drain and berm</w:t>
            </w:r>
            <w:r w:rsidRPr="008D0524">
              <w:t xml:space="preserve"> may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ListBullet"/>
            </w:pPr>
            <w:r w:rsidRPr="008D0524">
              <w:t>concrete</w:t>
            </w:r>
          </w:p>
          <w:p w:rsidR="00000000" w:rsidRPr="008D0524" w:rsidP="008D0524">
            <w:pPr>
              <w:pStyle w:val="ListBullet"/>
            </w:pPr>
            <w:r w:rsidRPr="008D0524">
              <w:t>plastic</w:t>
            </w:r>
          </w:p>
          <w:p w:rsidR="00000000" w:rsidRPr="008D0524" w:rsidP="008D0524">
            <w:pPr>
              <w:pStyle w:val="ListBullet"/>
            </w:pPr>
            <w:r w:rsidRPr="008D0524">
              <w:t>rock</w:t>
            </w:r>
          </w:p>
          <w:p w:rsidR="00000000" w:rsidP="008D0524">
            <w:pPr>
              <w:pStyle w:val="ListBullet"/>
              <w:rPr>
                <w:lang w:val="en-NZ"/>
              </w:rPr>
            </w:pPr>
            <w:r w:rsidRPr="008D0524">
              <w:t>soil.</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rPr>
                <w:rStyle w:val="BoldandItalics"/>
              </w:rPr>
              <w:t>Drain and berm mechanisms</w:t>
            </w:r>
            <w:r w:rsidRPr="008D0524">
              <w:t xml:space="preserve"> may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ListBullet"/>
            </w:pPr>
            <w:r w:rsidRPr="008D0524">
              <w:t>berm</w:t>
            </w:r>
          </w:p>
          <w:p w:rsidR="00000000" w:rsidRPr="008D0524" w:rsidP="008D0524">
            <w:pPr>
              <w:pStyle w:val="ListBullet"/>
            </w:pPr>
            <w:r w:rsidRPr="008D0524">
              <w:t>flora coverage, including:</w:t>
            </w:r>
          </w:p>
          <w:p w:rsidR="00000000" w:rsidRPr="008D0524" w:rsidP="008D0524">
            <w:pPr>
              <w:pStyle w:val="ListBullet2"/>
            </w:pPr>
            <w:r w:rsidRPr="008D0524">
              <w:t>grasses</w:t>
            </w:r>
          </w:p>
          <w:p w:rsidR="00000000" w:rsidRPr="008D0524" w:rsidP="008D0524">
            <w:pPr>
              <w:pStyle w:val="ListBullet2"/>
            </w:pPr>
            <w:r w:rsidRPr="008D0524">
              <w:t>small bushes</w:t>
            </w:r>
          </w:p>
          <w:p w:rsidR="00000000" w:rsidP="008D0524">
            <w:pPr>
              <w:pStyle w:val="ListBullet"/>
              <w:rPr>
                <w:lang w:val="en-NZ"/>
              </w:rPr>
            </w:pPr>
            <w:r w:rsidRPr="008D0524">
              <w:t>netting.</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rPr>
                <w:rStyle w:val="BoldandItalics"/>
              </w:rPr>
              <w:t xml:space="preserve">Erosion </w:t>
            </w:r>
            <w:r w:rsidRPr="008D052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ListBullet"/>
            </w:pPr>
            <w:r w:rsidRPr="008D0524">
              <w:t>water run-off</w:t>
            </w:r>
          </w:p>
          <w:p w:rsidR="00000000" w:rsidP="008D0524">
            <w:pPr>
              <w:pStyle w:val="ListBullet"/>
              <w:rPr>
                <w:lang w:val="en-NZ"/>
              </w:rPr>
            </w:pPr>
            <w:r w:rsidRPr="008D0524">
              <w:t>wind.</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rPr>
                <w:rStyle w:val="BoldandItalics"/>
              </w:rPr>
              <w:t>Feasibility of</w:t>
            </w:r>
            <w:r w:rsidRPr="008D0524">
              <w:rPr>
                <w:rStyle w:val="SpecialBold"/>
              </w:rPr>
              <w:t xml:space="preserve"> </w:t>
            </w:r>
            <w:r w:rsidRPr="008D0524">
              <w:rPr>
                <w:rStyle w:val="BoldandItalics"/>
              </w:rPr>
              <w:t>landfill rehabilitation strategies</w:t>
            </w:r>
            <w:r w:rsidRPr="008D052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ListBullet"/>
            </w:pPr>
            <w:r w:rsidRPr="008D0524">
              <w:t>catchment systems</w:t>
            </w:r>
          </w:p>
          <w:p w:rsidR="00000000" w:rsidRPr="008D0524" w:rsidP="008D0524">
            <w:pPr>
              <w:pStyle w:val="ListBullet"/>
            </w:pPr>
            <w:r w:rsidRPr="008D0524">
              <w:t>compliance with legislation and codes</w:t>
            </w:r>
          </w:p>
          <w:p w:rsidR="00000000" w:rsidRPr="008D0524" w:rsidP="008D0524">
            <w:pPr>
              <w:pStyle w:val="ListBullet"/>
            </w:pPr>
            <w:r w:rsidRPr="008D0524">
              <w:t>cost-benefit analysis</w:t>
            </w:r>
          </w:p>
          <w:p w:rsidR="00000000" w:rsidRPr="008D0524" w:rsidP="008D0524">
            <w:pPr>
              <w:pStyle w:val="ListBullet"/>
            </w:pPr>
            <w:r w:rsidRPr="008D0524">
              <w:t>costs</w:t>
            </w:r>
          </w:p>
          <w:p w:rsidR="00000000" w:rsidRPr="008D0524" w:rsidP="008D0524">
            <w:pPr>
              <w:pStyle w:val="ListBullet"/>
            </w:pPr>
            <w:r w:rsidRPr="008D0524">
              <w:t>draining methods</w:t>
            </w:r>
          </w:p>
          <w:p w:rsidR="00000000" w:rsidRPr="008D0524" w:rsidP="008D0524">
            <w:pPr>
              <w:pStyle w:val="ListBullet"/>
            </w:pPr>
            <w:r w:rsidRPr="008D0524">
              <w:t>dust suppression procedures</w:t>
            </w:r>
          </w:p>
          <w:p w:rsidR="00000000" w:rsidRPr="008D0524" w:rsidP="008D0524">
            <w:pPr>
              <w:pStyle w:val="ListBullet"/>
            </w:pPr>
            <w:r w:rsidRPr="008D0524">
              <w:t>fertiliser characteristics and application methods</w:t>
            </w:r>
          </w:p>
          <w:p w:rsidR="00000000" w:rsidRPr="008D0524" w:rsidP="008D0524">
            <w:pPr>
              <w:pStyle w:val="ListBullet"/>
            </w:pPr>
            <w:r w:rsidRPr="008D0524">
              <w:t>flora soil and nutrient requirements</w:t>
            </w:r>
          </w:p>
          <w:p w:rsidR="00000000" w:rsidRPr="008D0524" w:rsidP="008D0524">
            <w:pPr>
              <w:pStyle w:val="ListBullet"/>
            </w:pPr>
            <w:r w:rsidRPr="008D0524">
              <w:t>lead time</w:t>
            </w:r>
          </w:p>
          <w:p w:rsidR="00000000" w:rsidRPr="008D0524" w:rsidP="008D0524">
            <w:pPr>
              <w:pStyle w:val="ListBullet"/>
            </w:pPr>
            <w:r w:rsidRPr="008D0524">
              <w:t>material place</w:t>
            </w:r>
            <w:r w:rsidRPr="008D0524">
              <w:t>ment procedures</w:t>
            </w:r>
          </w:p>
          <w:p w:rsidR="00000000" w:rsidRPr="008D0524" w:rsidP="008D0524">
            <w:pPr>
              <w:pStyle w:val="ListBullet"/>
            </w:pPr>
            <w:r w:rsidRPr="008D0524">
              <w:t>organisational requirements</w:t>
            </w:r>
          </w:p>
          <w:p w:rsidR="00000000" w:rsidRPr="008D0524" w:rsidP="008D0524">
            <w:pPr>
              <w:pStyle w:val="ListBullet"/>
            </w:pPr>
            <w:r w:rsidRPr="008D0524">
              <w:t>principles of erosion and water run-off</w:t>
            </w:r>
          </w:p>
          <w:p w:rsidR="00000000" w:rsidRPr="008D0524" w:rsidP="008D0524">
            <w:pPr>
              <w:pStyle w:val="ListBullet"/>
            </w:pPr>
            <w:r w:rsidRPr="008D0524">
              <w:t>process constraints</w:t>
            </w:r>
          </w:p>
          <w:p w:rsidR="00000000" w:rsidRPr="008D0524" w:rsidP="008D0524">
            <w:pPr>
              <w:pStyle w:val="ListBullet"/>
            </w:pPr>
            <w:r w:rsidRPr="008D0524">
              <w:t>recontouring characteristics and procedures</w:t>
            </w:r>
          </w:p>
          <w:p w:rsidR="00000000" w:rsidRPr="008D0524" w:rsidP="008D0524">
            <w:pPr>
              <w:pStyle w:val="ListBullet"/>
            </w:pPr>
            <w:r w:rsidRPr="008D0524">
              <w:t>resource requirements, including:</w:t>
            </w:r>
          </w:p>
          <w:p w:rsidR="00000000" w:rsidRPr="008D0524" w:rsidP="008D0524">
            <w:pPr>
              <w:pStyle w:val="ListBullet2"/>
            </w:pPr>
            <w:r w:rsidRPr="008D0524">
              <w:t>equipment</w:t>
            </w:r>
          </w:p>
          <w:p w:rsidR="00000000" w:rsidRPr="008D0524" w:rsidP="008D0524">
            <w:pPr>
              <w:pStyle w:val="ListBullet2"/>
            </w:pPr>
            <w:r w:rsidRPr="008D0524">
              <w:t>personnel</w:t>
            </w:r>
          </w:p>
          <w:p w:rsidR="00000000" w:rsidRPr="008D0524" w:rsidP="008D0524">
            <w:pPr>
              <w:pStyle w:val="ListBullet"/>
            </w:pPr>
            <w:r w:rsidRPr="008D0524">
              <w:t>resources available</w:t>
            </w:r>
          </w:p>
          <w:p w:rsidR="00000000" w:rsidRPr="008D0524" w:rsidP="008D0524">
            <w:pPr>
              <w:pStyle w:val="ListBullet"/>
            </w:pPr>
            <w:r w:rsidRPr="008D0524">
              <w:t>seed and plant planting methods</w:t>
            </w:r>
          </w:p>
          <w:p w:rsidR="00000000" w:rsidRPr="008D0524" w:rsidP="008D0524">
            <w:pPr>
              <w:pStyle w:val="ListBullet"/>
            </w:pPr>
            <w:r w:rsidRPr="008D0524">
              <w:t>seed and plant varieties</w:t>
            </w:r>
          </w:p>
          <w:p w:rsidR="00000000" w:rsidRPr="008D0524" w:rsidP="008D0524">
            <w:pPr>
              <w:pStyle w:val="ListBullet"/>
            </w:pPr>
            <w:r w:rsidRPr="008D0524">
              <w:t>soil dynamics</w:t>
            </w:r>
          </w:p>
          <w:p w:rsidR="00000000" w:rsidRPr="008D0524" w:rsidP="008D0524">
            <w:pPr>
              <w:pStyle w:val="ListBullet"/>
            </w:pPr>
            <w:r w:rsidRPr="008D0524">
              <w:t>soil horizon construction methods</w:t>
            </w:r>
          </w:p>
          <w:p w:rsidR="00000000" w:rsidRPr="008D0524" w:rsidP="008D0524">
            <w:pPr>
              <w:pStyle w:val="ListBullet"/>
            </w:pPr>
            <w:r w:rsidRPr="008D0524">
              <w:t>soil profiling methods</w:t>
            </w:r>
          </w:p>
          <w:p w:rsidR="00000000" w:rsidP="008D0524">
            <w:pPr>
              <w:pStyle w:val="ListBullet"/>
              <w:rPr>
                <w:lang w:val="en-NZ"/>
              </w:rPr>
            </w:pPr>
            <w:r w:rsidRPr="008D0524">
              <w:t>watering principles.</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rPr>
                <w:rStyle w:val="BoldandItalics"/>
              </w:rPr>
              <w:t>Client requirements</w:t>
            </w:r>
            <w:r w:rsidRPr="008D0524">
              <w:t xml:space="preserve"> may include expectations expressed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ListBullet"/>
            </w:pPr>
            <w:r w:rsidRPr="008D0524">
              <w:t>briefing papers</w:t>
            </w:r>
          </w:p>
          <w:p w:rsidR="00000000" w:rsidRPr="008D0524" w:rsidP="008D0524">
            <w:pPr>
              <w:pStyle w:val="ListBullet"/>
            </w:pPr>
            <w:r w:rsidRPr="008D0524">
              <w:t>contract documents</w:t>
            </w:r>
          </w:p>
          <w:p w:rsidR="00000000" w:rsidRPr="008D0524" w:rsidP="008D0524">
            <w:pPr>
              <w:pStyle w:val="ListBullet"/>
            </w:pPr>
            <w:r w:rsidRPr="008D0524">
              <w:t>letters</w:t>
            </w:r>
          </w:p>
          <w:p w:rsidR="00000000" w:rsidRPr="008D0524" w:rsidP="008D0524">
            <w:pPr>
              <w:pStyle w:val="ListBullet"/>
            </w:pPr>
            <w:r w:rsidRPr="008D0524">
              <w:t>memos</w:t>
            </w:r>
          </w:p>
          <w:p w:rsidR="00000000" w:rsidRPr="008D0524" w:rsidP="008D0524">
            <w:pPr>
              <w:pStyle w:val="ListBullet"/>
            </w:pPr>
            <w:r w:rsidRPr="008D0524">
              <w:t>quality assurance documents</w:t>
            </w:r>
          </w:p>
          <w:p w:rsidR="00000000" w:rsidRPr="008D0524" w:rsidP="008D0524">
            <w:pPr>
              <w:pStyle w:val="ListBullet"/>
            </w:pPr>
            <w:r w:rsidRPr="008D0524">
              <w:t>tender documents</w:t>
            </w:r>
          </w:p>
          <w:p w:rsidR="00000000" w:rsidP="008D0524">
            <w:pPr>
              <w:pStyle w:val="ListBullet"/>
              <w:rPr>
                <w:lang w:val="en-NZ"/>
              </w:rPr>
            </w:pPr>
            <w:r w:rsidRPr="008D0524">
              <w:t>verbal or written instructions.</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rPr>
                <w:rStyle w:val="BoldandItalics"/>
              </w:rPr>
              <w:t>OHS standards</w:t>
            </w:r>
            <w:r w:rsidRPr="008D052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ListBullet"/>
            </w:pPr>
            <w:r w:rsidRPr="008D0524">
              <w:t>emergency procedures</w:t>
            </w:r>
          </w:p>
          <w:p w:rsidR="00000000" w:rsidRPr="008D0524" w:rsidP="008D0524">
            <w:pPr>
              <w:pStyle w:val="ListBullet"/>
            </w:pPr>
            <w:r w:rsidRPr="008D0524">
              <w:t>emergency procedure guides</w:t>
            </w:r>
          </w:p>
          <w:p w:rsidR="00000000" w:rsidRPr="008D0524" w:rsidP="008D0524">
            <w:pPr>
              <w:pStyle w:val="ListBullet"/>
            </w:pPr>
            <w:r w:rsidRPr="008D0524">
              <w:t>MSDS</w:t>
            </w:r>
          </w:p>
          <w:p w:rsidR="00000000" w:rsidRPr="008D0524" w:rsidP="008D0524">
            <w:pPr>
              <w:pStyle w:val="ListBullet"/>
            </w:pPr>
            <w:r w:rsidRPr="008D0524">
              <w:t>OHS legislation</w:t>
            </w:r>
          </w:p>
          <w:p w:rsidR="00000000" w:rsidRPr="008D0524" w:rsidP="008D0524">
            <w:pPr>
              <w:pStyle w:val="ListBullet"/>
            </w:pPr>
            <w:r w:rsidRPr="008D0524">
              <w:t>PPE</w:t>
            </w:r>
          </w:p>
          <w:p w:rsidR="00000000" w:rsidP="008D0524">
            <w:pPr>
              <w:pStyle w:val="ListBullet"/>
              <w:rPr>
                <w:lang w:val="en-NZ"/>
              </w:rPr>
            </w:pPr>
            <w:r w:rsidRPr="008D0524">
              <w:t>spill kit.</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rPr>
                <w:rStyle w:val="BoldandItalics"/>
              </w:rPr>
              <w:t>Legislation and codes</w:t>
            </w:r>
            <w:r w:rsidRPr="008D052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ListBullet"/>
            </w:pPr>
            <w:r w:rsidRPr="008D0524">
              <w:t>codes, including:</w:t>
            </w:r>
          </w:p>
          <w:p w:rsidR="00000000" w:rsidRPr="008D0524" w:rsidP="008D0524">
            <w:pPr>
              <w:pStyle w:val="ListBullet2"/>
            </w:pPr>
            <w:r w:rsidRPr="008D0524">
              <w:t>Australian C</w:t>
            </w:r>
            <w:r w:rsidRPr="008D0524">
              <w:t>ode for the Transport of Dangerous Goods by Road and Rail</w:t>
            </w:r>
          </w:p>
          <w:p w:rsidR="00000000" w:rsidRPr="008D0524" w:rsidP="008D0524">
            <w:pPr>
              <w:pStyle w:val="ListBullet2"/>
            </w:pPr>
            <w:r w:rsidRPr="008D0524">
              <w:t>industry</w:t>
            </w:r>
          </w:p>
          <w:p w:rsidR="00000000" w:rsidRPr="008D0524" w:rsidP="008D0524">
            <w:pPr>
              <w:pStyle w:val="ListBullet"/>
            </w:pPr>
            <w:r w:rsidRPr="008D0524">
              <w:t>commonwealth, state and territory legislation, including:</w:t>
            </w:r>
          </w:p>
          <w:p w:rsidR="00000000" w:rsidRPr="008D0524" w:rsidP="008D0524">
            <w:pPr>
              <w:pStyle w:val="ListBullet2"/>
            </w:pPr>
            <w:r w:rsidRPr="008D0524">
              <w:t>anti-discrimination</w:t>
            </w:r>
          </w:p>
          <w:p w:rsidR="00000000" w:rsidRPr="008D0524" w:rsidP="008D0524">
            <w:pPr>
              <w:pStyle w:val="ListBullet2"/>
            </w:pPr>
            <w:r w:rsidRPr="008D0524">
              <w:t>environmental protection</w:t>
            </w:r>
          </w:p>
          <w:p w:rsidR="00000000" w:rsidRPr="008D0524" w:rsidP="008D0524">
            <w:pPr>
              <w:pStyle w:val="ListBullet2"/>
            </w:pPr>
            <w:r w:rsidRPr="008D0524">
              <w:t>equal employment opportunity</w:t>
            </w:r>
          </w:p>
          <w:p w:rsidR="00000000" w:rsidRPr="008D0524" w:rsidP="008D0524">
            <w:pPr>
              <w:pStyle w:val="ListBullet2"/>
            </w:pPr>
            <w:r w:rsidRPr="008D0524">
              <w:t>freedom of information</w:t>
            </w:r>
          </w:p>
          <w:p w:rsidR="00000000" w:rsidRPr="008D0524" w:rsidP="008D0524">
            <w:pPr>
              <w:pStyle w:val="ListBullet2"/>
            </w:pPr>
            <w:r w:rsidRPr="008D0524">
              <w:t>industrial</w:t>
            </w:r>
          </w:p>
          <w:p w:rsidR="00000000" w:rsidRPr="008D0524" w:rsidP="008D0524">
            <w:pPr>
              <w:pStyle w:val="ListBullet2"/>
            </w:pPr>
            <w:r w:rsidRPr="008D0524">
              <w:t>OHS</w:t>
            </w:r>
          </w:p>
          <w:p w:rsidR="00000000" w:rsidRPr="008D0524" w:rsidP="008D0524">
            <w:pPr>
              <w:pStyle w:val="ListBullet2"/>
            </w:pPr>
            <w:r w:rsidRPr="008D0524">
              <w:t>trade practices</w:t>
            </w:r>
          </w:p>
          <w:p w:rsidR="00000000" w:rsidP="008D0524">
            <w:pPr>
              <w:pStyle w:val="ListBullet"/>
              <w:rPr>
                <w:lang w:val="en-NZ"/>
              </w:rPr>
            </w:pPr>
            <w:r w:rsidRPr="008D0524">
              <w:t>road laws.</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rPr>
                <w:rStyle w:val="BoldandItalics"/>
              </w:rPr>
              <w:t>Client</w:t>
            </w:r>
            <w:r w:rsidRPr="008D052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ListBullet"/>
            </w:pPr>
            <w:r w:rsidRPr="008D0524">
              <w:t>all forms of business enterprises in this context, including:</w:t>
            </w:r>
          </w:p>
          <w:p w:rsidR="00000000" w:rsidRPr="008D0524" w:rsidP="008D0524">
            <w:pPr>
              <w:pStyle w:val="ListBullet2"/>
            </w:pPr>
            <w:r w:rsidRPr="008D0524">
              <w:t>government agencies</w:t>
            </w:r>
          </w:p>
          <w:p w:rsidR="00000000" w:rsidRPr="008D0524" w:rsidP="008D0524">
            <w:pPr>
              <w:pStyle w:val="ListBullet2"/>
            </w:pPr>
            <w:r w:rsidRPr="008D0524">
              <w:t>internal customers</w:t>
            </w:r>
          </w:p>
          <w:p w:rsidR="00000000" w:rsidRPr="008D0524" w:rsidP="008D0524">
            <w:pPr>
              <w:pStyle w:val="ListBullet2"/>
            </w:pPr>
            <w:r w:rsidRPr="008D0524">
              <w:t>local governments and councils</w:t>
            </w:r>
          </w:p>
          <w:p w:rsidR="00000000" w:rsidRPr="008D0524" w:rsidP="008D0524">
            <w:pPr>
              <w:pStyle w:val="ListBullet2"/>
            </w:pPr>
            <w:r w:rsidRPr="008D0524">
              <w:t>private and public companies</w:t>
            </w:r>
          </w:p>
          <w:p w:rsidR="00000000" w:rsidP="008D0524">
            <w:pPr>
              <w:pStyle w:val="ListBullet2"/>
              <w:rPr>
                <w:lang w:val="en-NZ"/>
              </w:rPr>
            </w:pPr>
            <w:r w:rsidRPr="008D0524">
              <w:t>residents and ratepayers.</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rPr>
                <w:rStyle w:val="BoldandItalics"/>
              </w:rPr>
              <w:t>Landfill rehabilitation plan</w:t>
            </w:r>
            <w:r w:rsidRPr="008D052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ListBullet"/>
            </w:pPr>
            <w:r w:rsidRPr="008D0524">
              <w:t>implementation strategies, including:</w:t>
            </w:r>
          </w:p>
          <w:p w:rsidR="00000000" w:rsidRPr="008D0524" w:rsidP="008D0524">
            <w:pPr>
              <w:pStyle w:val="ListBullet2"/>
            </w:pPr>
            <w:r w:rsidRPr="008D0524">
              <w:t>catchment systems</w:t>
            </w:r>
          </w:p>
          <w:p w:rsidR="00000000" w:rsidRPr="008D0524" w:rsidP="008D0524">
            <w:pPr>
              <w:pStyle w:val="ListBullet2"/>
            </w:pPr>
            <w:r w:rsidRPr="008D0524">
              <w:t>compliance with legislation and codes</w:t>
            </w:r>
          </w:p>
          <w:p w:rsidR="00000000" w:rsidRPr="008D0524" w:rsidP="008D0524">
            <w:pPr>
              <w:pStyle w:val="ListBullet2"/>
            </w:pPr>
            <w:r w:rsidRPr="008D0524">
              <w:t>costs</w:t>
            </w:r>
          </w:p>
          <w:p w:rsidR="00000000" w:rsidRPr="008D0524" w:rsidP="008D0524">
            <w:pPr>
              <w:pStyle w:val="ListBullet2"/>
            </w:pPr>
            <w:r w:rsidRPr="008D0524">
              <w:t>draining methods</w:t>
            </w:r>
          </w:p>
          <w:p w:rsidR="00000000" w:rsidRPr="008D0524" w:rsidP="008D0524">
            <w:pPr>
              <w:pStyle w:val="ListBullet2"/>
            </w:pPr>
            <w:r w:rsidRPr="008D0524">
              <w:t>dust suppression procedures</w:t>
            </w:r>
          </w:p>
          <w:p w:rsidR="00000000" w:rsidRPr="008D0524" w:rsidP="008D0524">
            <w:pPr>
              <w:pStyle w:val="ListBullet2"/>
            </w:pPr>
            <w:r w:rsidRPr="008D0524">
              <w:t>erosion prevention</w:t>
            </w:r>
          </w:p>
          <w:p w:rsidR="00000000" w:rsidRPr="008D0524" w:rsidP="008D0524">
            <w:pPr>
              <w:pStyle w:val="ListBullet2"/>
            </w:pPr>
            <w:r w:rsidRPr="008D0524">
              <w:t>fertiliser characteristics and application methods</w:t>
            </w:r>
          </w:p>
          <w:p w:rsidR="00000000" w:rsidRPr="008D0524" w:rsidP="008D0524">
            <w:pPr>
              <w:pStyle w:val="ListBullet2"/>
            </w:pPr>
            <w:r w:rsidRPr="008D0524">
              <w:t>flora soil and nutrient requirements</w:t>
            </w:r>
          </w:p>
          <w:p w:rsidR="00000000" w:rsidRPr="008D0524" w:rsidP="008D0524">
            <w:pPr>
              <w:pStyle w:val="ListBullet2"/>
            </w:pPr>
            <w:r w:rsidRPr="008D0524">
              <w:t>MSDS</w:t>
            </w:r>
          </w:p>
          <w:p w:rsidR="00000000" w:rsidRPr="008D0524" w:rsidP="008D0524">
            <w:pPr>
              <w:pStyle w:val="ListBullet2"/>
            </w:pPr>
            <w:r w:rsidRPr="008D0524">
              <w:t>material placement procedures</w:t>
            </w:r>
          </w:p>
          <w:p w:rsidR="00000000" w:rsidRPr="008D0524" w:rsidP="008D0524">
            <w:pPr>
              <w:pStyle w:val="ListBullet2"/>
            </w:pPr>
            <w:r w:rsidRPr="008D0524">
              <w:t>OHS procedures</w:t>
            </w:r>
          </w:p>
          <w:p w:rsidR="00000000" w:rsidRPr="008D0524" w:rsidP="008D0524">
            <w:pPr>
              <w:pStyle w:val="ListBullet2"/>
            </w:pPr>
            <w:r w:rsidRPr="008D0524">
              <w:t>PPE</w:t>
            </w:r>
          </w:p>
          <w:p w:rsidR="00000000" w:rsidRPr="008D0524" w:rsidP="008D0524">
            <w:pPr>
              <w:pStyle w:val="ListBullet2"/>
            </w:pPr>
            <w:r w:rsidRPr="008D0524">
              <w:t>recontouring procedures</w:t>
            </w:r>
          </w:p>
          <w:p w:rsidR="00000000" w:rsidRPr="008D0524" w:rsidP="008D0524">
            <w:pPr>
              <w:pStyle w:val="ListBullet2"/>
            </w:pPr>
            <w:r w:rsidRPr="008D0524">
              <w:t>legislation and codes</w:t>
            </w:r>
          </w:p>
          <w:p w:rsidR="00000000" w:rsidRPr="008D0524" w:rsidP="008D0524">
            <w:pPr>
              <w:pStyle w:val="ListBullet2"/>
            </w:pPr>
            <w:r w:rsidRPr="008D0524">
              <w:t>resource allocation</w:t>
            </w:r>
          </w:p>
          <w:p w:rsidR="00000000" w:rsidRPr="008D0524" w:rsidP="008D0524">
            <w:pPr>
              <w:pStyle w:val="ListBullet2"/>
            </w:pPr>
            <w:r w:rsidRPr="008D0524">
              <w:t>seed and plant planting methods</w:t>
            </w:r>
          </w:p>
          <w:p w:rsidR="00000000" w:rsidRPr="008D0524" w:rsidP="008D0524">
            <w:pPr>
              <w:pStyle w:val="ListBullet2"/>
            </w:pPr>
            <w:r w:rsidRPr="008D0524">
              <w:t>soil horizon construction methods</w:t>
            </w:r>
          </w:p>
          <w:p w:rsidR="00000000" w:rsidRPr="008D0524" w:rsidP="008D0524">
            <w:pPr>
              <w:pStyle w:val="ListBullet2"/>
            </w:pPr>
            <w:r w:rsidRPr="008D0524">
              <w:t>soil profiling methods</w:t>
            </w:r>
          </w:p>
          <w:p w:rsidR="00000000" w:rsidRPr="008D0524" w:rsidP="008D0524">
            <w:pPr>
              <w:pStyle w:val="ListBullet2"/>
            </w:pPr>
            <w:r w:rsidRPr="008D0524">
              <w:t>watering s</w:t>
            </w:r>
            <w:r w:rsidRPr="008D0524">
              <w:t>chedules</w:t>
            </w:r>
          </w:p>
          <w:p w:rsidR="00000000" w:rsidRPr="008D0524" w:rsidP="008D0524">
            <w:pPr>
              <w:pStyle w:val="ListBullet2"/>
            </w:pPr>
            <w:r w:rsidRPr="008D0524">
              <w:t>work procedures</w:t>
            </w:r>
          </w:p>
          <w:p w:rsidR="00000000" w:rsidRPr="008D0524" w:rsidP="008D0524">
            <w:pPr>
              <w:pStyle w:val="ListBullet"/>
            </w:pPr>
            <w:r w:rsidRPr="008D0524">
              <w:t>objectives pertaining to:</w:t>
            </w:r>
          </w:p>
          <w:p w:rsidR="00000000" w:rsidRPr="008D0524" w:rsidP="008D0524">
            <w:pPr>
              <w:pStyle w:val="ListBullet2"/>
            </w:pPr>
            <w:r w:rsidRPr="008D0524">
              <w:t>changes to processes and procedures</w:t>
            </w:r>
          </w:p>
          <w:p w:rsidR="00000000" w:rsidRPr="008D0524" w:rsidP="008D0524">
            <w:pPr>
              <w:pStyle w:val="ListBullet2"/>
            </w:pPr>
            <w:r w:rsidRPr="008D0524">
              <w:t>cost-benefit analysis</w:t>
            </w:r>
          </w:p>
          <w:p w:rsidR="00000000" w:rsidRPr="008D0524" w:rsidP="008D0524">
            <w:pPr>
              <w:pStyle w:val="ListBullet2"/>
            </w:pPr>
            <w:r w:rsidRPr="008D0524">
              <w:t>education and training</w:t>
            </w:r>
          </w:p>
          <w:p w:rsidR="00000000" w:rsidRPr="008D0524" w:rsidP="008D0524">
            <w:pPr>
              <w:pStyle w:val="ListBullet2"/>
            </w:pPr>
            <w:r w:rsidRPr="008D0524">
              <w:t>environmental issues</w:t>
            </w:r>
          </w:p>
          <w:p w:rsidR="00000000" w:rsidRPr="008D0524" w:rsidP="008D0524">
            <w:pPr>
              <w:pStyle w:val="ListBullet2"/>
            </w:pPr>
            <w:r w:rsidRPr="008D0524">
              <w:t>site contract requirements</w:t>
            </w:r>
          </w:p>
          <w:p w:rsidR="00000000" w:rsidRPr="008D0524" w:rsidP="008D0524">
            <w:pPr>
              <w:pStyle w:val="ListBullet2"/>
            </w:pPr>
            <w:r w:rsidRPr="008D0524">
              <w:t>watering principles</w:t>
            </w:r>
          </w:p>
          <w:p w:rsidR="00000000" w:rsidRPr="008D0524" w:rsidP="008D0524">
            <w:pPr>
              <w:pStyle w:val="ListBullet"/>
            </w:pPr>
            <w:r w:rsidRPr="008D0524">
              <w:t>review strategies, including:</w:t>
            </w:r>
          </w:p>
          <w:p w:rsidR="00000000" w:rsidRPr="008D0524" w:rsidP="008D0524">
            <w:pPr>
              <w:pStyle w:val="ListBullet2"/>
            </w:pPr>
            <w:r w:rsidRPr="008D0524">
              <w:t>internal and external audits</w:t>
            </w:r>
          </w:p>
          <w:p w:rsidR="00000000" w:rsidRPr="008D0524" w:rsidP="008D0524">
            <w:pPr>
              <w:pStyle w:val="ListBullet2"/>
            </w:pPr>
            <w:r w:rsidRPr="008D0524">
              <w:t>monitoring personnel performance following training</w:t>
            </w:r>
          </w:p>
          <w:p w:rsidR="00000000" w:rsidRPr="008D0524" w:rsidP="008D0524">
            <w:pPr>
              <w:pStyle w:val="ListBullet2"/>
            </w:pPr>
            <w:r w:rsidRPr="008D0524">
              <w:t>undertaking quality control checks</w:t>
            </w:r>
          </w:p>
          <w:p w:rsidR="00000000" w:rsidRPr="008D0524" w:rsidP="008D0524">
            <w:pPr>
              <w:pStyle w:val="ListBullet2"/>
            </w:pPr>
            <w:r w:rsidRPr="008D0524">
              <w:t>reviewing effectiveness of new procedures and processes</w:t>
            </w:r>
          </w:p>
          <w:p w:rsidR="00000000" w:rsidRPr="008D0524" w:rsidP="008D0524">
            <w:pPr>
              <w:pStyle w:val="ListBullet2"/>
            </w:pPr>
            <w:r w:rsidRPr="008D0524">
              <w:t>formalising review strategies via re-planning</w:t>
            </w:r>
          </w:p>
          <w:p w:rsidR="00000000" w:rsidRPr="008D0524" w:rsidP="008D0524">
            <w:pPr>
              <w:pStyle w:val="ListBullet2"/>
            </w:pPr>
            <w:r w:rsidRPr="008D0524">
              <w:t>samples</w:t>
            </w:r>
          </w:p>
          <w:p w:rsidR="00000000" w:rsidRPr="008D0524" w:rsidP="008D0524">
            <w:pPr>
              <w:pStyle w:val="ListBullet2"/>
            </w:pPr>
            <w:r w:rsidRPr="008D0524">
              <w:t>targets, such as:</w:t>
            </w:r>
          </w:p>
          <w:p w:rsidR="00000000" w:rsidRPr="008D0524" w:rsidP="008D0524">
            <w:pPr>
              <w:pStyle w:val="ListBullet3"/>
            </w:pPr>
            <w:r w:rsidRPr="008D0524">
              <w:t>meeting rehabilitation deadlines</w:t>
            </w:r>
          </w:p>
          <w:p w:rsidR="00000000" w:rsidP="008D0524">
            <w:pPr>
              <w:pStyle w:val="ListBullet3"/>
              <w:rPr>
                <w:lang w:val="en-NZ"/>
              </w:rPr>
            </w:pPr>
            <w:r w:rsidRPr="008D0524">
              <w:t>meeting site contract requirements.</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rPr>
                <w:rStyle w:val="BoldandItalics"/>
              </w:rPr>
              <w:t xml:space="preserve">Organisational requirements </w:t>
            </w:r>
            <w:r w:rsidRPr="008D0524">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ListBullet"/>
            </w:pPr>
            <w:r w:rsidRPr="008D0524">
              <w:t>briefing papers</w:t>
            </w:r>
          </w:p>
          <w:p w:rsidR="00000000" w:rsidRPr="008D0524" w:rsidP="008D0524">
            <w:pPr>
              <w:pStyle w:val="ListBullet"/>
            </w:pPr>
            <w:r w:rsidRPr="008D0524">
              <w:t>job sheets</w:t>
            </w:r>
          </w:p>
          <w:p w:rsidR="00000000" w:rsidRPr="008D0524" w:rsidP="008D0524">
            <w:pPr>
              <w:pStyle w:val="ListBullet"/>
            </w:pPr>
            <w:r w:rsidRPr="008D0524">
              <w:t>letters</w:t>
            </w:r>
          </w:p>
          <w:p w:rsidR="00000000" w:rsidRPr="008D0524" w:rsidP="008D0524">
            <w:pPr>
              <w:pStyle w:val="ListBullet"/>
            </w:pPr>
            <w:r w:rsidRPr="008D0524">
              <w:t>memos</w:t>
            </w:r>
          </w:p>
          <w:p w:rsidR="00000000" w:rsidRPr="008D0524" w:rsidP="008D0524">
            <w:pPr>
              <w:pStyle w:val="ListBullet"/>
            </w:pPr>
            <w:r w:rsidRPr="008D0524">
              <w:t>operations manuals</w:t>
            </w:r>
          </w:p>
          <w:p w:rsidR="00000000" w:rsidRPr="008D0524" w:rsidP="008D0524">
            <w:pPr>
              <w:pStyle w:val="ListBullet"/>
            </w:pPr>
            <w:r w:rsidRPr="008D0524">
              <w:t>policy and procedures documents</w:t>
            </w:r>
          </w:p>
          <w:p w:rsidR="00000000" w:rsidRPr="008D0524" w:rsidP="008D0524">
            <w:pPr>
              <w:pStyle w:val="ListBullet"/>
            </w:pPr>
            <w:r w:rsidRPr="008D0524">
              <w:t>quality assurance documents</w:t>
            </w:r>
          </w:p>
          <w:p w:rsidR="00000000" w:rsidRPr="008D0524" w:rsidP="008D0524">
            <w:pPr>
              <w:pStyle w:val="ListBullet"/>
            </w:pPr>
            <w:r w:rsidRPr="008D0524">
              <w:t>site development plans</w:t>
            </w:r>
          </w:p>
          <w:p w:rsidR="00000000" w:rsidRPr="008D0524" w:rsidP="008D0524">
            <w:pPr>
              <w:pStyle w:val="ListBullet"/>
            </w:pPr>
            <w:r w:rsidRPr="008D0524">
              <w:t>tender and contract documents</w:t>
            </w:r>
          </w:p>
          <w:p w:rsidR="00000000" w:rsidRPr="008D0524" w:rsidP="008D0524">
            <w:pPr>
              <w:pStyle w:val="ListBullet"/>
            </w:pPr>
            <w:r w:rsidRPr="008D0524">
              <w:t>training materials</w:t>
            </w:r>
          </w:p>
          <w:p w:rsidR="00000000" w:rsidRPr="008D0524" w:rsidP="008D0524">
            <w:pPr>
              <w:pStyle w:val="ListBullet"/>
            </w:pPr>
            <w:r w:rsidRPr="008D0524">
              <w:t>verbal or written instructions</w:t>
            </w:r>
          </w:p>
          <w:p w:rsidR="00000000" w:rsidP="008D0524">
            <w:pPr>
              <w:pStyle w:val="ListBullet"/>
              <w:rPr>
                <w:lang w:val="en-NZ"/>
              </w:rPr>
            </w:pPr>
            <w:r w:rsidRPr="008D0524">
              <w:t>work procedures.</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rPr>
                <w:rStyle w:val="BoldandItalics"/>
              </w:rPr>
              <w:t xml:space="preserve">Local provenance guidelines </w:t>
            </w:r>
            <w:r w:rsidRPr="008D052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ListBullet"/>
            </w:pPr>
            <w:r w:rsidRPr="008D0524">
              <w:t>flora planting, such as:</w:t>
            </w:r>
          </w:p>
          <w:p w:rsidR="00000000" w:rsidRPr="008D0524" w:rsidP="008D0524">
            <w:pPr>
              <w:pStyle w:val="ListBullet2"/>
            </w:pPr>
            <w:r w:rsidRPr="008D0524">
              <w:t>what types</w:t>
            </w:r>
          </w:p>
          <w:p w:rsidR="00000000" w:rsidRPr="008D0524" w:rsidP="008D0524">
            <w:pPr>
              <w:pStyle w:val="ListBullet2"/>
            </w:pPr>
            <w:r w:rsidRPr="008D0524">
              <w:t>where</w:t>
            </w:r>
          </w:p>
          <w:p w:rsidR="00000000" w:rsidRPr="008D0524" w:rsidP="008D0524">
            <w:pPr>
              <w:pStyle w:val="ListBullet"/>
            </w:pPr>
            <w:r w:rsidRPr="008D0524">
              <w:t>issues pertaining to local area</w:t>
            </w:r>
          </w:p>
          <w:p w:rsidR="00000000" w:rsidP="008D0524">
            <w:pPr>
              <w:pStyle w:val="ListBullet"/>
              <w:rPr>
                <w:lang w:val="en-NZ"/>
              </w:rPr>
            </w:pPr>
            <w:r w:rsidRPr="008D0524">
              <w:t>local government requirements.</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rPr>
                <w:rStyle w:val="BoldandItalics"/>
              </w:rPr>
              <w:t xml:space="preserve">Soil profile </w:t>
            </w:r>
            <w:r w:rsidRPr="008D052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ListBullet"/>
            </w:pPr>
            <w:r w:rsidRPr="008D0524">
              <w:t>gravel</w:t>
            </w:r>
          </w:p>
          <w:p w:rsidR="00000000" w:rsidRPr="008D0524" w:rsidP="008D0524">
            <w:pPr>
              <w:pStyle w:val="ListBullet"/>
            </w:pPr>
            <w:r w:rsidRPr="008D0524">
              <w:t>grades of materials</w:t>
            </w:r>
          </w:p>
          <w:p w:rsidR="00000000" w:rsidRPr="008D0524" w:rsidP="008D0524">
            <w:pPr>
              <w:pStyle w:val="ListBullet"/>
            </w:pPr>
            <w:r w:rsidRPr="008D0524">
              <w:t>topsoil</w:t>
            </w:r>
          </w:p>
          <w:p w:rsidR="00000000" w:rsidP="008D0524">
            <w:pPr>
              <w:pStyle w:val="ListBullet"/>
              <w:rPr>
                <w:lang w:val="en-NZ"/>
              </w:rPr>
            </w:pPr>
            <w:r w:rsidRPr="008D0524">
              <w:t>types of materials.</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rPr>
                <w:rStyle w:val="BoldandItalics"/>
              </w:rPr>
              <w:t>Contamination</w:t>
            </w:r>
            <w:r w:rsidRPr="008D052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ListBullet"/>
            </w:pPr>
            <w:r w:rsidRPr="008D0524">
              <w:t>exposure to sunlight</w:t>
            </w:r>
          </w:p>
          <w:p w:rsidR="00000000" w:rsidRPr="008D0524" w:rsidP="008D0524">
            <w:pPr>
              <w:pStyle w:val="ListBullet"/>
            </w:pPr>
            <w:r w:rsidRPr="008D0524">
              <w:t>infestation</w:t>
            </w:r>
          </w:p>
          <w:p w:rsidR="00000000" w:rsidRPr="008D0524" w:rsidP="008D0524">
            <w:pPr>
              <w:pStyle w:val="ListBullet"/>
            </w:pPr>
            <w:r w:rsidRPr="008D0524">
              <w:t>mixing with other waste types</w:t>
            </w:r>
          </w:p>
          <w:p w:rsidR="00000000" w:rsidRPr="008D0524" w:rsidP="008D0524">
            <w:pPr>
              <w:pStyle w:val="ListBullet"/>
            </w:pPr>
            <w:r w:rsidRPr="008D0524">
              <w:t>rot or mould</w:t>
            </w:r>
          </w:p>
          <w:p w:rsidR="00000000" w:rsidP="008D0524">
            <w:pPr>
              <w:pStyle w:val="ListBullet"/>
              <w:rPr>
                <w:lang w:val="en-NZ"/>
              </w:rPr>
            </w:pPr>
            <w:r w:rsidRPr="008D0524">
              <w:t>waterlogging.</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rPr>
                <w:rStyle w:val="BoldandItalics"/>
              </w:rPr>
              <w:t>Aspects of implementation</w:t>
            </w:r>
            <w:r w:rsidRPr="008D052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ListBullet"/>
            </w:pPr>
            <w:r w:rsidRPr="008D0524">
              <w:t>catchment systems</w:t>
            </w:r>
          </w:p>
          <w:p w:rsidR="00000000" w:rsidRPr="008D0524" w:rsidP="008D0524">
            <w:pPr>
              <w:pStyle w:val="ListBullet"/>
            </w:pPr>
            <w:r w:rsidRPr="008D0524">
              <w:t>compliance with legislation and codes</w:t>
            </w:r>
          </w:p>
          <w:p w:rsidR="00000000" w:rsidRPr="008D0524" w:rsidP="008D0524">
            <w:pPr>
              <w:pStyle w:val="ListBullet"/>
            </w:pPr>
            <w:r w:rsidRPr="008D0524">
              <w:t>costs</w:t>
            </w:r>
          </w:p>
          <w:p w:rsidR="00000000" w:rsidRPr="008D0524" w:rsidP="008D0524">
            <w:pPr>
              <w:pStyle w:val="ListBullet"/>
            </w:pPr>
            <w:r w:rsidRPr="008D0524">
              <w:t>draining methods</w:t>
            </w:r>
          </w:p>
          <w:p w:rsidR="00000000" w:rsidRPr="008D0524" w:rsidP="008D0524">
            <w:pPr>
              <w:pStyle w:val="ListBullet"/>
            </w:pPr>
            <w:r w:rsidRPr="008D0524">
              <w:t>dust suppression procedures</w:t>
            </w:r>
          </w:p>
          <w:p w:rsidR="00000000" w:rsidRPr="008D0524" w:rsidP="008D0524">
            <w:pPr>
              <w:pStyle w:val="ListBullet"/>
            </w:pPr>
            <w:r w:rsidRPr="008D0524">
              <w:t>education</w:t>
            </w:r>
          </w:p>
          <w:p w:rsidR="00000000" w:rsidRPr="008D0524" w:rsidP="008D0524">
            <w:pPr>
              <w:pStyle w:val="ListBullet"/>
            </w:pPr>
            <w:r w:rsidRPr="008D0524">
              <w:t>erosion prevention</w:t>
            </w:r>
          </w:p>
          <w:p w:rsidR="00000000" w:rsidRPr="008D0524" w:rsidP="008D0524">
            <w:pPr>
              <w:pStyle w:val="ListBullet"/>
            </w:pPr>
            <w:r w:rsidRPr="008D0524">
              <w:t>fertiliser characteristics and application methods</w:t>
            </w:r>
          </w:p>
          <w:p w:rsidR="00000000" w:rsidRPr="008D0524" w:rsidP="008D0524">
            <w:pPr>
              <w:pStyle w:val="ListBullet"/>
            </w:pPr>
            <w:r w:rsidRPr="008D0524">
              <w:t>flora soil and nutrient requirements</w:t>
            </w:r>
          </w:p>
          <w:p w:rsidR="00000000" w:rsidRPr="008D0524" w:rsidP="008D0524">
            <w:pPr>
              <w:pStyle w:val="ListBullet"/>
            </w:pPr>
            <w:r w:rsidRPr="008D0524">
              <w:t>MSDS</w:t>
            </w:r>
          </w:p>
          <w:p w:rsidR="00000000" w:rsidRPr="008D0524" w:rsidP="008D0524">
            <w:pPr>
              <w:pStyle w:val="ListBullet"/>
            </w:pPr>
            <w:r w:rsidRPr="008D0524">
              <w:t>material placement procedures</w:t>
            </w:r>
          </w:p>
          <w:p w:rsidR="00000000" w:rsidRPr="008D0524" w:rsidP="008D0524">
            <w:pPr>
              <w:pStyle w:val="ListBullet"/>
            </w:pPr>
            <w:r w:rsidRPr="008D0524">
              <w:t>OHS procedures</w:t>
            </w:r>
          </w:p>
          <w:p w:rsidR="00000000" w:rsidRPr="008D0524" w:rsidP="008D0524">
            <w:pPr>
              <w:pStyle w:val="ListBullet"/>
            </w:pPr>
            <w:r w:rsidRPr="008D0524">
              <w:t>PPE</w:t>
            </w:r>
          </w:p>
          <w:p w:rsidR="00000000" w:rsidRPr="008D0524" w:rsidP="008D0524">
            <w:pPr>
              <w:pStyle w:val="ListBullet"/>
            </w:pPr>
            <w:r w:rsidRPr="008D0524">
              <w:t>process changes</w:t>
            </w:r>
          </w:p>
          <w:p w:rsidR="00000000" w:rsidRPr="008D0524" w:rsidP="008D0524">
            <w:pPr>
              <w:pStyle w:val="ListBullet"/>
            </w:pPr>
            <w:r w:rsidRPr="008D0524">
              <w:t>recontouring procedures</w:t>
            </w:r>
          </w:p>
          <w:p w:rsidR="00000000" w:rsidRPr="008D0524" w:rsidP="008D0524">
            <w:pPr>
              <w:pStyle w:val="ListBullet"/>
            </w:pPr>
            <w:r w:rsidRPr="008D0524">
              <w:t>legislation and codes</w:t>
            </w:r>
          </w:p>
          <w:p w:rsidR="00000000" w:rsidRPr="008D0524" w:rsidP="008D0524">
            <w:pPr>
              <w:pStyle w:val="ListBullet"/>
            </w:pPr>
            <w:r w:rsidRPr="008D0524">
              <w:t>resource allocation</w:t>
            </w:r>
          </w:p>
          <w:p w:rsidR="00000000" w:rsidRPr="008D0524" w:rsidP="008D0524">
            <w:pPr>
              <w:pStyle w:val="ListBullet"/>
            </w:pPr>
            <w:r w:rsidRPr="008D0524">
              <w:t>seed and plant planting methods</w:t>
            </w:r>
          </w:p>
          <w:p w:rsidR="00000000" w:rsidRPr="008D0524" w:rsidP="008D0524">
            <w:pPr>
              <w:pStyle w:val="ListBullet"/>
            </w:pPr>
            <w:r w:rsidRPr="008D0524">
              <w:t>timelines</w:t>
            </w:r>
          </w:p>
          <w:p w:rsidR="00000000" w:rsidRPr="008D0524" w:rsidP="008D0524">
            <w:pPr>
              <w:pStyle w:val="ListBullet"/>
            </w:pPr>
            <w:r w:rsidRPr="008D0524">
              <w:t>schedules</w:t>
            </w:r>
          </w:p>
          <w:p w:rsidR="00000000" w:rsidRPr="008D0524" w:rsidP="008D0524">
            <w:pPr>
              <w:pStyle w:val="ListBullet"/>
            </w:pPr>
            <w:r w:rsidRPr="008D0524">
              <w:t>site contract requirements</w:t>
            </w:r>
          </w:p>
          <w:p w:rsidR="00000000" w:rsidRPr="008D0524" w:rsidP="008D0524">
            <w:pPr>
              <w:pStyle w:val="ListBullet"/>
            </w:pPr>
            <w:r w:rsidRPr="008D0524">
              <w:t>soil</w:t>
            </w:r>
            <w:r w:rsidRPr="008D0524">
              <w:t xml:space="preserve"> horizon construction methods</w:t>
            </w:r>
          </w:p>
          <w:p w:rsidR="00000000" w:rsidRPr="008D0524" w:rsidP="008D0524">
            <w:pPr>
              <w:pStyle w:val="ListBullet"/>
            </w:pPr>
            <w:r w:rsidRPr="008D0524">
              <w:t>soil profiling methods</w:t>
            </w:r>
          </w:p>
          <w:p w:rsidR="00000000" w:rsidRPr="008D0524" w:rsidP="008D0524">
            <w:pPr>
              <w:pStyle w:val="ListBullet"/>
            </w:pPr>
            <w:r w:rsidRPr="008D0524">
              <w:t>watering schedules</w:t>
            </w:r>
          </w:p>
          <w:p w:rsidR="00000000" w:rsidP="008D0524">
            <w:pPr>
              <w:pStyle w:val="ListBullet"/>
              <w:rPr>
                <w:lang w:val="en-NZ"/>
              </w:rPr>
            </w:pPr>
            <w:r w:rsidRPr="008D0524">
              <w:t>work procedures.</w:t>
            </w:r>
          </w:p>
        </w:tc>
      </w:tr>
      <w:tr w:rsidTr="008D05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24">
            <w:pPr>
              <w:pStyle w:val="BodyText"/>
              <w:rPr>
                <w:lang w:val="en-NZ"/>
              </w:rPr>
            </w:pPr>
            <w:r w:rsidRPr="008D0524">
              <w:rPr>
                <w:rStyle w:val="BoldandItalics"/>
              </w:rPr>
              <w:t>Presentation</w:t>
            </w:r>
            <w:r w:rsidRPr="008D052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24" w:rsidP="008D0524">
            <w:pPr>
              <w:pStyle w:val="ListBullet"/>
            </w:pPr>
            <w:r w:rsidRPr="008D0524">
              <w:t>discussion</w:t>
            </w:r>
          </w:p>
          <w:p w:rsidR="00000000" w:rsidRPr="008D0524" w:rsidP="008D0524">
            <w:pPr>
              <w:pStyle w:val="ListBullet"/>
            </w:pPr>
            <w:r w:rsidRPr="008D0524">
              <w:t>electronic communication</w:t>
            </w:r>
          </w:p>
          <w:p w:rsidR="00000000" w:rsidRPr="008D0524" w:rsidP="008D0524">
            <w:pPr>
              <w:pStyle w:val="ListBullet"/>
            </w:pPr>
            <w:r w:rsidRPr="008D0524">
              <w:t>PowerPoint</w:t>
            </w:r>
          </w:p>
          <w:p w:rsidR="00000000" w:rsidRPr="008D0524" w:rsidP="008D0524">
            <w:pPr>
              <w:pStyle w:val="ListBullet"/>
            </w:pPr>
            <w:r w:rsidRPr="008D0524">
              <w:t>written report.</w:t>
            </w:r>
          </w:p>
        </w:tc>
      </w:tr>
    </w:tbl>
    <w:p w:rsidR="00471D57" w:rsidP="008D0524">
      <w:pPr>
        <w:pStyle w:val="BodyText"/>
      </w:pPr>
    </w:p>
    <w:p w:rsidR="00471D57" w:rsidP="008D0524">
      <w:pPr>
        <w:pStyle w:val="BodyText"/>
      </w:pPr>
    </w:p>
    <w:p w:rsidR="00000000" w:rsidRPr="008D0524" w:rsidP="008D0524">
      <w:pPr>
        <w:pStyle w:val="Heading1"/>
      </w:pPr>
      <w:bookmarkStart w:id="12" w:name="O_382354"/>
      <w:bookmarkEnd w:id="12"/>
      <w:r w:rsidRPr="008D0524">
        <w:t>Unit Sector(s)</w:t>
      </w:r>
    </w:p>
    <w:p w:rsidR="00000000" w:rsidRPr="008D0524" w:rsidP="008D0524">
      <w:pPr>
        <w:pStyle w:val="BodyText"/>
      </w:pPr>
      <w:r w:rsidRPr="008D0524">
        <w:t>Waste management</w:t>
      </w:r>
    </w:p>
    <w:p w:rsidR="00000000" w:rsidRPr="008D0524" w:rsidP="008D0524">
      <w:pPr>
        <w:pStyle w:val="AllowPageBreak"/>
      </w:pPr>
    </w:p>
    <w:p w:rsidR="00000000" w:rsidRPr="008D0524" w:rsidP="008D0524">
      <w:pPr>
        <w:pStyle w:val="Heading1"/>
      </w:pPr>
      <w:bookmarkStart w:id="13" w:name="O_382355"/>
      <w:bookmarkEnd w:id="13"/>
      <w:r w:rsidRPr="008D0524">
        <w:t>Custom Content Section</w:t>
      </w:r>
    </w:p>
    <w:p w:rsidR="00000000" w:rsidRPr="008D0524" w:rsidP="008D0524">
      <w:pPr>
        <w:pStyle w:val="BodyText"/>
      </w:pPr>
      <w:r w:rsidRPr="008D0524">
        <w:t>Not applicable.</w:t>
      </w:r>
    </w:p>
    <w:p w:rsidR="00000000" w:rsidRPr="008D0524" w:rsidP="008D0524"/>
    <w:sectPr w:rsidSect="008D05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1D57" w:rsidP="00471D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D57" w:rsidP="008D05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71D57" w:rsidP="008D05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71D57" w:rsidP="008D05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1D57" w:rsidP="00471D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D57" w:rsidP="008D0524">
    <w:pPr>
      <w:pStyle w:val="Header"/>
      <w:framePr w:wrap="around"/>
    </w:pPr>
    <w:r>
      <w:fldChar w:fldCharType="begin"/>
    </w:r>
    <w:r>
      <w:instrText xml:space="preserve"> TITLE   \* MERGEFORMAT </w:instrText>
    </w:r>
    <w:r>
      <w:fldChar w:fldCharType="separate"/>
    </w:r>
    <w:r>
      <w:t>CPPWMT5057A Develop landfill rehabilitation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1D57" w:rsidP="008D05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D63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641D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6850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5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0524"/>
    <w:pPr>
      <w:spacing w:before="360" w:after="60"/>
      <w:outlineLvl w:val="0"/>
    </w:pPr>
    <w:rPr>
      <w:sz w:val="32"/>
    </w:rPr>
  </w:style>
  <w:style w:type="paragraph" w:styleId="Heading2">
    <w:name w:val="heading 2"/>
    <w:basedOn w:val="HeadingBase"/>
    <w:next w:val="BodyText"/>
    <w:link w:val="Heading2Char"/>
    <w:qFormat/>
    <w:rsid w:val="008D0524"/>
    <w:pPr>
      <w:keepLines/>
      <w:spacing w:before="240" w:after="120"/>
      <w:outlineLvl w:val="1"/>
    </w:pPr>
    <w:rPr>
      <w:sz w:val="28"/>
      <w:szCs w:val="40"/>
    </w:rPr>
  </w:style>
  <w:style w:type="paragraph" w:styleId="Heading3">
    <w:name w:val="heading 3"/>
    <w:basedOn w:val="HeadingBase"/>
    <w:next w:val="BodyText"/>
    <w:link w:val="Heading3Char"/>
    <w:qFormat/>
    <w:rsid w:val="008D0524"/>
    <w:pPr>
      <w:spacing w:before="180" w:after="120"/>
      <w:outlineLvl w:val="2"/>
    </w:pPr>
    <w:rPr>
      <w:spacing w:val="-10"/>
      <w:kern w:val="32"/>
    </w:rPr>
  </w:style>
  <w:style w:type="paragraph" w:styleId="Heading4">
    <w:name w:val="heading 4"/>
    <w:basedOn w:val="HeadingBase"/>
    <w:next w:val="BodyText"/>
    <w:link w:val="Heading4Char"/>
    <w:qFormat/>
    <w:rsid w:val="008D0524"/>
    <w:pPr>
      <w:spacing w:before="160" w:after="120"/>
      <w:outlineLvl w:val="3"/>
    </w:pPr>
    <w:rPr>
      <w:sz w:val="22"/>
    </w:rPr>
  </w:style>
  <w:style w:type="paragraph" w:styleId="Heading5">
    <w:name w:val="heading 5"/>
    <w:basedOn w:val="HeadingBase"/>
    <w:next w:val="Normal"/>
    <w:link w:val="Heading5Char"/>
    <w:qFormat/>
    <w:rsid w:val="008D0524"/>
    <w:pPr>
      <w:spacing w:before="80"/>
      <w:outlineLvl w:val="4"/>
    </w:pPr>
    <w:rPr>
      <w:color w:val="918585"/>
      <w:sz w:val="20"/>
    </w:rPr>
  </w:style>
  <w:style w:type="paragraph" w:styleId="Heading6">
    <w:name w:val="heading 6"/>
    <w:basedOn w:val="HeadingBase"/>
    <w:next w:val="Normal"/>
    <w:link w:val="Heading6Char"/>
    <w:qFormat/>
    <w:rsid w:val="008D0524"/>
    <w:pPr>
      <w:spacing w:before="60"/>
      <w:outlineLvl w:val="5"/>
    </w:pPr>
    <w:rPr>
      <w:color w:val="918585"/>
      <w:sz w:val="20"/>
    </w:rPr>
  </w:style>
  <w:style w:type="paragraph" w:styleId="Heading7">
    <w:name w:val="heading 7"/>
    <w:basedOn w:val="Normal"/>
    <w:next w:val="Normal"/>
    <w:link w:val="Heading7Char"/>
    <w:qFormat/>
    <w:rsid w:val="008D0524"/>
    <w:pPr>
      <w:ind w:left="720"/>
      <w:outlineLvl w:val="6"/>
    </w:pPr>
    <w:rPr>
      <w:i/>
    </w:rPr>
  </w:style>
  <w:style w:type="paragraph" w:styleId="Heading8">
    <w:name w:val="heading 8"/>
    <w:basedOn w:val="Normal"/>
    <w:next w:val="Normal"/>
    <w:link w:val="Heading8Char"/>
    <w:qFormat/>
    <w:rsid w:val="008D0524"/>
    <w:pPr>
      <w:ind w:left="720"/>
      <w:outlineLvl w:val="7"/>
    </w:pPr>
    <w:rPr>
      <w:i/>
    </w:rPr>
  </w:style>
  <w:style w:type="paragraph" w:styleId="Heading9">
    <w:name w:val="heading 9"/>
    <w:basedOn w:val="Normal"/>
    <w:next w:val="Normal"/>
    <w:link w:val="Heading9Char"/>
    <w:qFormat/>
    <w:rsid w:val="008D0524"/>
    <w:pPr>
      <w:ind w:left="720"/>
      <w:outlineLvl w:val="8"/>
    </w:pPr>
    <w:rPr>
      <w:i/>
    </w:rPr>
  </w:style>
  <w:style w:type="character" w:default="1" w:styleId="DefaultParagraphFont">
    <w:name w:val="Default Paragraph Font"/>
    <w:uiPriority w:val="1"/>
    <w:unhideWhenUsed/>
    <w:rsid w:val="008D05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524"/>
  </w:style>
  <w:style w:type="character" w:customStyle="1" w:styleId="Heading1Char">
    <w:name w:val="Heading 1 Char"/>
    <w:basedOn w:val="DefaultParagraphFont"/>
    <w:link w:val="Heading1"/>
    <w:rsid w:val="008D0524"/>
    <w:rPr>
      <w:rFonts w:ascii="Times New Roman" w:eastAsia="Times New Roman" w:hAnsi="Times New Roman" w:cs="Times New Roman"/>
      <w:b/>
      <w:sz w:val="32"/>
      <w:szCs w:val="20"/>
      <w:lang w:eastAsia="en-US"/>
    </w:rPr>
  </w:style>
  <w:style w:type="paragraph" w:styleId="BodyText">
    <w:name w:val="Body Text"/>
    <w:basedOn w:val="Normal"/>
    <w:link w:val="BodyTextChar"/>
    <w:rsid w:val="008D05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0524"/>
    <w:rPr>
      <w:rFonts w:ascii="Times New Roman" w:eastAsia="Times New Roman" w:hAnsi="Times New Roman" w:cs="Times New Roman"/>
      <w:sz w:val="24"/>
      <w:lang w:val="en-US" w:eastAsia="en-US"/>
    </w:rPr>
  </w:style>
  <w:style w:type="paragraph" w:styleId="Footer">
    <w:name w:val="footer"/>
    <w:basedOn w:val="Normal"/>
    <w:link w:val="FooterChar"/>
    <w:rsid w:val="008D05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524"/>
    <w:rPr>
      <w:rFonts w:ascii="Times New Roman" w:eastAsia="Times New Roman" w:hAnsi="Times New Roman" w:cs="Times New Roman"/>
      <w:sz w:val="16"/>
      <w:lang w:val="en-US" w:eastAsia="en-US"/>
    </w:rPr>
  </w:style>
  <w:style w:type="paragraph" w:styleId="ListBullet">
    <w:name w:val="List Bullet"/>
    <w:basedOn w:val="List"/>
    <w:rsid w:val="008D0524"/>
    <w:pPr>
      <w:numPr>
        <w:numId w:val="14"/>
      </w:numPr>
      <w:tabs>
        <w:tab w:val="clear" w:pos="340"/>
      </w:tabs>
      <w:spacing w:before="40" w:after="40"/>
    </w:pPr>
  </w:style>
  <w:style w:type="character" w:customStyle="1" w:styleId="SpecialBold">
    <w:name w:val="Special Bold"/>
    <w:basedOn w:val="DefaultParagraphFont"/>
    <w:rsid w:val="008D0524"/>
    <w:rPr>
      <w:b/>
      <w:spacing w:val="0"/>
    </w:rPr>
  </w:style>
  <w:style w:type="paragraph" w:styleId="ListBullet2">
    <w:name w:val="List Bullet 2"/>
    <w:basedOn w:val="List2"/>
    <w:rsid w:val="008D0524"/>
    <w:pPr>
      <w:numPr>
        <w:numId w:val="15"/>
      </w:numPr>
      <w:tabs>
        <w:tab w:val="clear" w:pos="680"/>
      </w:tabs>
    </w:pPr>
  </w:style>
  <w:style w:type="paragraph" w:styleId="Header">
    <w:name w:val="header"/>
    <w:basedOn w:val="Normal"/>
    <w:link w:val="HeaderChar"/>
    <w:rsid w:val="008D05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5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0524"/>
    <w:pPr>
      <w:spacing w:before="240" w:after="120"/>
      <w:outlineLvl w:val="0"/>
    </w:pPr>
    <w:rPr>
      <w:rFonts w:ascii="Times New Roman" w:hAnsi="Times New Roman"/>
      <w:b/>
      <w:sz w:val="28"/>
    </w:rPr>
  </w:style>
  <w:style w:type="paragraph" w:customStyle="1" w:styleId="AllowPageBreak">
    <w:name w:val="AllowPageBreak"/>
    <w:rsid w:val="008D05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0524"/>
    <w:pPr>
      <w:numPr>
        <w:numId w:val="3"/>
      </w:numPr>
      <w:tabs>
        <w:tab w:val="clear" w:pos="1021"/>
      </w:tabs>
      <w:ind w:left="1037" w:hanging="357"/>
    </w:pPr>
  </w:style>
  <w:style w:type="character" w:customStyle="1" w:styleId="BoldandItalics">
    <w:name w:val="Bold and Italics"/>
    <w:qFormat/>
    <w:rsid w:val="008D0524"/>
    <w:rPr>
      <w:b/>
      <w:i/>
      <w:u w:val="none"/>
    </w:rPr>
  </w:style>
  <w:style w:type="character" w:customStyle="1" w:styleId="Heading2Char">
    <w:name w:val="Heading 2 Char"/>
    <w:basedOn w:val="DefaultParagraphFont"/>
    <w:link w:val="Heading2"/>
    <w:rsid w:val="008D05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5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5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5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5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5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05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0524"/>
    <w:rPr>
      <w:rFonts w:ascii="Courier New" w:eastAsia="Times New Roman" w:hAnsi="Courier New" w:cs="Times New Roman"/>
      <w:i/>
      <w:szCs w:val="20"/>
      <w:lang w:val="en-US" w:eastAsia="en-US"/>
    </w:rPr>
  </w:style>
  <w:style w:type="paragraph" w:customStyle="1" w:styleId="HeadingBase">
    <w:name w:val="Heading Base"/>
    <w:rsid w:val="008D05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524"/>
    <w:pPr>
      <w:tabs>
        <w:tab w:val="right" w:leader="dot" w:pos="9072"/>
      </w:tabs>
      <w:ind w:left="567"/>
    </w:pPr>
    <w:rPr>
      <w:szCs w:val="22"/>
    </w:rPr>
  </w:style>
  <w:style w:type="paragraph" w:customStyle="1" w:styleId="TOCBase">
    <w:name w:val="TOC Base"/>
    <w:rsid w:val="008D05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524"/>
    <w:pPr>
      <w:tabs>
        <w:tab w:val="right" w:leader="dot" w:pos="9072"/>
      </w:tabs>
      <w:spacing w:before="40" w:after="40"/>
      <w:ind w:left="284"/>
    </w:pPr>
    <w:rPr>
      <w:rFonts w:ascii="Times New Roman" w:hAnsi="Times New Roman"/>
    </w:rPr>
  </w:style>
  <w:style w:type="paragraph" w:styleId="TOC1">
    <w:name w:val="toc 1"/>
    <w:basedOn w:val="TOCBase"/>
    <w:next w:val="Normal"/>
    <w:rsid w:val="008D05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0524"/>
    <w:pPr>
      <w:spacing w:before="5040"/>
      <w:jc w:val="center"/>
    </w:pPr>
    <w:rPr>
      <w:sz w:val="48"/>
      <w:szCs w:val="72"/>
      <w:lang w:val="en-US"/>
    </w:rPr>
  </w:style>
  <w:style w:type="character" w:customStyle="1" w:styleId="TitleChar">
    <w:name w:val="Title Char"/>
    <w:basedOn w:val="DefaultParagraphFont"/>
    <w:link w:val="Title"/>
    <w:rsid w:val="008D05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524"/>
    <w:pPr>
      <w:tabs>
        <w:tab w:val="left" w:pos="3600"/>
        <w:tab w:val="left" w:pos="3958"/>
      </w:tabs>
    </w:pPr>
  </w:style>
  <w:style w:type="paragraph" w:styleId="List">
    <w:name w:val="List"/>
    <w:basedOn w:val="BodyText"/>
    <w:next w:val="BodyText"/>
    <w:rsid w:val="008D0524"/>
    <w:pPr>
      <w:tabs>
        <w:tab w:val="left" w:pos="340"/>
      </w:tabs>
      <w:spacing w:before="60" w:after="60"/>
      <w:ind w:left="340" w:hanging="340"/>
    </w:pPr>
  </w:style>
  <w:style w:type="paragraph" w:customStyle="1" w:styleId="Note">
    <w:name w:val="Note"/>
    <w:basedOn w:val="BodyText"/>
    <w:rsid w:val="008D05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524"/>
    <w:pPr>
      <w:framePr w:wrap="auto" w:hAnchor="text" w:y="6049"/>
    </w:pPr>
    <w:rPr>
      <w:color w:val="000000"/>
      <w:sz w:val="40"/>
    </w:rPr>
  </w:style>
  <w:style w:type="paragraph" w:customStyle="1" w:styleId="TOCTitle">
    <w:name w:val="TOCTitle"/>
    <w:basedOn w:val="Heading1"/>
    <w:rsid w:val="008D0524"/>
    <w:pPr>
      <w:spacing w:after="240"/>
      <w:jc w:val="center"/>
      <w:outlineLvl w:val="9"/>
    </w:pPr>
    <w:rPr>
      <w:caps/>
    </w:rPr>
  </w:style>
  <w:style w:type="paragraph" w:customStyle="1" w:styleId="Version">
    <w:name w:val="Version"/>
    <w:rsid w:val="008D05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524"/>
    <w:pPr>
      <w:keepNext w:val="0"/>
      <w:tabs>
        <w:tab w:val="right" w:pos="4176"/>
      </w:tabs>
      <w:ind w:left="198" w:hanging="198"/>
    </w:pPr>
    <w:rPr>
      <w:rFonts w:ascii="Garamond" w:hAnsi="Garamond"/>
    </w:rPr>
  </w:style>
  <w:style w:type="paragraph" w:styleId="IndexHeading">
    <w:name w:val="index heading"/>
    <w:basedOn w:val="Normal"/>
    <w:next w:val="Index1"/>
    <w:semiHidden/>
    <w:rsid w:val="008D0524"/>
    <w:pPr>
      <w:spacing w:before="120" w:after="120"/>
    </w:pPr>
    <w:rPr>
      <w:rFonts w:ascii="Arial" w:hAnsi="Arial"/>
      <w:b/>
      <w:color w:val="918585"/>
      <w:sz w:val="24"/>
    </w:rPr>
  </w:style>
  <w:style w:type="paragraph" w:customStyle="1" w:styleId="Chapter">
    <w:name w:val="Chapter"/>
    <w:basedOn w:val="Normal"/>
    <w:rsid w:val="008D0524"/>
    <w:pPr>
      <w:spacing w:before="240"/>
    </w:pPr>
    <w:rPr>
      <w:rFonts w:ascii="Times New Roman" w:hAnsi="Times New Roman"/>
      <w:smallCaps/>
      <w:spacing w:val="80"/>
      <w:sz w:val="28"/>
    </w:rPr>
  </w:style>
  <w:style w:type="paragraph" w:customStyle="1" w:styleId="InChapter">
    <w:name w:val="InChapter"/>
    <w:basedOn w:val="Heading3"/>
    <w:rsid w:val="008D0524"/>
    <w:pPr>
      <w:spacing w:after="240"/>
      <w:outlineLvl w:val="9"/>
    </w:pPr>
    <w:rPr>
      <w:noProof/>
    </w:rPr>
  </w:style>
  <w:style w:type="paragraph" w:styleId="Index2">
    <w:name w:val="index 2"/>
    <w:basedOn w:val="Normal"/>
    <w:next w:val="Normal"/>
    <w:semiHidden/>
    <w:rsid w:val="008D0524"/>
    <w:pPr>
      <w:tabs>
        <w:tab w:val="right" w:pos="4176"/>
      </w:tabs>
      <w:ind w:left="568" w:hanging="284"/>
    </w:pPr>
    <w:rPr>
      <w:rFonts w:ascii="Garamond" w:hAnsi="Garamond"/>
    </w:rPr>
  </w:style>
  <w:style w:type="paragraph" w:customStyle="1" w:styleId="Byline">
    <w:name w:val="Byline"/>
    <w:rsid w:val="008D05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524"/>
    <w:pPr>
      <w:tabs>
        <w:tab w:val="clear" w:pos="3600"/>
        <w:tab w:val="clear" w:pos="3958"/>
      </w:tabs>
      <w:jc w:val="right"/>
    </w:pPr>
  </w:style>
  <w:style w:type="character" w:styleId="Emphasis">
    <w:name w:val="Emphasis"/>
    <w:basedOn w:val="DefaultParagraphFont"/>
    <w:qFormat/>
    <w:rsid w:val="008D0524"/>
    <w:rPr>
      <w:i/>
    </w:rPr>
  </w:style>
  <w:style w:type="paragraph" w:styleId="Caption">
    <w:name w:val="caption"/>
    <w:basedOn w:val="BodyText"/>
    <w:next w:val="Normal"/>
    <w:qFormat/>
    <w:rsid w:val="008D0524"/>
    <w:pPr>
      <w:framePr w:w="2268" w:hSpace="181" w:vSpace="181" w:wrap="around" w:vAnchor="text" w:hAnchor="page" w:x="1135" w:y="285" w:anchorLock="1"/>
    </w:pPr>
    <w:rPr>
      <w:i/>
    </w:rPr>
  </w:style>
  <w:style w:type="paragraph" w:customStyle="1" w:styleId="MiniTOCTitle">
    <w:name w:val="MiniTOCTitle"/>
    <w:basedOn w:val="Heading4"/>
    <w:rsid w:val="008D0524"/>
    <w:pPr>
      <w:spacing w:before="240"/>
      <w:outlineLvl w:val="9"/>
    </w:pPr>
    <w:rPr>
      <w:noProof/>
      <w:sz w:val="24"/>
    </w:rPr>
  </w:style>
  <w:style w:type="paragraph" w:customStyle="1" w:styleId="MiniTOCItem">
    <w:name w:val="MiniTOCItem"/>
    <w:basedOn w:val="ListBullet"/>
    <w:rsid w:val="008D0524"/>
    <w:pPr>
      <w:numPr>
        <w:numId w:val="0"/>
      </w:numPr>
      <w:tabs>
        <w:tab w:val="right" w:leader="dot" w:pos="6521"/>
      </w:tabs>
      <w:spacing w:before="0" w:after="0"/>
    </w:pPr>
  </w:style>
  <w:style w:type="paragraph" w:customStyle="1" w:styleId="TOFTitle">
    <w:name w:val="TOFTitle"/>
    <w:basedOn w:val="TOCTitle"/>
    <w:rsid w:val="008D0524"/>
  </w:style>
  <w:style w:type="paragraph" w:styleId="TableofFigures">
    <w:name w:val="table of figures"/>
    <w:basedOn w:val="Normal"/>
    <w:next w:val="Normal"/>
    <w:semiHidden/>
    <w:rsid w:val="008D0524"/>
    <w:pPr>
      <w:tabs>
        <w:tab w:val="right" w:leader="dot" w:pos="9072"/>
      </w:tabs>
      <w:ind w:left="970" w:hanging="403"/>
    </w:pPr>
    <w:rPr>
      <w:rFonts w:ascii="Times New Roman" w:hAnsi="Times New Roman"/>
      <w:b/>
    </w:rPr>
  </w:style>
  <w:style w:type="paragraph" w:styleId="ListNumber">
    <w:name w:val="List Number"/>
    <w:basedOn w:val="List"/>
    <w:rsid w:val="008D0524"/>
    <w:pPr>
      <w:numPr>
        <w:numId w:val="12"/>
      </w:numPr>
    </w:pPr>
  </w:style>
  <w:style w:type="character" w:customStyle="1" w:styleId="WingdingSymbols">
    <w:name w:val="Wingding Symbols"/>
    <w:rsid w:val="008D0524"/>
    <w:rPr>
      <w:rFonts w:ascii="Wingdings" w:hAnsi="Wingdings"/>
    </w:rPr>
  </w:style>
  <w:style w:type="paragraph" w:customStyle="1" w:styleId="TableHeading">
    <w:name w:val="Table Heading"/>
    <w:basedOn w:val="HeadingBase"/>
    <w:rsid w:val="008D0524"/>
    <w:pPr>
      <w:keepLines/>
      <w:pBdr>
        <w:bottom w:val="single" w:sz="6" w:space="1" w:color="918585"/>
      </w:pBdr>
      <w:spacing w:before="240"/>
    </w:pPr>
  </w:style>
  <w:style w:type="character" w:customStyle="1" w:styleId="HotSpot">
    <w:name w:val="HotSpot"/>
    <w:rsid w:val="008D0524"/>
    <w:rPr>
      <w:color w:val="0033CC"/>
      <w:u w:val="none"/>
    </w:rPr>
  </w:style>
  <w:style w:type="paragraph" w:customStyle="1" w:styleId="BodyTextRight">
    <w:name w:val="Body Text Right"/>
    <w:basedOn w:val="BodyText"/>
    <w:rsid w:val="008D0524"/>
    <w:pPr>
      <w:spacing w:before="0" w:after="0"/>
      <w:jc w:val="right"/>
    </w:pPr>
  </w:style>
  <w:style w:type="paragraph" w:styleId="Index3">
    <w:name w:val="index 3"/>
    <w:basedOn w:val="ListNumber2"/>
    <w:next w:val="Normal"/>
    <w:semiHidden/>
    <w:rsid w:val="008D0524"/>
    <w:pPr>
      <w:numPr>
        <w:numId w:val="0"/>
      </w:numPr>
      <w:tabs>
        <w:tab w:val="right" w:leader="dot" w:pos="4176"/>
      </w:tabs>
    </w:pPr>
  </w:style>
  <w:style w:type="paragraph" w:styleId="ListNumber2">
    <w:name w:val="List Number 2"/>
    <w:basedOn w:val="List2"/>
    <w:rsid w:val="008D0524"/>
    <w:pPr>
      <w:numPr>
        <w:numId w:val="11"/>
      </w:numPr>
      <w:tabs>
        <w:tab w:val="clear" w:pos="1060"/>
      </w:tabs>
    </w:pPr>
  </w:style>
  <w:style w:type="paragraph" w:customStyle="1" w:styleId="MarginNote">
    <w:name w:val="Margin Note"/>
    <w:basedOn w:val="BodyText"/>
    <w:rsid w:val="008D05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5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5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0524"/>
    <w:rPr>
      <w:sz w:val="32"/>
    </w:rPr>
  </w:style>
  <w:style w:type="paragraph" w:customStyle="1" w:styleId="HeadingProcedure">
    <w:name w:val="Heading Procedure"/>
    <w:basedOn w:val="HeadingBase"/>
    <w:next w:val="Normal"/>
    <w:rsid w:val="008D0524"/>
    <w:pPr>
      <w:tabs>
        <w:tab w:val="left" w:pos="0"/>
      </w:tabs>
      <w:spacing w:before="120" w:after="60"/>
    </w:pPr>
    <w:rPr>
      <w:i/>
      <w:color w:val="918585"/>
      <w:sz w:val="22"/>
    </w:rPr>
  </w:style>
  <w:style w:type="paragraph" w:customStyle="1" w:styleId="TableBodyText">
    <w:name w:val="Table Body Text"/>
    <w:basedOn w:val="BodyText"/>
    <w:rsid w:val="008D0524"/>
    <w:pPr>
      <w:spacing w:before="60" w:after="60"/>
    </w:pPr>
  </w:style>
  <w:style w:type="paragraph" w:styleId="ListContinue">
    <w:name w:val="List Continue"/>
    <w:basedOn w:val="List"/>
    <w:rsid w:val="008D0524"/>
    <w:pPr>
      <w:ind w:firstLine="0"/>
    </w:pPr>
  </w:style>
  <w:style w:type="paragraph" w:customStyle="1" w:styleId="ListNote">
    <w:name w:val="List Note"/>
    <w:basedOn w:val="List"/>
    <w:rsid w:val="008D0524"/>
    <w:pPr>
      <w:pBdr>
        <w:top w:val="single" w:sz="6" w:space="2" w:color="918585"/>
        <w:bottom w:val="single" w:sz="6" w:space="2" w:color="918585"/>
      </w:pBdr>
      <w:tabs>
        <w:tab w:val="left" w:pos="1021"/>
      </w:tabs>
      <w:ind w:firstLine="0"/>
    </w:pPr>
  </w:style>
  <w:style w:type="paragraph" w:customStyle="1" w:styleId="Warning">
    <w:name w:val="Warning"/>
    <w:basedOn w:val="BodyText"/>
    <w:rsid w:val="008D0524"/>
    <w:pPr>
      <w:shd w:val="clear" w:color="auto" w:fill="D9D9D9"/>
      <w:tabs>
        <w:tab w:val="left" w:pos="992"/>
      </w:tabs>
      <w:ind w:left="119" w:right="119"/>
    </w:pPr>
    <w:rPr>
      <w:sz w:val="20"/>
    </w:rPr>
  </w:style>
  <w:style w:type="paragraph" w:customStyle="1" w:styleId="MarginIcons">
    <w:name w:val="Margin Icons"/>
    <w:basedOn w:val="BodyText"/>
    <w:rsid w:val="008D05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524"/>
    <w:rPr>
      <w:rFonts w:ascii="Courier New" w:hAnsi="Courier New"/>
    </w:rPr>
  </w:style>
  <w:style w:type="paragraph" w:customStyle="1" w:styleId="NoteBullet">
    <w:name w:val="Note Bullet"/>
    <w:basedOn w:val="Note"/>
    <w:rsid w:val="008D0524"/>
    <w:pPr>
      <w:tabs>
        <w:tab w:val="clear" w:pos="680"/>
      </w:tabs>
      <w:spacing w:before="60" w:after="60"/>
    </w:pPr>
  </w:style>
  <w:style w:type="paragraph" w:customStyle="1" w:styleId="SubHeading2">
    <w:name w:val="SubHeading2"/>
    <w:basedOn w:val="HeadingBase"/>
    <w:rsid w:val="008D0524"/>
    <w:pPr>
      <w:spacing w:before="240" w:after="60"/>
    </w:pPr>
    <w:rPr>
      <w:sz w:val="20"/>
    </w:rPr>
  </w:style>
  <w:style w:type="paragraph" w:customStyle="1" w:styleId="SubHeading1">
    <w:name w:val="SubHeading1"/>
    <w:basedOn w:val="HeadingBase"/>
    <w:rsid w:val="008D0524"/>
    <w:pPr>
      <w:spacing w:before="240" w:after="60"/>
    </w:pPr>
    <w:rPr>
      <w:color w:val="918585"/>
      <w:sz w:val="22"/>
    </w:rPr>
  </w:style>
  <w:style w:type="paragraph" w:customStyle="1" w:styleId="SideHeading">
    <w:name w:val="Side Heading"/>
    <w:basedOn w:val="HeadingBase"/>
    <w:rsid w:val="008D05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524"/>
    <w:pPr>
      <w:numPr>
        <w:numId w:val="13"/>
      </w:numPr>
    </w:pPr>
  </w:style>
  <w:style w:type="paragraph" w:styleId="PlainText">
    <w:name w:val="Plain Text"/>
    <w:basedOn w:val="Normal"/>
    <w:link w:val="PlainTextChar"/>
    <w:rsid w:val="008D0524"/>
    <w:rPr>
      <w:sz w:val="20"/>
    </w:rPr>
  </w:style>
  <w:style w:type="character" w:customStyle="1" w:styleId="PlainTextChar">
    <w:name w:val="Plain Text Char"/>
    <w:basedOn w:val="DefaultParagraphFont"/>
    <w:link w:val="PlainText"/>
    <w:rsid w:val="008D05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0524"/>
    <w:rPr>
      <w:b/>
      <w:smallCaps/>
    </w:rPr>
  </w:style>
  <w:style w:type="paragraph" w:customStyle="1" w:styleId="TableListNumber">
    <w:name w:val="Table List Number"/>
    <w:basedOn w:val="ListNumber"/>
    <w:rsid w:val="008D0524"/>
    <w:pPr>
      <w:numPr>
        <w:numId w:val="0"/>
      </w:numPr>
    </w:pPr>
  </w:style>
  <w:style w:type="paragraph" w:styleId="TOC4">
    <w:name w:val="toc 4"/>
    <w:basedOn w:val="TOCBase"/>
    <w:next w:val="Normal"/>
    <w:semiHidden/>
    <w:rsid w:val="008D0524"/>
    <w:pPr>
      <w:tabs>
        <w:tab w:val="right" w:leader="dot" w:pos="9071"/>
      </w:tabs>
      <w:ind w:left="1701"/>
    </w:pPr>
  </w:style>
  <w:style w:type="paragraph" w:customStyle="1" w:styleId="ListAlpha">
    <w:name w:val="List Alpha"/>
    <w:basedOn w:val="List"/>
    <w:rsid w:val="008D0524"/>
    <w:pPr>
      <w:numPr>
        <w:numId w:val="10"/>
      </w:numPr>
    </w:pPr>
  </w:style>
  <w:style w:type="paragraph" w:customStyle="1" w:styleId="ListAlpha2">
    <w:name w:val="List Alpha 2"/>
    <w:basedOn w:val="List2"/>
    <w:rsid w:val="008D0524"/>
    <w:pPr>
      <w:numPr>
        <w:numId w:val="9"/>
      </w:numPr>
    </w:pPr>
  </w:style>
  <w:style w:type="paragraph" w:styleId="List2">
    <w:name w:val="List 2"/>
    <w:basedOn w:val="BodyText"/>
    <w:rsid w:val="008D0524"/>
    <w:pPr>
      <w:tabs>
        <w:tab w:val="left" w:pos="680"/>
      </w:tabs>
      <w:spacing w:before="60" w:after="60"/>
      <w:ind w:left="680" w:hanging="340"/>
    </w:pPr>
  </w:style>
  <w:style w:type="paragraph" w:styleId="List3">
    <w:name w:val="List 3"/>
    <w:basedOn w:val="BodyText"/>
    <w:rsid w:val="008D0524"/>
    <w:pPr>
      <w:tabs>
        <w:tab w:val="left" w:pos="1021"/>
      </w:tabs>
      <w:spacing w:before="60" w:after="60"/>
      <w:ind w:left="1020" w:hanging="340"/>
    </w:pPr>
  </w:style>
  <w:style w:type="paragraph" w:styleId="List4">
    <w:name w:val="List 4"/>
    <w:basedOn w:val="BodyText"/>
    <w:rsid w:val="008D0524"/>
    <w:pPr>
      <w:tabs>
        <w:tab w:val="left" w:pos="1361"/>
      </w:tabs>
      <w:spacing w:before="60" w:after="60"/>
      <w:ind w:left="1361" w:hanging="340"/>
    </w:pPr>
  </w:style>
  <w:style w:type="paragraph" w:styleId="List5">
    <w:name w:val="List 5"/>
    <w:basedOn w:val="BodyText"/>
    <w:rsid w:val="008D0524"/>
    <w:pPr>
      <w:tabs>
        <w:tab w:val="left" w:pos="1701"/>
      </w:tabs>
      <w:spacing w:before="60" w:after="60"/>
      <w:ind w:left="1701" w:hanging="340"/>
    </w:pPr>
  </w:style>
  <w:style w:type="paragraph" w:styleId="ListBullet4">
    <w:name w:val="List Bullet 4"/>
    <w:basedOn w:val="List4"/>
    <w:rsid w:val="008D0524"/>
    <w:pPr>
      <w:numPr>
        <w:numId w:val="4"/>
      </w:numPr>
    </w:pPr>
  </w:style>
  <w:style w:type="paragraph" w:styleId="ListBullet5">
    <w:name w:val="List Bullet 5"/>
    <w:basedOn w:val="List5"/>
    <w:rsid w:val="008D0524"/>
    <w:pPr>
      <w:numPr>
        <w:numId w:val="5"/>
      </w:numPr>
    </w:pPr>
  </w:style>
  <w:style w:type="paragraph" w:styleId="ListContinue2">
    <w:name w:val="List Continue 2"/>
    <w:basedOn w:val="List2"/>
    <w:rsid w:val="008D0524"/>
    <w:pPr>
      <w:ind w:firstLine="0"/>
    </w:pPr>
  </w:style>
  <w:style w:type="paragraph" w:styleId="ListContinue3">
    <w:name w:val="List Continue 3"/>
    <w:basedOn w:val="List3"/>
    <w:rsid w:val="008D0524"/>
    <w:pPr>
      <w:ind w:left="1021" w:firstLine="0"/>
    </w:pPr>
  </w:style>
  <w:style w:type="paragraph" w:styleId="ListContinue4">
    <w:name w:val="List Continue 4"/>
    <w:basedOn w:val="List4"/>
    <w:rsid w:val="008D0524"/>
    <w:pPr>
      <w:ind w:firstLine="0"/>
    </w:pPr>
  </w:style>
  <w:style w:type="paragraph" w:styleId="ListContinue5">
    <w:name w:val="List Continue 5"/>
    <w:basedOn w:val="List5"/>
    <w:rsid w:val="008D0524"/>
    <w:pPr>
      <w:ind w:firstLine="0"/>
    </w:pPr>
  </w:style>
  <w:style w:type="paragraph" w:styleId="ListNumber3">
    <w:name w:val="List Number 3"/>
    <w:basedOn w:val="List3"/>
    <w:rsid w:val="008D0524"/>
    <w:pPr>
      <w:numPr>
        <w:numId w:val="6"/>
      </w:numPr>
    </w:pPr>
  </w:style>
  <w:style w:type="paragraph" w:styleId="ListNumber4">
    <w:name w:val="List Number 4"/>
    <w:basedOn w:val="List4"/>
    <w:rsid w:val="008D0524"/>
    <w:pPr>
      <w:numPr>
        <w:numId w:val="7"/>
      </w:numPr>
    </w:pPr>
  </w:style>
  <w:style w:type="paragraph" w:styleId="ListNumber5">
    <w:name w:val="List Number 5"/>
    <w:basedOn w:val="List5"/>
    <w:rsid w:val="008D0524"/>
    <w:pPr>
      <w:numPr>
        <w:numId w:val="8"/>
      </w:numPr>
    </w:pPr>
  </w:style>
  <w:style w:type="paragraph" w:styleId="BlockText">
    <w:name w:val="Block Text"/>
    <w:basedOn w:val="Normal"/>
    <w:rsid w:val="008D0524"/>
    <w:pPr>
      <w:spacing w:after="120"/>
      <w:ind w:left="1440" w:right="1440"/>
    </w:pPr>
  </w:style>
  <w:style w:type="character" w:customStyle="1" w:styleId="Subscript">
    <w:name w:val="Subscript"/>
    <w:basedOn w:val="DefaultParagraphFont"/>
    <w:rsid w:val="008D0524"/>
    <w:rPr>
      <w:sz w:val="16"/>
      <w:vertAlign w:val="subscript"/>
    </w:rPr>
  </w:style>
  <w:style w:type="character" w:customStyle="1" w:styleId="Superscript">
    <w:name w:val="Superscript"/>
    <w:basedOn w:val="DefaultParagraphFont"/>
    <w:rsid w:val="008D0524"/>
    <w:rPr>
      <w:sz w:val="16"/>
      <w:vertAlign w:val="superscript"/>
    </w:rPr>
  </w:style>
  <w:style w:type="character" w:customStyle="1" w:styleId="Symbols">
    <w:name w:val="Symbols"/>
    <w:basedOn w:val="DefaultParagraphFont"/>
    <w:rsid w:val="008D0524"/>
    <w:rPr>
      <w:rFonts w:ascii="Symbol" w:hAnsi="Symbol"/>
    </w:rPr>
  </w:style>
  <w:style w:type="character" w:customStyle="1" w:styleId="MenuOptions">
    <w:name w:val="Menu Options"/>
    <w:basedOn w:val="DefaultParagraphFont"/>
    <w:rsid w:val="008D0524"/>
    <w:rPr>
      <w:rFonts w:ascii="Arial Narrow" w:hAnsi="Arial Narrow"/>
      <w:smallCaps/>
    </w:rPr>
  </w:style>
  <w:style w:type="character" w:customStyle="1" w:styleId="Buttons">
    <w:name w:val="Buttons"/>
    <w:basedOn w:val="DefaultParagraphFont"/>
    <w:rsid w:val="008D0524"/>
    <w:rPr>
      <w:b/>
    </w:rPr>
  </w:style>
  <w:style w:type="character" w:customStyle="1" w:styleId="Underlined">
    <w:name w:val="Underlined"/>
    <w:basedOn w:val="DefaultParagraphFont"/>
    <w:rsid w:val="008D0524"/>
    <w:rPr>
      <w:u w:val="single"/>
    </w:rPr>
  </w:style>
  <w:style w:type="paragraph" w:customStyle="1" w:styleId="TableBodyTextRight">
    <w:name w:val="Table Body Text Right"/>
    <w:basedOn w:val="TableBodyText"/>
    <w:rsid w:val="008D0524"/>
    <w:pPr>
      <w:widowControl w:val="0"/>
      <w:autoSpaceDE w:val="0"/>
      <w:autoSpaceDN w:val="0"/>
      <w:adjustRightInd w:val="0"/>
      <w:jc w:val="right"/>
    </w:pPr>
    <w:rPr>
      <w:rFonts w:cs="Arial"/>
      <w:szCs w:val="18"/>
    </w:rPr>
  </w:style>
  <w:style w:type="paragraph" w:customStyle="1" w:styleId="CopyrightText">
    <w:name w:val="Copyright Text"/>
    <w:basedOn w:val="BodyText"/>
    <w:rsid w:val="008D0524"/>
    <w:rPr>
      <w:sz w:val="18"/>
    </w:rPr>
  </w:style>
  <w:style w:type="paragraph" w:customStyle="1" w:styleId="BodySmallRight">
    <w:name w:val="Body Small Right"/>
    <w:basedOn w:val="BodyTextRight"/>
    <w:rsid w:val="008D0524"/>
    <w:rPr>
      <w:sz w:val="18"/>
      <w:szCs w:val="18"/>
    </w:rPr>
  </w:style>
  <w:style w:type="paragraph" w:customStyle="1" w:styleId="MarginEdition">
    <w:name w:val="Margin Edition"/>
    <w:basedOn w:val="MarginNote"/>
    <w:rsid w:val="008D0524"/>
    <w:pPr>
      <w:spacing w:before="0" w:after="0"/>
    </w:pPr>
    <w:rPr>
      <w:rFonts w:ascii="Times New Roman" w:hAnsi="Times New Roman"/>
      <w:color w:val="999999"/>
    </w:rPr>
  </w:style>
  <w:style w:type="paragraph" w:customStyle="1" w:styleId="Spacer">
    <w:name w:val="Spacer"/>
    <w:basedOn w:val="Normal"/>
    <w:rsid w:val="008D0524"/>
    <w:rPr>
      <w:sz w:val="2"/>
      <w:szCs w:val="2"/>
    </w:rPr>
  </w:style>
  <w:style w:type="character" w:customStyle="1" w:styleId="Small">
    <w:name w:val="Small"/>
    <w:basedOn w:val="DefaultParagraphFont"/>
    <w:rsid w:val="008D0524"/>
    <w:rPr>
      <w:sz w:val="16"/>
    </w:rPr>
  </w:style>
  <w:style w:type="paragraph" w:customStyle="1" w:styleId="WideTable">
    <w:name w:val="Wide Table"/>
    <w:basedOn w:val="Normal"/>
    <w:rsid w:val="008D0524"/>
    <w:pPr>
      <w:ind w:left="-1418"/>
    </w:pPr>
    <w:rPr>
      <w:sz w:val="2"/>
      <w:szCs w:val="2"/>
    </w:rPr>
  </w:style>
  <w:style w:type="character" w:styleId="PageNumber">
    <w:name w:val="page number"/>
    <w:basedOn w:val="DefaultParagraphFont"/>
    <w:rsid w:val="008D0524"/>
  </w:style>
  <w:style w:type="paragraph" w:styleId="Quote">
    <w:name w:val="Quote"/>
    <w:basedOn w:val="Heading1"/>
    <w:link w:val="QuoteChar"/>
    <w:qFormat/>
    <w:rsid w:val="008D0524"/>
    <w:rPr>
      <w:b w:val="0"/>
      <w:sz w:val="72"/>
      <w:szCs w:val="72"/>
      <w:lang w:val="en-NZ"/>
    </w:rPr>
  </w:style>
  <w:style w:type="character" w:customStyle="1" w:styleId="QuoteChar">
    <w:name w:val="Quote Char"/>
    <w:basedOn w:val="DefaultParagraphFont"/>
    <w:link w:val="Quote"/>
    <w:rsid w:val="008D05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524"/>
    <w:pPr>
      <w:pageBreakBefore/>
    </w:pPr>
  </w:style>
  <w:style w:type="paragraph" w:customStyle="1" w:styleId="Border">
    <w:name w:val="Border"/>
    <w:basedOn w:val="Normal"/>
    <w:qFormat/>
    <w:rsid w:val="008D05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524"/>
    <w:rPr>
      <w:b/>
      <w:bCs/>
      <w:i/>
      <w:iCs/>
      <w:color w:val="auto"/>
    </w:rPr>
  </w:style>
  <w:style w:type="paragraph" w:styleId="IntenseQuote">
    <w:name w:val="Intense Quote"/>
    <w:basedOn w:val="Normal"/>
    <w:next w:val="Normal"/>
    <w:link w:val="IntenseQuoteChar"/>
    <w:uiPriority w:val="30"/>
    <w:qFormat/>
    <w:rsid w:val="008D05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5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0524"/>
    <w:rPr>
      <w:smallCaps/>
      <w:color w:val="auto"/>
      <w:u w:val="single"/>
    </w:rPr>
  </w:style>
  <w:style w:type="character" w:styleId="IntenseReference">
    <w:name w:val="Intense Reference"/>
    <w:basedOn w:val="DefaultParagraphFont"/>
    <w:uiPriority w:val="32"/>
    <w:qFormat/>
    <w:rsid w:val="008D0524"/>
    <w:rPr>
      <w:b/>
      <w:bCs/>
      <w:smallCaps/>
      <w:color w:val="auto"/>
      <w:spacing w:val="5"/>
      <w:u w:val="single"/>
    </w:rPr>
  </w:style>
  <w:style w:type="paragraph" w:customStyle="1" w:styleId="2ColumnHeading">
    <w:name w:val="2Column Heading"/>
    <w:basedOn w:val="BodyText"/>
    <w:qFormat/>
    <w:rsid w:val="008D0524"/>
    <w:pPr>
      <w:spacing w:after="60"/>
      <w:ind w:left="-2268"/>
    </w:pPr>
    <w:rPr>
      <w:b/>
    </w:rPr>
  </w:style>
  <w:style w:type="paragraph" w:customStyle="1" w:styleId="Heading1TOC">
    <w:name w:val="Heading1 TOC"/>
    <w:basedOn w:val="Normal"/>
    <w:qFormat/>
    <w:rsid w:val="008D0524"/>
    <w:pPr>
      <w:spacing w:before="240" w:after="120"/>
    </w:pPr>
    <w:rPr>
      <w:rFonts w:ascii="Times New Roman" w:hAnsi="Times New Roman"/>
      <w:b/>
      <w:sz w:val="32"/>
    </w:rPr>
  </w:style>
  <w:style w:type="paragraph" w:customStyle="1" w:styleId="Heading2TOC">
    <w:name w:val="Heading2 TOC"/>
    <w:basedOn w:val="Normal"/>
    <w:qFormat/>
    <w:rsid w:val="008D0524"/>
    <w:pPr>
      <w:spacing w:before="240" w:after="60"/>
    </w:pPr>
    <w:rPr>
      <w:rFonts w:ascii="Times New Roman" w:hAnsi="Times New Roman"/>
      <w:b/>
      <w:sz w:val="28"/>
    </w:rPr>
  </w:style>
  <w:style w:type="character" w:customStyle="1" w:styleId="Underline">
    <w:name w:val="Underline"/>
    <w:basedOn w:val="DefaultParagraphFont"/>
    <w:qFormat/>
    <w:rsid w:val="008D0524"/>
    <w:rPr>
      <w:u w:val="single"/>
    </w:rPr>
  </w:style>
  <w:style w:type="paragraph" w:styleId="BalloonText">
    <w:name w:val="Balloon Text"/>
    <w:basedOn w:val="Normal"/>
    <w:link w:val="BalloonTextChar"/>
    <w:rsid w:val="008D0524"/>
    <w:rPr>
      <w:rFonts w:ascii="Tahoma" w:hAnsi="Tahoma" w:cs="Tahoma"/>
      <w:sz w:val="16"/>
      <w:szCs w:val="16"/>
    </w:rPr>
  </w:style>
  <w:style w:type="character" w:customStyle="1" w:styleId="BalloonTextChar">
    <w:name w:val="Balloon Text Char"/>
    <w:basedOn w:val="DefaultParagraphFont"/>
    <w:link w:val="BalloonText"/>
    <w:rsid w:val="008D05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05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05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1808</Words>
  <Characters>12654</Characters>
  <Application>Microsoft Office Word</Application>
  <DocSecurity>0</DocSecurity>
  <Lines>507</Lines>
  <Paragraphs>375</Paragraphs>
  <ScaleCrop>false</ScaleCrop>
  <Company>Author-it Software Corporation Ltd.</Company>
  <LinksUpToDate>false</LinksUpToDate>
  <CharactersWithSpaces>14383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CPPWMT5057A Develop landfill rehabilitation plans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2012-05-26T06:35:00Z</dcterms:created>
  <dcterms:modified xsi:type="dcterms:W3CDTF">2012-05-26T06:35:00Z</dcterms:modified>
</cp:coreProperties>
</file>