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7C1" w:rsidP="006207C1">
      <w:pPr>
        <w:pStyle w:val="Title"/>
      </w:pPr>
      <w:r>
        <w:fldChar w:fldCharType="begin"/>
      </w:r>
      <w:r>
        <w:instrText xml:space="preserve"> TITLE   \* MERGEFORMAT </w:instrText>
      </w:r>
      <w:r>
        <w:fldChar w:fldCharType="separate"/>
      </w:r>
      <w:r>
        <w:t>CPPWMT4056A Implement landfill rehabilitation plans</w:t>
      </w:r>
      <w:r>
        <w:fldChar w:fldCharType="end"/>
      </w:r>
    </w:p>
    <w:p w:rsidR="006207C1" w:rsidP="006207C1">
      <w:pPr>
        <w:pStyle w:val="Version"/>
        <w:sectPr w:rsidSect="000513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3EF" w:rsidP="000513EF">
      <w:pPr>
        <w:pStyle w:val="SuperHeading"/>
      </w:pPr>
      <w:r w:rsidRPr="000513EF">
        <w:t>CPPWMT4056A Implement landfill rehabilitation plans</w:t>
      </w:r>
    </w:p>
    <w:p w:rsidR="00000000" w:rsidRPr="000513EF" w:rsidP="000513EF">
      <w:pPr>
        <w:pStyle w:val="Heading1"/>
      </w:pPr>
      <w:bookmarkStart w:id="1" w:name="O_382208"/>
      <w:bookmarkEnd w:id="1"/>
      <w:r w:rsidRPr="000513EF">
        <w:t>Modification History</w:t>
      </w:r>
    </w:p>
    <w:p w:rsidR="00000000" w:rsidRPr="000513EF" w:rsidP="000513EF">
      <w:pPr>
        <w:pStyle w:val="BodyText"/>
      </w:pPr>
      <w:r w:rsidRPr="000513EF">
        <w:t>Revised unit</w:t>
      </w:r>
    </w:p>
    <w:p w:rsidR="006207C1" w:rsidP="000513EF">
      <w:pPr>
        <w:pStyle w:val="BodyText"/>
      </w:pPr>
      <w:r w:rsidRPr="000513EF">
        <w:t>Unit updated and equivalent to PRMWM56A Implement landfill rehabilitation plan</w:t>
      </w:r>
    </w:p>
    <w:p w:rsidR="006207C1" w:rsidP="000513EF">
      <w:pPr>
        <w:pStyle w:val="BodyText"/>
      </w:pPr>
    </w:p>
    <w:p w:rsidR="00000000" w:rsidRPr="000513EF" w:rsidP="000513EF">
      <w:pPr>
        <w:pStyle w:val="Heading1"/>
      </w:pPr>
      <w:bookmarkStart w:id="2" w:name="O_382209"/>
      <w:bookmarkEnd w:id="2"/>
      <w:r w:rsidRPr="000513EF">
        <w:t>Unit Descriptor</w:t>
      </w:r>
    </w:p>
    <w:p w:rsidR="006207C1" w:rsidP="000513EF">
      <w:pPr>
        <w:pStyle w:val="BodyText"/>
      </w:pPr>
      <w:r w:rsidRPr="000513EF">
        <w:t>This unit of competency specifies the o</w:t>
      </w:r>
      <w:r w:rsidRPr="000513EF">
        <w:t>utcomes required to rehabilitate a landfill site, including recontouring, profiling soil, constructing drains and berms, and planting flora. It requires the ability to apply safe work practices in a landfill environment. It also requires the ability to sup</w:t>
      </w:r>
      <w:r w:rsidRPr="000513EF">
        <w:t>ervise a field team.</w:t>
      </w:r>
    </w:p>
    <w:p w:rsidR="006207C1" w:rsidP="000513EF">
      <w:pPr>
        <w:pStyle w:val="BodyText"/>
      </w:pPr>
    </w:p>
    <w:p w:rsidR="00000000" w:rsidRPr="000513EF" w:rsidP="000513EF">
      <w:pPr>
        <w:pStyle w:val="Heading1"/>
      </w:pPr>
      <w:bookmarkStart w:id="3" w:name="O_382210"/>
      <w:bookmarkEnd w:id="3"/>
      <w:r w:rsidRPr="000513EF">
        <w:t>Application of the Unit</w:t>
      </w:r>
    </w:p>
    <w:p w:rsidR="00000000" w:rsidRPr="000513EF" w:rsidP="000513EF">
      <w:pPr>
        <w:pStyle w:val="BodyText"/>
      </w:pPr>
      <w:r w:rsidRPr="000513EF">
        <w:t>This unit of competency supports individuals with responsibilities for organising landfill operations, leading a team or supervising a site. It includes contributing to the implementation of de</w:t>
      </w:r>
      <w:r w:rsidRPr="000513EF">
        <w:t>veloped strategies, systems and plans, as well as recognising the need for expert advice.</w:t>
      </w:r>
    </w:p>
    <w:p w:rsidR="00000000" w:rsidRPr="000513EF" w:rsidP="000513EF">
      <w:pPr>
        <w:pStyle w:val="AllowPageBreak"/>
      </w:pPr>
    </w:p>
    <w:p w:rsidR="00000000" w:rsidRPr="000513EF" w:rsidP="000513EF">
      <w:pPr>
        <w:pStyle w:val="Heading1"/>
      </w:pPr>
      <w:bookmarkStart w:id="4" w:name="O_382211"/>
      <w:bookmarkEnd w:id="4"/>
      <w:r w:rsidRPr="000513EF">
        <w:t>Licensing/Regulatory Information</w:t>
      </w:r>
    </w:p>
    <w:p w:rsidR="00000000" w:rsidRPr="000513EF" w:rsidP="000513EF">
      <w:pPr>
        <w:pStyle w:val="BodyText"/>
      </w:pPr>
      <w:r w:rsidRPr="000513EF">
        <w:t>No licensing, legislative, regulatory or certification requirements apply to this unit at the time of endorsement.</w:t>
      </w:r>
    </w:p>
    <w:p w:rsidR="00000000" w:rsidRPr="000513EF" w:rsidP="000513EF">
      <w:pPr>
        <w:pStyle w:val="AllowPageBreak"/>
      </w:pPr>
    </w:p>
    <w:p w:rsidR="00000000" w:rsidRPr="000513EF" w:rsidP="000513EF">
      <w:pPr>
        <w:pStyle w:val="Heading1"/>
      </w:pPr>
      <w:bookmarkStart w:id="5" w:name="O_382212"/>
      <w:bookmarkEnd w:id="5"/>
      <w:r w:rsidRPr="000513EF">
        <w:t>Pre-Requisites</w:t>
      </w:r>
    </w:p>
    <w:p w:rsidR="00000000" w:rsidRPr="000513EF" w:rsidP="000513EF">
      <w:pPr>
        <w:pStyle w:val="BodyText"/>
      </w:pPr>
      <w:r w:rsidRPr="000513EF">
        <w:t>Not applicable.</w:t>
      </w:r>
    </w:p>
    <w:p w:rsidR="00000000" w:rsidRPr="000513EF" w:rsidP="000513EF">
      <w:pPr>
        <w:pStyle w:val="AllowPageBreak"/>
      </w:pPr>
    </w:p>
    <w:p w:rsidR="00000000" w:rsidRPr="000513EF" w:rsidP="000513EF">
      <w:pPr>
        <w:pStyle w:val="Heading1"/>
      </w:pPr>
      <w:bookmarkStart w:id="6" w:name="O_382213"/>
      <w:bookmarkEnd w:id="6"/>
      <w:r w:rsidRPr="000513EF">
        <w:t>Employability Skills Information</w:t>
      </w:r>
    </w:p>
    <w:p w:rsidR="00000000" w:rsidRPr="000513EF" w:rsidP="000513EF">
      <w:pPr>
        <w:pStyle w:val="BodyText"/>
      </w:pPr>
      <w:r w:rsidRPr="000513EF">
        <w:t>No licensing, legislative, regulatory or certification requirements apply to this unit at the time of endorsement.</w:t>
      </w:r>
    </w:p>
    <w:p w:rsidR="00000000" w:rsidRPr="000513EF" w:rsidP="000513EF">
      <w:pPr>
        <w:pStyle w:val="AllowPageBreak"/>
      </w:pPr>
    </w:p>
    <w:p w:rsidR="00000000" w:rsidRPr="000513EF" w:rsidP="000513EF">
      <w:pPr>
        <w:pStyle w:val="Heading1"/>
      </w:pPr>
      <w:bookmarkStart w:id="7" w:name="O_382214"/>
      <w:bookmarkEnd w:id="7"/>
      <w:r w:rsidRPr="000513EF">
        <w:t>Elements and Performance Criteria Pre-Content</w:t>
      </w:r>
    </w:p>
    <w:tbl>
      <w:tblPr>
        <w:tblW w:w="0" w:type="auto"/>
        <w:tblLayout w:type="fixed"/>
        <w:tblCellMar>
          <w:left w:w="62" w:type="dxa"/>
          <w:right w:w="62" w:type="dxa"/>
        </w:tblCellMar>
        <w:tblLook w:val="0000"/>
      </w:tblPr>
      <w:tblGrid>
        <w:gridCol w:w="2640"/>
        <w:gridCol w:w="6380"/>
      </w:tblGrid>
      <w:tr w:rsidTr="000513E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Performance criteria describe the performance needed to demonstrate achievement of the element. Where bold italicised text is used, further info</w:t>
            </w:r>
            <w:r w:rsidRPr="000513EF">
              <w:t>rmation is detailed in the required skills and knowledge section and the range statement. Assessment of performance is to be consistent with the evidence guide.</w:t>
            </w:r>
          </w:p>
        </w:tc>
      </w:tr>
    </w:tbl>
    <w:p w:rsidR="00000000" w:rsidRPr="000513EF" w:rsidP="000513EF">
      <w:pPr>
        <w:pStyle w:val="BodyText"/>
      </w:pPr>
    </w:p>
    <w:p w:rsidR="00000000" w:rsidRPr="000513EF" w:rsidP="000513EF">
      <w:pPr>
        <w:pStyle w:val="AllowPageBreak"/>
      </w:pPr>
    </w:p>
    <w:p w:rsidR="00000000" w:rsidRPr="000513EF" w:rsidP="000513EF">
      <w:pPr>
        <w:pStyle w:val="Heading1"/>
      </w:pPr>
      <w:bookmarkStart w:id="8" w:name="O_382215"/>
      <w:bookmarkEnd w:id="8"/>
      <w:r w:rsidRPr="000513E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1</w:t>
            </w:r>
          </w:p>
        </w:tc>
        <w:tc>
          <w:tcPr>
            <w:tcW w:w="1962" w:type="dxa"/>
            <w:vMerge w:val="restart"/>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 xml:space="preserve">Organise for rehabilitation of landfill </w:t>
            </w:r>
            <w:r w:rsidRPr="000513EF">
              <w:t>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1.1</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BoldandItalics"/>
              </w:rPr>
              <w:t>Environmental</w:t>
            </w:r>
            <w:r w:rsidRPr="000513EF">
              <w:t xml:space="preserve"> </w:t>
            </w:r>
            <w:r w:rsidRPr="000513EF">
              <w:rPr>
                <w:rStyle w:val="BoldandItalics"/>
              </w:rPr>
              <w:t xml:space="preserve">management </w:t>
            </w:r>
            <w:r w:rsidRPr="000513EF">
              <w:t>and site development plans are reviewed to clearly identify job requirements.</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1.2</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BoldandItalics"/>
              </w:rPr>
              <w:t>Potential hazards and risks</w:t>
            </w:r>
            <w:r w:rsidRPr="000513EF">
              <w:t xml:space="preserve"> of job requirements are identified and managed, according to </w:t>
            </w:r>
            <w:r w:rsidRPr="000513EF">
              <w:rPr>
                <w:rStyle w:val="BoldandItalics"/>
              </w:rPr>
              <w:t>organisational requirements</w:t>
            </w:r>
            <w:r w:rsidRPr="000513EF">
              <w:t xml:space="preserve">, and occupational health and safety (OHS) regulations and other </w:t>
            </w:r>
            <w:r w:rsidRPr="000513EF">
              <w:rPr>
                <w:rStyle w:val="BoldandItalics"/>
              </w:rPr>
              <w:t>legislation and codes</w:t>
            </w:r>
            <w:r w:rsidRPr="000513EF">
              <w:t>.</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1.3</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BoldandItalics"/>
              </w:rPr>
              <w:t>Supervisory processes</w:t>
            </w:r>
            <w:r w:rsidRPr="000513EF">
              <w:t xml:space="preserve"> and checks and measures are implemented to ensure work is completed within </w:t>
            </w:r>
            <w:r w:rsidRPr="000513EF">
              <w:rPr>
                <w:rStyle w:val="BoldandItalics"/>
              </w:rPr>
              <w:t>time available</w:t>
            </w:r>
            <w:r w:rsidRPr="000513EF">
              <w:t>.</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1.4</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BoldandItalics"/>
              </w:rPr>
              <w:t xml:space="preserve">Plant </w:t>
            </w:r>
            <w:r w:rsidRPr="000513EF">
              <w:t xml:space="preserve">and </w:t>
            </w:r>
            <w:r w:rsidRPr="000513EF">
              <w:rPr>
                <w:rStyle w:val="BoldandItalics"/>
              </w:rPr>
              <w:t>equipment</w:t>
            </w:r>
            <w:r w:rsidRPr="000513EF">
              <w:t xml:space="preserve"> required for work are identified and accessed according to organisational requirements.</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1.5</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 xml:space="preserve">Tools and </w:t>
            </w:r>
            <w:r w:rsidRPr="000513EF">
              <w:rPr>
                <w:rStyle w:val="BoldandItalics"/>
              </w:rPr>
              <w:t>material</w:t>
            </w:r>
            <w:r w:rsidRPr="000513EF">
              <w:t xml:space="preserve"> required for work are identified and accessed according to organisational requirements.</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1.6</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BoldandItalics"/>
              </w:rPr>
              <w:t>Emergency and personal protective equipment</w:t>
            </w:r>
            <w:r w:rsidRPr="000513EF">
              <w:t xml:space="preserve"> (P</w:t>
            </w:r>
            <w:r w:rsidRPr="000513EF">
              <w:t xml:space="preserve">PE) is selected and fitted according to job requirements, </w:t>
            </w:r>
            <w:r w:rsidRPr="000513EF">
              <w:rPr>
                <w:rStyle w:val="BoldandItalics"/>
              </w:rPr>
              <w:t>manufacturer specifications</w:t>
            </w:r>
            <w:r w:rsidRPr="000513EF">
              <w:t>, organisational requirements and legislation and codes.</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1.7</w:t>
            </w:r>
          </w:p>
        </w:tc>
        <w:tc>
          <w:tcPr>
            <w:tcW w:w="561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 xml:space="preserve">Safety barriers and signage are erected at work site to ensure safety of surrounding personnel and public, </w:t>
            </w:r>
            <w:r w:rsidRPr="000513EF">
              <w:t>according to organisational requirements and legislation and codes.</w:t>
            </w:r>
          </w:p>
        </w:tc>
      </w:tr>
    </w:tbl>
    <w:p w:rsidR="00000000" w:rsidRPr="000513EF" w:rsidP="000513EF">
      <w:pPr>
        <w:pStyle w:val="BodyText"/>
      </w:pPr>
    </w:p>
    <w:tbl>
      <w:tblPr>
        <w:tblW w:w="0" w:type="auto"/>
        <w:tblLayout w:type="fixed"/>
        <w:tblCellMar>
          <w:left w:w="62" w:type="dxa"/>
          <w:right w:w="62" w:type="dxa"/>
        </w:tblCellMar>
        <w:tblLook w:val="0000"/>
      </w:tblPr>
      <w:tblGrid>
        <w:gridCol w:w="678"/>
        <w:gridCol w:w="1962"/>
        <w:gridCol w:w="770"/>
        <w:gridCol w:w="5610"/>
      </w:tblGrid>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2</w:t>
            </w:r>
          </w:p>
        </w:tc>
        <w:tc>
          <w:tcPr>
            <w:tcW w:w="1962" w:type="dxa"/>
            <w:vMerge w:val="restart"/>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Recontour rehabilitation area.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2.1</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Area is recontoured so that it blends into surrounding environment or conforms to closure/rehabilitation plan.</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2.2</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Creation of dust is minimised by using approved earthmoving techniques.</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2.3</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 xml:space="preserve">Final landform is checked to ensure it replicates </w:t>
            </w:r>
            <w:r w:rsidRPr="000513EF">
              <w:t>surrounding environment or conforms to closure/rehabilitation plan and environmental guidelines.</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2.4</w:t>
            </w:r>
          </w:p>
        </w:tc>
        <w:tc>
          <w:tcPr>
            <w:tcW w:w="561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rPr>
                <w:rStyle w:val="BoldandItalics"/>
              </w:rPr>
              <w:t>Catchment</w:t>
            </w:r>
            <w:r w:rsidRPr="000513EF">
              <w:t xml:space="preserve"> construction is determined by site and weather conditions according to closure/rehabilitation plan and environmental guidelines.</w:t>
            </w:r>
          </w:p>
        </w:tc>
      </w:tr>
    </w:tbl>
    <w:p w:rsidR="00000000" w:rsidRPr="000513EF" w:rsidP="000513EF">
      <w:pPr>
        <w:pStyle w:val="BodyText"/>
      </w:pPr>
    </w:p>
    <w:tbl>
      <w:tblPr>
        <w:tblW w:w="0" w:type="auto"/>
        <w:tblLayout w:type="fixed"/>
        <w:tblCellMar>
          <w:left w:w="62" w:type="dxa"/>
          <w:right w:w="62" w:type="dxa"/>
        </w:tblCellMar>
        <w:tblLook w:val="0000"/>
      </w:tblPr>
      <w:tblGrid>
        <w:gridCol w:w="678"/>
        <w:gridCol w:w="1962"/>
        <w:gridCol w:w="770"/>
        <w:gridCol w:w="5610"/>
      </w:tblGrid>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3</w:t>
            </w:r>
          </w:p>
        </w:tc>
        <w:tc>
          <w:tcPr>
            <w:tcW w:w="1962" w:type="dxa"/>
            <w:vMerge w:val="restart"/>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Profile soil.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3.1</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BoldandItalics"/>
              </w:rPr>
              <w:t>Soil profile</w:t>
            </w:r>
            <w:r w:rsidRPr="000513EF">
              <w:t xml:space="preserve"> is constructed according to environmental guidelines that are designed to stabilise </w:t>
            </w:r>
            <w:r w:rsidRPr="000513EF">
              <w:rPr>
                <w:rStyle w:val="BoldandItalics"/>
              </w:rPr>
              <w:t>contam</w:t>
            </w:r>
            <w:r w:rsidRPr="000513EF">
              <w:rPr>
                <w:rStyle w:val="BoldandItalics"/>
              </w:rPr>
              <w:t>ination</w:t>
            </w:r>
            <w:r w:rsidRPr="000513EF">
              <w:t xml:space="preserve"> of materials, soil and surrounding areas.</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3.2</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Materials for sub-soil are selected, taking vegetation requirements into account.</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3.3</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Construction of soil profile horizon is checked to ensure it emulates surrounding environment or conforms to closure/rehabilitation plan.</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3.4</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Landform construction is checked for completion prior to placement of final soil layer.</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3.5</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Soil horizon con</w:t>
            </w:r>
            <w:r w:rsidRPr="000513EF">
              <w:t>struction is checked to ensure it follows land contour to reduce water flow down slope and increase water storage capabilities.</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3.6</w:t>
            </w:r>
          </w:p>
        </w:tc>
        <w:tc>
          <w:tcPr>
            <w:tcW w:w="561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Nutrients are added to soil according to closure/rehabilitation plan and environmental guidelines.</w:t>
            </w:r>
          </w:p>
        </w:tc>
      </w:tr>
    </w:tbl>
    <w:p w:rsidR="00000000" w:rsidRPr="000513EF" w:rsidP="000513EF">
      <w:pPr>
        <w:pStyle w:val="BodyText"/>
      </w:pPr>
    </w:p>
    <w:tbl>
      <w:tblPr>
        <w:tblW w:w="0" w:type="auto"/>
        <w:tblLayout w:type="fixed"/>
        <w:tblCellMar>
          <w:left w:w="62" w:type="dxa"/>
          <w:right w:w="62" w:type="dxa"/>
        </w:tblCellMar>
        <w:tblLook w:val="0000"/>
      </w:tblPr>
      <w:tblGrid>
        <w:gridCol w:w="678"/>
        <w:gridCol w:w="1962"/>
        <w:gridCol w:w="770"/>
        <w:gridCol w:w="5610"/>
      </w:tblGrid>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4</w:t>
            </w:r>
          </w:p>
        </w:tc>
        <w:tc>
          <w:tcPr>
            <w:tcW w:w="1962" w:type="dxa"/>
            <w:vMerge w:val="restart"/>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Construct drains and berms.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4.1</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BoldandItalics"/>
              </w:rPr>
              <w:t>Drain</w:t>
            </w:r>
            <w:r w:rsidRPr="000513EF">
              <w:t xml:space="preserve"> </w:t>
            </w:r>
            <w:r w:rsidRPr="000513EF">
              <w:rPr>
                <w:rStyle w:val="BoldandItalics"/>
              </w:rPr>
              <w:t>and berm</w:t>
            </w:r>
            <w:r w:rsidRPr="000513EF">
              <w:t xml:space="preserve"> locations are pegged and constructed in appropriate locations and angles to ensure control of water flow, according to closure/rehabilitation plan.</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4.2</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BoldandItalics"/>
              </w:rPr>
              <w:t>Drain mechanisms</w:t>
            </w:r>
            <w:r w:rsidRPr="000513EF">
              <w:t xml:space="preserve"> are placed at required dimensions an</w:t>
            </w:r>
            <w:r w:rsidRPr="000513EF">
              <w:t>d appropriate catchment locations are provided for sediment according to closure/rehabilitation plan.</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4.3</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BoldandItalics"/>
              </w:rPr>
              <w:t>Erosion</w:t>
            </w:r>
            <w:r w:rsidRPr="000513EF">
              <w:t xml:space="preserve"> of drain edges is controlled through placement of appropriate drain mechanisms to reduce speed of water flow.</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4.4</w:t>
            </w:r>
          </w:p>
        </w:tc>
        <w:tc>
          <w:tcPr>
            <w:tcW w:w="561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Erosion is reduced by placing berms at intervals according to closure/rehabilitation plan.</w:t>
            </w:r>
          </w:p>
        </w:tc>
      </w:tr>
    </w:tbl>
    <w:p w:rsidR="00000000" w:rsidRPr="000513EF" w:rsidP="000513EF">
      <w:pPr>
        <w:pStyle w:val="BodyText"/>
      </w:pPr>
    </w:p>
    <w:tbl>
      <w:tblPr>
        <w:tblW w:w="0" w:type="auto"/>
        <w:tblLayout w:type="fixed"/>
        <w:tblCellMar>
          <w:left w:w="62" w:type="dxa"/>
          <w:right w:w="62" w:type="dxa"/>
        </w:tblCellMar>
        <w:tblLook w:val="0000"/>
      </w:tblPr>
      <w:tblGrid>
        <w:gridCol w:w="678"/>
        <w:gridCol w:w="1962"/>
        <w:gridCol w:w="770"/>
        <w:gridCol w:w="5610"/>
      </w:tblGrid>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5</w:t>
            </w:r>
          </w:p>
        </w:tc>
        <w:tc>
          <w:tcPr>
            <w:tcW w:w="1962" w:type="dxa"/>
            <w:vMerge w:val="restart"/>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Plant flora.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5.1</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Seeds, ground covering, plants and trees are planted, protected and maintained according to planting requirements and specifications.</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5.2</w:t>
            </w:r>
          </w:p>
        </w:tc>
        <w:tc>
          <w:tcPr>
            <w:tcW w:w="561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Fertiliser is applied according to plant type, soil quality, manufacturer specifications, organisational requirements and closure/rehabilitation plan.</w:t>
            </w:r>
          </w:p>
        </w:tc>
      </w:tr>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5.3</w:t>
            </w:r>
          </w:p>
        </w:tc>
        <w:tc>
          <w:tcPr>
            <w:tcW w:w="561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Planting arrangement is checked to ensure it conforms to contour of site and pattern specification</w:t>
            </w:r>
            <w:r w:rsidRPr="000513EF">
              <w:t xml:space="preserve"> as detailed in closure/rehabilitation plan.</w:t>
            </w:r>
          </w:p>
        </w:tc>
      </w:tr>
    </w:tbl>
    <w:p w:rsidR="00000000" w:rsidRPr="000513EF" w:rsidP="000513EF">
      <w:pPr>
        <w:pStyle w:val="BodyText"/>
      </w:pPr>
    </w:p>
    <w:tbl>
      <w:tblPr>
        <w:tblW w:w="0" w:type="auto"/>
        <w:tblLayout w:type="fixed"/>
        <w:tblCellMar>
          <w:left w:w="62" w:type="dxa"/>
          <w:right w:w="62" w:type="dxa"/>
        </w:tblCellMar>
        <w:tblLook w:val="0000"/>
      </w:tblPr>
      <w:tblGrid>
        <w:gridCol w:w="678"/>
        <w:gridCol w:w="1962"/>
        <w:gridCol w:w="770"/>
        <w:gridCol w:w="5610"/>
      </w:tblGrid>
      <w:tr w:rsidTr="0005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6</w:t>
            </w:r>
          </w:p>
        </w:tc>
        <w:tc>
          <w:tcPr>
            <w:tcW w:w="1962"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Record rehabilitation activities.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6.1</w:t>
            </w:r>
          </w:p>
        </w:tc>
        <w:tc>
          <w:tcPr>
            <w:tcW w:w="5610" w:type="dxa"/>
            <w:tcBorders>
              <w:top w:val="nil"/>
              <w:left w:val="nil"/>
              <w:bottom w:val="nil"/>
              <w:right w:val="nil"/>
            </w:tcBorders>
            <w:tcMar>
              <w:top w:w="0" w:type="dxa"/>
              <w:left w:w="62" w:type="dxa"/>
              <w:bottom w:w="0" w:type="dxa"/>
              <w:right w:w="62" w:type="dxa"/>
            </w:tcMar>
          </w:tcPr>
          <w:p w:rsidR="00000000" w:rsidRPr="000513EF" w:rsidP="000513EF">
            <w:pPr>
              <w:pStyle w:val="BodyText"/>
            </w:pPr>
            <w:r w:rsidRPr="000513EF">
              <w:t>Details of landfill site rehabilitation are recorded promptly and according to organisational requirements and legislation and codes.</w:t>
            </w:r>
          </w:p>
        </w:tc>
      </w:tr>
    </w:tbl>
    <w:p w:rsidR="006207C1" w:rsidP="000513EF">
      <w:pPr>
        <w:pStyle w:val="BodyText"/>
      </w:pPr>
    </w:p>
    <w:p w:rsidR="006207C1" w:rsidP="000513EF">
      <w:pPr>
        <w:pStyle w:val="BodyText"/>
      </w:pPr>
    </w:p>
    <w:p w:rsidR="00000000" w:rsidRPr="000513EF" w:rsidP="000513EF">
      <w:pPr>
        <w:pStyle w:val="Heading1"/>
      </w:pPr>
      <w:bookmarkStart w:id="9" w:name="O_382216"/>
      <w:bookmarkEnd w:id="9"/>
      <w:r w:rsidRPr="000513EF">
        <w:t>Required Skills and Knowledge</w:t>
      </w:r>
    </w:p>
    <w:tbl>
      <w:tblPr>
        <w:tblW w:w="9354" w:type="dxa"/>
        <w:tblLayout w:type="fixed"/>
        <w:tblCellMar>
          <w:left w:w="62" w:type="dxa"/>
          <w:right w:w="62" w:type="dxa"/>
        </w:tblCellMar>
        <w:tblLook w:val="0000"/>
      </w:tblPr>
      <w:tblGrid>
        <w:gridCol w:w="9354"/>
      </w:tblGrid>
      <w:tr w:rsidTr="000513E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t>This section describes the skills and knowledge required for this unit.</w:t>
            </w:r>
          </w:p>
        </w:tc>
      </w:tr>
      <w:tr w:rsidTr="000513E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SpecialBold"/>
              </w:rPr>
              <w:t>Required skills</w:t>
            </w:r>
          </w:p>
        </w:tc>
      </w:tr>
      <w:tr w:rsidTr="000513E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513EF" w:rsidP="000513EF">
            <w:pPr>
              <w:pStyle w:val="ListBullet"/>
            </w:pPr>
            <w:r w:rsidRPr="000513EF">
              <w:t>equipment operation and material handling skills to use:</w:t>
            </w:r>
          </w:p>
          <w:p w:rsidR="00000000" w:rsidRPr="000513EF" w:rsidP="000513EF">
            <w:pPr>
              <w:pStyle w:val="ListBullet2"/>
            </w:pPr>
            <w:r w:rsidRPr="000513EF">
              <w:t>PPE</w:t>
            </w:r>
          </w:p>
          <w:p w:rsidR="00000000" w:rsidRPr="000513EF" w:rsidP="000513EF">
            <w:pPr>
              <w:pStyle w:val="ListBullet2"/>
            </w:pPr>
            <w:r w:rsidRPr="000513EF">
              <w:t>hand tools</w:t>
            </w:r>
          </w:p>
          <w:p w:rsidR="00000000" w:rsidRPr="000513EF" w:rsidP="000513EF">
            <w:pPr>
              <w:pStyle w:val="ListBullet"/>
            </w:pPr>
            <w:r w:rsidRPr="000513EF">
              <w:t>interpersonal skills to:</w:t>
            </w:r>
          </w:p>
          <w:p w:rsidR="00000000" w:rsidRPr="000513EF" w:rsidP="000513EF">
            <w:pPr>
              <w:pStyle w:val="ListBullet2"/>
            </w:pPr>
            <w:r w:rsidRPr="000513EF">
              <w:t>work in a team environment</w:t>
            </w:r>
          </w:p>
          <w:p w:rsidR="00000000" w:rsidRPr="000513EF" w:rsidP="000513EF">
            <w:pPr>
              <w:pStyle w:val="ListBullet2"/>
            </w:pPr>
            <w:r w:rsidRPr="000513EF">
              <w:t>lead teams</w:t>
            </w:r>
          </w:p>
          <w:p w:rsidR="00000000" w:rsidRPr="000513EF" w:rsidP="000513EF">
            <w:pPr>
              <w:pStyle w:val="ListBullet"/>
            </w:pPr>
            <w:r w:rsidRPr="000513EF">
              <w:t>reading skills to interpret:</w:t>
            </w:r>
          </w:p>
          <w:p w:rsidR="00000000" w:rsidRPr="000513EF" w:rsidP="000513EF">
            <w:pPr>
              <w:pStyle w:val="ListBullet2"/>
            </w:pPr>
            <w:r w:rsidRPr="000513EF">
              <w:t>drawings</w:t>
            </w:r>
          </w:p>
          <w:p w:rsidR="00000000" w:rsidRPr="000513EF" w:rsidP="000513EF">
            <w:pPr>
              <w:pStyle w:val="ListBullet2"/>
            </w:pPr>
            <w:r w:rsidRPr="000513EF">
              <w:t>specifications</w:t>
            </w:r>
          </w:p>
          <w:p w:rsidR="00000000" w:rsidRPr="000513EF" w:rsidP="000513EF">
            <w:pPr>
              <w:pStyle w:val="ListBullet2"/>
            </w:pPr>
            <w:r w:rsidRPr="000513EF">
              <w:t>technical plans</w:t>
            </w:r>
          </w:p>
          <w:p w:rsidR="00000000" w:rsidRPr="000513EF" w:rsidP="000513EF">
            <w:pPr>
              <w:pStyle w:val="ListBullet2"/>
            </w:pPr>
            <w:r w:rsidRPr="000513EF">
              <w:t>material safety data sheets (MSDS)</w:t>
            </w:r>
          </w:p>
          <w:p w:rsidR="00000000" w:rsidRPr="000513EF" w:rsidP="000513EF">
            <w:pPr>
              <w:pStyle w:val="ListBullet2"/>
            </w:pPr>
            <w:r w:rsidRPr="000513EF">
              <w:t>documents</w:t>
            </w:r>
          </w:p>
          <w:p w:rsidR="00000000" w:rsidRPr="000513EF" w:rsidP="000513EF">
            <w:pPr>
              <w:pStyle w:val="ListBullet"/>
            </w:pPr>
            <w:r w:rsidRPr="000513EF">
              <w:t>problem-solving skills to identify hazards and risks</w:t>
            </w:r>
          </w:p>
          <w:p w:rsidR="00000000" w:rsidRPr="000513EF" w:rsidP="000513EF">
            <w:pPr>
              <w:pStyle w:val="ListBullet"/>
            </w:pPr>
            <w:r w:rsidRPr="000513EF">
              <w:t>self-management skills to:</w:t>
            </w:r>
          </w:p>
          <w:p w:rsidR="00000000" w:rsidRPr="000513EF" w:rsidP="000513EF">
            <w:pPr>
              <w:pStyle w:val="ListBullet2"/>
            </w:pPr>
            <w:r w:rsidRPr="000513EF">
              <w:t xml:space="preserve">apply diagnostic techniques </w:t>
            </w:r>
          </w:p>
          <w:p w:rsidR="00000000" w:rsidRPr="000513EF" w:rsidP="000513EF">
            <w:pPr>
              <w:pStyle w:val="ListBullet2"/>
            </w:pPr>
            <w:r w:rsidRPr="000513EF">
              <w:t>conduct work practices safely and efficiently</w:t>
            </w:r>
          </w:p>
          <w:p w:rsidR="00000000" w:rsidRPr="000513EF" w:rsidP="000513EF">
            <w:pPr>
              <w:pStyle w:val="ListBullet2"/>
            </w:pPr>
            <w:r w:rsidRPr="000513EF">
              <w:t>organise work methodically</w:t>
            </w:r>
          </w:p>
          <w:p w:rsidR="00000000" w:rsidRPr="000513EF" w:rsidP="000513EF">
            <w:pPr>
              <w:pStyle w:val="ListBullet2"/>
            </w:pPr>
            <w:r w:rsidRPr="000513EF">
              <w:t>keep records</w:t>
            </w:r>
          </w:p>
          <w:p w:rsidR="00000000" w:rsidRPr="000513EF" w:rsidP="000513EF">
            <w:pPr>
              <w:pStyle w:val="ListBullet2"/>
            </w:pPr>
            <w:r w:rsidRPr="000513EF">
              <w:t xml:space="preserve">use information technology to complete tasks </w:t>
            </w:r>
          </w:p>
          <w:p w:rsidR="00000000" w:rsidRPr="000513EF" w:rsidP="000513EF">
            <w:pPr>
              <w:pStyle w:val="ListBullet2"/>
            </w:pPr>
            <w:r w:rsidRPr="000513EF">
              <w:t>use emergency and PPE</w:t>
            </w:r>
          </w:p>
          <w:p w:rsidR="00000000" w:rsidRPr="000513EF" w:rsidP="000513EF">
            <w:pPr>
              <w:pStyle w:val="ListBullet2"/>
            </w:pPr>
            <w:r w:rsidRPr="000513EF">
              <w:t>work in confined area</w:t>
            </w:r>
          </w:p>
          <w:p w:rsidR="00000000" w:rsidRPr="000513EF" w:rsidP="000513EF">
            <w:pPr>
              <w:pStyle w:val="ListBullet"/>
            </w:pPr>
            <w:r w:rsidRPr="000513EF">
              <w:t>oral communication skills to:</w:t>
            </w:r>
          </w:p>
          <w:p w:rsidR="00000000" w:rsidRPr="000513EF" w:rsidP="000513EF">
            <w:pPr>
              <w:pStyle w:val="ListBullet2"/>
            </w:pPr>
            <w:r w:rsidRPr="000513EF">
              <w:t>ask questions</w:t>
            </w:r>
          </w:p>
          <w:p w:rsidR="00000000" w:rsidRPr="000513EF" w:rsidP="000513EF">
            <w:pPr>
              <w:pStyle w:val="ListBullet2"/>
            </w:pPr>
            <w:r w:rsidRPr="000513EF">
              <w:t>listen effectively</w:t>
            </w:r>
          </w:p>
          <w:p w:rsidR="00000000" w:rsidRPr="000513EF" w:rsidP="000513EF">
            <w:pPr>
              <w:pStyle w:val="ListBullet2"/>
            </w:pPr>
            <w:r w:rsidRPr="000513EF">
              <w:t>consult with ot</w:t>
            </w:r>
            <w:r w:rsidRPr="000513EF">
              <w:t>her staff or team members</w:t>
            </w:r>
          </w:p>
          <w:p w:rsidR="00000000" w:rsidRPr="000513EF" w:rsidP="000513EF">
            <w:pPr>
              <w:pStyle w:val="ListBullet2"/>
            </w:pPr>
            <w:r w:rsidRPr="000513EF">
              <w:t>signal</w:t>
            </w:r>
          </w:p>
          <w:p w:rsidR="00000000" w:rsidRPr="000513EF" w:rsidP="000513EF">
            <w:pPr>
              <w:pStyle w:val="ListBullet2"/>
            </w:pPr>
            <w:r w:rsidRPr="000513EF">
              <w:t>give instructions and information</w:t>
            </w:r>
          </w:p>
          <w:p w:rsidR="00000000" w:rsidRPr="000513EF" w:rsidP="000513EF">
            <w:pPr>
              <w:pStyle w:val="ListBullet"/>
            </w:pPr>
            <w:r w:rsidRPr="000513EF">
              <w:t>planning and initiative skills to supervise teams, including:</w:t>
            </w:r>
          </w:p>
          <w:p w:rsidR="00000000" w:rsidRPr="000513EF" w:rsidP="000513EF">
            <w:pPr>
              <w:pStyle w:val="ListBullet2"/>
            </w:pPr>
            <w:r w:rsidRPr="000513EF">
              <w:t>providing guidance</w:t>
            </w:r>
          </w:p>
          <w:p w:rsidR="00000000" w:rsidRPr="000513EF" w:rsidP="000513EF">
            <w:pPr>
              <w:pStyle w:val="ListBullet2"/>
            </w:pPr>
            <w:r w:rsidRPr="000513EF">
              <w:t>determining and allocating work requirements</w:t>
            </w:r>
          </w:p>
          <w:p w:rsidR="00000000" w:rsidRPr="000513EF" w:rsidP="000513EF">
            <w:pPr>
              <w:pStyle w:val="ListBullet2"/>
            </w:pPr>
            <w:r w:rsidRPr="000513EF">
              <w:t>demonstrating functions associated with a rehabilitation plan</w:t>
            </w:r>
          </w:p>
          <w:p w:rsidR="00000000" w:rsidRPr="000513EF" w:rsidP="000513EF">
            <w:pPr>
              <w:pStyle w:val="ListBullet2"/>
            </w:pPr>
            <w:r w:rsidRPr="000513EF">
              <w:t>undertaking quality control inspections</w:t>
            </w:r>
          </w:p>
          <w:p w:rsidR="00000000" w:rsidRPr="000513EF" w:rsidP="000513EF">
            <w:pPr>
              <w:pStyle w:val="ListBullet2"/>
            </w:pPr>
            <w:r w:rsidRPr="000513EF">
              <w:t>planning and problem solving in tasks</w:t>
            </w:r>
          </w:p>
          <w:p w:rsidR="00000000" w:rsidRPr="000513EF" w:rsidP="000513EF">
            <w:pPr>
              <w:pStyle w:val="ListBullet"/>
            </w:pPr>
            <w:r w:rsidRPr="000513EF">
              <w:t>critical thinking skills to implement landfill rehabilitation plan, identifying:</w:t>
            </w:r>
          </w:p>
          <w:p w:rsidR="00000000" w:rsidRPr="000513EF" w:rsidP="000513EF">
            <w:pPr>
              <w:pStyle w:val="ListBullet2"/>
            </w:pPr>
            <w:r w:rsidRPr="000513EF">
              <w:t>land rehabilitation prospects</w:t>
            </w:r>
          </w:p>
          <w:p w:rsidR="00000000" w:rsidRPr="000513EF" w:rsidP="000513EF">
            <w:pPr>
              <w:pStyle w:val="ListBullet2"/>
            </w:pPr>
            <w:r w:rsidRPr="000513EF">
              <w:t>resource needs</w:t>
            </w:r>
          </w:p>
          <w:p w:rsidR="00000000" w:rsidRPr="000513EF" w:rsidP="000513EF">
            <w:pPr>
              <w:pStyle w:val="ListBullet2"/>
            </w:pPr>
            <w:r w:rsidRPr="000513EF">
              <w:t>hazards and risks</w:t>
            </w:r>
          </w:p>
          <w:p w:rsidR="00000000" w:rsidRPr="000513EF" w:rsidP="000513EF">
            <w:pPr>
              <w:pStyle w:val="ListBullet"/>
            </w:pPr>
            <w:r w:rsidRPr="000513EF">
              <w:t>written communication skills f</w:t>
            </w:r>
            <w:r w:rsidRPr="000513EF">
              <w:t xml:space="preserve">or: </w:t>
            </w:r>
          </w:p>
          <w:p w:rsidR="00000000" w:rsidRPr="000513EF" w:rsidP="000513EF">
            <w:pPr>
              <w:pStyle w:val="ListBullet2"/>
            </w:pPr>
            <w:r w:rsidRPr="000513EF">
              <w:t>report writing</w:t>
            </w:r>
          </w:p>
          <w:p w:rsidR="00000000" w:rsidP="000513EF">
            <w:pPr>
              <w:pStyle w:val="ListBullet2"/>
              <w:rPr>
                <w:lang w:val="en-NZ"/>
              </w:rPr>
            </w:pPr>
            <w:r w:rsidRPr="000513EF">
              <w:t>documentation</w:t>
            </w:r>
          </w:p>
        </w:tc>
      </w:tr>
      <w:tr w:rsidTr="000513E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13EF">
            <w:pPr>
              <w:pStyle w:val="BodyText"/>
              <w:rPr>
                <w:lang w:val="en-NZ"/>
              </w:rPr>
            </w:pPr>
            <w:r w:rsidRPr="000513EF">
              <w:rPr>
                <w:rStyle w:val="SpecialBold"/>
              </w:rPr>
              <w:t>Required knowledge</w:t>
            </w:r>
          </w:p>
        </w:tc>
      </w:tr>
      <w:tr w:rsidTr="000513E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513EF" w:rsidP="000513EF">
            <w:pPr>
              <w:pStyle w:val="ListBullet"/>
            </w:pPr>
            <w:r w:rsidRPr="000513EF">
              <w:t>environmental issues relating to:</w:t>
            </w:r>
          </w:p>
          <w:p w:rsidR="00000000" w:rsidRPr="000513EF" w:rsidP="000513EF">
            <w:pPr>
              <w:pStyle w:val="ListBullet2"/>
            </w:pPr>
            <w:r w:rsidRPr="000513EF">
              <w:t>life cycle of products: re-new, re-use and recycle</w:t>
            </w:r>
          </w:p>
          <w:p w:rsidR="00000000" w:rsidRPr="000513EF" w:rsidP="000513EF">
            <w:pPr>
              <w:pStyle w:val="ListBullet2"/>
            </w:pPr>
            <w:r w:rsidRPr="000513EF">
              <w:t>environmental regulations</w:t>
            </w:r>
          </w:p>
          <w:p w:rsidR="00000000" w:rsidRPr="000513EF" w:rsidP="000513EF">
            <w:pPr>
              <w:pStyle w:val="ListBullet2"/>
            </w:pPr>
            <w:r w:rsidRPr="000513EF">
              <w:t>renewable energy</w:t>
            </w:r>
          </w:p>
          <w:p w:rsidR="00000000" w:rsidRPr="000513EF" w:rsidP="000513EF">
            <w:pPr>
              <w:pStyle w:val="ListBullet"/>
            </w:pPr>
            <w:r w:rsidRPr="000513EF">
              <w:t>gardening methods, including:</w:t>
            </w:r>
          </w:p>
          <w:p w:rsidR="00000000" w:rsidRPr="000513EF" w:rsidP="000513EF">
            <w:pPr>
              <w:pStyle w:val="ListBullet2"/>
            </w:pPr>
            <w:r w:rsidRPr="000513EF">
              <w:t>flora, soil and nutrient requirements</w:t>
            </w:r>
          </w:p>
          <w:p w:rsidR="00000000" w:rsidRPr="000513EF" w:rsidP="000513EF">
            <w:pPr>
              <w:pStyle w:val="ListBullet2"/>
            </w:pPr>
            <w:r w:rsidRPr="000513EF">
              <w:t>draining methods</w:t>
            </w:r>
          </w:p>
          <w:p w:rsidR="00000000" w:rsidRPr="000513EF" w:rsidP="000513EF">
            <w:pPr>
              <w:pStyle w:val="ListBullet2"/>
            </w:pPr>
            <w:r w:rsidRPr="000513EF">
              <w:t>seed and plant varieties</w:t>
            </w:r>
          </w:p>
          <w:p w:rsidR="00000000" w:rsidRPr="000513EF" w:rsidP="000513EF">
            <w:pPr>
              <w:pStyle w:val="ListBullet2"/>
            </w:pPr>
            <w:r w:rsidRPr="000513EF">
              <w:t>seed and plant planting methods</w:t>
            </w:r>
          </w:p>
          <w:p w:rsidR="00000000" w:rsidRPr="000513EF" w:rsidP="000513EF">
            <w:pPr>
              <w:pStyle w:val="ListBullet2"/>
            </w:pPr>
            <w:r w:rsidRPr="000513EF">
              <w:t>watering principles</w:t>
            </w:r>
          </w:p>
          <w:p w:rsidR="00000000" w:rsidRPr="000513EF" w:rsidP="000513EF">
            <w:pPr>
              <w:pStyle w:val="ListBullet2"/>
            </w:pPr>
            <w:r w:rsidRPr="000513EF">
              <w:t>soil dynamics</w:t>
            </w:r>
          </w:p>
          <w:p w:rsidR="00000000" w:rsidRPr="000513EF" w:rsidP="000513EF">
            <w:pPr>
              <w:pStyle w:val="ListBullet2"/>
            </w:pPr>
            <w:r w:rsidRPr="000513EF">
              <w:t>fertiliser characteristics and application methods</w:t>
            </w:r>
          </w:p>
          <w:p w:rsidR="00000000" w:rsidRPr="000513EF" w:rsidP="000513EF">
            <w:pPr>
              <w:pStyle w:val="ListBullet"/>
            </w:pPr>
            <w:r w:rsidRPr="000513EF">
              <w:t xml:space="preserve">identification of: </w:t>
            </w:r>
          </w:p>
          <w:p w:rsidR="00000000" w:rsidRPr="000513EF" w:rsidP="000513EF">
            <w:pPr>
              <w:pStyle w:val="ListBullet2"/>
            </w:pPr>
            <w:r w:rsidRPr="000513EF">
              <w:t>hazardous waste</w:t>
            </w:r>
          </w:p>
          <w:p w:rsidR="00000000" w:rsidRPr="000513EF" w:rsidP="000513EF">
            <w:pPr>
              <w:pStyle w:val="ListBullet2"/>
            </w:pPr>
            <w:r w:rsidRPr="000513EF">
              <w:t>waste types, streams and characteristics</w:t>
            </w:r>
          </w:p>
          <w:p w:rsidR="00000000" w:rsidRPr="000513EF" w:rsidP="000513EF">
            <w:pPr>
              <w:pStyle w:val="ListBullet2"/>
            </w:pPr>
            <w:r w:rsidRPr="000513EF">
              <w:t>waste non-conforma</w:t>
            </w:r>
            <w:r w:rsidRPr="000513EF">
              <w:t>nces</w:t>
            </w:r>
          </w:p>
          <w:p w:rsidR="00000000" w:rsidRPr="000513EF" w:rsidP="000513EF">
            <w:pPr>
              <w:pStyle w:val="ListBullet2"/>
            </w:pPr>
            <w:r w:rsidRPr="000513EF">
              <w:t>unanticipated waste</w:t>
            </w:r>
          </w:p>
          <w:p w:rsidR="00000000" w:rsidRPr="000513EF" w:rsidP="000513EF">
            <w:pPr>
              <w:pStyle w:val="ListBullet2"/>
            </w:pPr>
            <w:r w:rsidRPr="000513EF">
              <w:t>waste non-conformance procedures</w:t>
            </w:r>
          </w:p>
          <w:p w:rsidR="00000000" w:rsidRPr="000513EF" w:rsidP="000513EF">
            <w:pPr>
              <w:pStyle w:val="ListBullet2"/>
            </w:pPr>
            <w:r w:rsidRPr="000513EF">
              <w:t>waste containment</w:t>
            </w:r>
          </w:p>
          <w:p w:rsidR="00000000" w:rsidRPr="000513EF" w:rsidP="000513EF">
            <w:pPr>
              <w:pStyle w:val="ListBullet2"/>
            </w:pPr>
            <w:r w:rsidRPr="000513EF">
              <w:t>waste disposal and recovery routes</w:t>
            </w:r>
          </w:p>
          <w:p w:rsidR="00000000" w:rsidRPr="000513EF" w:rsidP="000513EF">
            <w:pPr>
              <w:pStyle w:val="ListBullet"/>
            </w:pPr>
            <w:r w:rsidRPr="000513EF">
              <w:t>interpretation of ground conditions for:</w:t>
            </w:r>
          </w:p>
          <w:p w:rsidR="00000000" w:rsidRPr="000513EF" w:rsidP="000513EF">
            <w:pPr>
              <w:pStyle w:val="ListBullet2"/>
            </w:pPr>
            <w:r w:rsidRPr="000513EF">
              <w:t>dumping techniques</w:t>
            </w:r>
          </w:p>
          <w:p w:rsidR="00000000" w:rsidRPr="000513EF" w:rsidP="000513EF">
            <w:pPr>
              <w:pStyle w:val="ListBullet2"/>
            </w:pPr>
            <w:r w:rsidRPr="000513EF">
              <w:t>pushing techniques</w:t>
            </w:r>
          </w:p>
          <w:p w:rsidR="00000000" w:rsidRPr="000513EF" w:rsidP="000513EF">
            <w:pPr>
              <w:pStyle w:val="ListBullet2"/>
            </w:pPr>
            <w:r w:rsidRPr="000513EF">
              <w:t>mixing and applying fertiliser</w:t>
            </w:r>
          </w:p>
          <w:p w:rsidR="00000000" w:rsidRPr="000513EF" w:rsidP="000513EF">
            <w:pPr>
              <w:pStyle w:val="ListBullet2"/>
            </w:pPr>
            <w:r w:rsidRPr="000513EF">
              <w:t>planting seedlings by machine and hand</w:t>
            </w:r>
          </w:p>
          <w:p w:rsidR="00000000" w:rsidRPr="000513EF" w:rsidP="000513EF">
            <w:pPr>
              <w:pStyle w:val="ListBullet2"/>
            </w:pPr>
            <w:r w:rsidRPr="000513EF">
              <w:t>watering</w:t>
            </w:r>
          </w:p>
          <w:p w:rsidR="00000000" w:rsidRPr="000513EF" w:rsidP="000513EF">
            <w:pPr>
              <w:pStyle w:val="ListBullet"/>
            </w:pPr>
            <w:r w:rsidRPr="000513EF">
              <w:t>landfill site development plan:</w:t>
            </w:r>
          </w:p>
          <w:p w:rsidR="00000000" w:rsidRPr="000513EF" w:rsidP="000513EF">
            <w:pPr>
              <w:pStyle w:val="ListBullet2"/>
            </w:pPr>
            <w:r w:rsidRPr="000513EF">
              <w:t>plant and equipment requirements for site operations</w:t>
            </w:r>
          </w:p>
          <w:p w:rsidR="00000000" w:rsidRPr="000513EF" w:rsidP="000513EF">
            <w:pPr>
              <w:pStyle w:val="ListBullet2"/>
            </w:pPr>
            <w:r w:rsidRPr="000513EF">
              <w:t>tool and material requirements for site operations</w:t>
            </w:r>
          </w:p>
          <w:p w:rsidR="00000000" w:rsidRPr="000513EF" w:rsidP="000513EF">
            <w:pPr>
              <w:pStyle w:val="ListBullet"/>
            </w:pPr>
            <w:r w:rsidRPr="000513EF">
              <w:t>material placement procedures, including:</w:t>
            </w:r>
          </w:p>
          <w:p w:rsidR="00000000" w:rsidRPr="000513EF" w:rsidP="000513EF">
            <w:pPr>
              <w:pStyle w:val="ListBullet2"/>
            </w:pPr>
            <w:r w:rsidRPr="000513EF">
              <w:t xml:space="preserve">recontouring characteristics </w:t>
            </w:r>
          </w:p>
          <w:p w:rsidR="00000000" w:rsidRPr="000513EF" w:rsidP="000513EF">
            <w:pPr>
              <w:pStyle w:val="ListBullet2"/>
            </w:pPr>
            <w:r w:rsidRPr="000513EF">
              <w:t>catchment systems</w:t>
            </w:r>
          </w:p>
          <w:p w:rsidR="00000000" w:rsidRPr="000513EF" w:rsidP="000513EF">
            <w:pPr>
              <w:pStyle w:val="ListBullet2"/>
            </w:pPr>
            <w:r w:rsidRPr="000513EF">
              <w:t>principles of erosion and water run-off</w:t>
            </w:r>
          </w:p>
          <w:p w:rsidR="00000000" w:rsidRPr="000513EF" w:rsidP="000513EF">
            <w:pPr>
              <w:pStyle w:val="ListBullet2"/>
            </w:pPr>
            <w:r w:rsidRPr="000513EF">
              <w:t xml:space="preserve">dust suppression </w:t>
            </w:r>
          </w:p>
          <w:p w:rsidR="00000000" w:rsidRPr="000513EF" w:rsidP="000513EF">
            <w:pPr>
              <w:pStyle w:val="ListBullet2"/>
            </w:pPr>
            <w:r w:rsidRPr="000513EF">
              <w:t>soil profiling</w:t>
            </w:r>
          </w:p>
          <w:p w:rsidR="00000000" w:rsidRPr="000513EF" w:rsidP="000513EF">
            <w:pPr>
              <w:pStyle w:val="ListBullet2"/>
            </w:pPr>
            <w:r w:rsidRPr="000513EF">
              <w:t>soil dynamics</w:t>
            </w:r>
          </w:p>
          <w:p w:rsidR="00000000" w:rsidRPr="000513EF" w:rsidP="000513EF">
            <w:pPr>
              <w:pStyle w:val="ListBullet2"/>
            </w:pPr>
            <w:r w:rsidRPr="000513EF">
              <w:t>soil horizon construction</w:t>
            </w:r>
          </w:p>
          <w:p w:rsidR="00000000" w:rsidRPr="000513EF" w:rsidP="000513EF">
            <w:pPr>
              <w:pStyle w:val="ListBullet2"/>
            </w:pPr>
            <w:r w:rsidRPr="000513EF">
              <w:t>draining methods</w:t>
            </w:r>
          </w:p>
          <w:p w:rsidR="00000000" w:rsidRPr="000513EF" w:rsidP="000513EF">
            <w:pPr>
              <w:pStyle w:val="ListBullet"/>
            </w:pPr>
            <w:r w:rsidRPr="000513EF">
              <w:t>OHS requirements relating to:</w:t>
            </w:r>
          </w:p>
          <w:p w:rsidR="00000000" w:rsidRPr="000513EF" w:rsidP="000513EF">
            <w:pPr>
              <w:pStyle w:val="ListBullet2"/>
            </w:pPr>
            <w:r w:rsidRPr="000513EF">
              <w:t>dangerous goods and hazardous substances</w:t>
            </w:r>
          </w:p>
          <w:p w:rsidR="00000000" w:rsidRPr="000513EF" w:rsidP="000513EF">
            <w:pPr>
              <w:pStyle w:val="ListBullet2"/>
            </w:pPr>
            <w:r w:rsidRPr="000513EF">
              <w:t>OHS h</w:t>
            </w:r>
            <w:r w:rsidRPr="000513EF">
              <w:t>ierarchy of control</w:t>
            </w:r>
          </w:p>
          <w:p w:rsidR="00000000" w:rsidRPr="000513EF" w:rsidP="000513EF">
            <w:pPr>
              <w:pStyle w:val="ListBullet"/>
            </w:pPr>
            <w:r w:rsidRPr="000513EF">
              <w:t>rehabilitation plan, including:</w:t>
            </w:r>
          </w:p>
          <w:p w:rsidR="00000000" w:rsidRPr="000513EF" w:rsidP="000513EF">
            <w:pPr>
              <w:pStyle w:val="ListBullet2"/>
            </w:pPr>
            <w:r w:rsidRPr="000513EF">
              <w:t>closure/rehabilitation</w:t>
            </w:r>
          </w:p>
          <w:p w:rsidR="00000000" w:rsidRPr="000513EF" w:rsidP="000513EF">
            <w:pPr>
              <w:pStyle w:val="ListBullet2"/>
            </w:pPr>
            <w:r w:rsidRPr="000513EF">
              <w:t>job requirements</w:t>
            </w:r>
          </w:p>
          <w:p w:rsidR="00000000" w:rsidRPr="000513EF" w:rsidP="000513EF">
            <w:pPr>
              <w:pStyle w:val="ListBullet2"/>
            </w:pPr>
            <w:r w:rsidRPr="000513EF">
              <w:t>review of rehabilitation plan</w:t>
            </w:r>
          </w:p>
          <w:p w:rsidR="00000000" w:rsidRPr="000513EF" w:rsidP="000513EF">
            <w:pPr>
              <w:pStyle w:val="ListBullet"/>
            </w:pPr>
            <w:r w:rsidRPr="000513EF">
              <w:t>resource recovery options relating to:</w:t>
            </w:r>
          </w:p>
          <w:p w:rsidR="00000000" w:rsidRPr="000513EF" w:rsidP="000513EF">
            <w:pPr>
              <w:pStyle w:val="ListBullet2"/>
            </w:pPr>
            <w:r w:rsidRPr="000513EF">
              <w:t>valuable resources within materials</w:t>
            </w:r>
          </w:p>
          <w:p w:rsidR="00000000" w:rsidRPr="000513EF" w:rsidP="000513EF">
            <w:pPr>
              <w:pStyle w:val="ListBullet2"/>
            </w:pPr>
            <w:r w:rsidRPr="000513EF">
              <w:t>potential resources to be recovered</w:t>
            </w:r>
          </w:p>
          <w:p w:rsidR="00000000" w:rsidRPr="000513EF" w:rsidP="000513EF">
            <w:pPr>
              <w:pStyle w:val="ListBullet"/>
            </w:pPr>
            <w:r w:rsidRPr="000513EF">
              <w:t>waste assessment review, including:</w:t>
            </w:r>
          </w:p>
          <w:p w:rsidR="00000000" w:rsidRPr="000513EF" w:rsidP="000513EF">
            <w:pPr>
              <w:pStyle w:val="ListBullet2"/>
            </w:pPr>
            <w:r w:rsidRPr="000513EF">
              <w:t xml:space="preserve">analysing waste practices </w:t>
            </w:r>
          </w:p>
          <w:p w:rsidR="00000000" w:rsidRPr="000513EF" w:rsidP="000513EF">
            <w:pPr>
              <w:pStyle w:val="ListBullet2"/>
            </w:pPr>
            <w:r w:rsidRPr="000513EF">
              <w:t>analysing previous assessment plans and processes</w:t>
            </w:r>
          </w:p>
          <w:p w:rsidR="00000000" w:rsidRPr="000513EF" w:rsidP="000513EF">
            <w:pPr>
              <w:pStyle w:val="ListBullet2"/>
            </w:pPr>
            <w:r w:rsidRPr="000513EF">
              <w:t>outlining possible benefits and outcomes from conducting waste assessment</w:t>
            </w:r>
          </w:p>
          <w:p w:rsidR="00000000" w:rsidRPr="000513EF" w:rsidP="000513EF">
            <w:pPr>
              <w:pStyle w:val="ListBullet2"/>
            </w:pPr>
            <w:r w:rsidRPr="000513EF">
              <w:t xml:space="preserve">incorporating standard audit requirements and procedures </w:t>
            </w:r>
          </w:p>
          <w:p w:rsidR="00000000" w:rsidRPr="000513EF" w:rsidP="000513EF">
            <w:pPr>
              <w:pStyle w:val="ListBullet2"/>
            </w:pPr>
            <w:r w:rsidRPr="000513EF">
              <w:t>incorporat</w:t>
            </w:r>
            <w:r w:rsidRPr="000513EF">
              <w:t>ing nature and significance of waste minimisation hierarchy</w:t>
            </w:r>
          </w:p>
          <w:p w:rsidR="00000000" w:rsidRPr="000513EF" w:rsidP="000513EF">
            <w:pPr>
              <w:pStyle w:val="ListBullet2"/>
            </w:pPr>
            <w:r w:rsidRPr="000513EF">
              <w:t>incorporating types of client waste management surveys and their uses</w:t>
            </w:r>
          </w:p>
          <w:p w:rsidR="00000000" w:rsidRPr="000513EF" w:rsidP="000513EF">
            <w:pPr>
              <w:pStyle w:val="ListBullet"/>
            </w:pPr>
            <w:r w:rsidRPr="000513EF">
              <w:t>waste management provision, including:</w:t>
            </w:r>
          </w:p>
          <w:p w:rsidR="00000000" w:rsidRPr="000513EF" w:rsidP="000513EF">
            <w:pPr>
              <w:pStyle w:val="ListBullet2"/>
            </w:pPr>
            <w:r w:rsidRPr="000513EF">
              <w:t>duty of care</w:t>
            </w:r>
          </w:p>
          <w:p w:rsidR="00000000" w:rsidRPr="000513EF" w:rsidP="000513EF">
            <w:pPr>
              <w:pStyle w:val="ListBullet2"/>
            </w:pPr>
            <w:r w:rsidRPr="000513EF">
              <w:t xml:space="preserve">legislation, regulations and codes of practice applicable to specific waste management functions </w:t>
            </w:r>
          </w:p>
          <w:p w:rsidR="00000000" w:rsidRPr="000513EF" w:rsidP="000513EF">
            <w:pPr>
              <w:pStyle w:val="ListBullet2"/>
            </w:pPr>
            <w:r w:rsidRPr="000513EF">
              <w:t>organisational pricing schedules</w:t>
            </w:r>
          </w:p>
          <w:p w:rsidR="00000000" w:rsidRPr="000513EF" w:rsidP="000513EF">
            <w:pPr>
              <w:pStyle w:val="ListBullet2"/>
            </w:pPr>
            <w:r w:rsidRPr="000513EF">
              <w:t>organisational requirements and structure, including workplace communication channels and procedures</w:t>
            </w:r>
          </w:p>
          <w:p w:rsidR="00000000" w:rsidRPr="000513EF" w:rsidP="000513EF">
            <w:pPr>
              <w:pStyle w:val="ListBullet2"/>
            </w:pPr>
            <w:r w:rsidRPr="000513EF">
              <w:t>waste management hierarc</w:t>
            </w:r>
            <w:r w:rsidRPr="000513EF">
              <w:t>hy</w:t>
            </w:r>
          </w:p>
          <w:p w:rsidR="00000000" w:rsidRPr="000513EF" w:rsidP="000513EF">
            <w:pPr>
              <w:pStyle w:val="ListBullet2"/>
            </w:pPr>
            <w:r w:rsidRPr="000513EF">
              <w:t>waste management options</w:t>
            </w:r>
          </w:p>
        </w:tc>
      </w:tr>
    </w:tbl>
    <w:p w:rsidR="00000000" w:rsidRPr="000513EF" w:rsidP="000513EF">
      <w:pPr>
        <w:pStyle w:val="BodyText"/>
      </w:pPr>
    </w:p>
    <w:p w:rsidR="00000000" w:rsidRPr="000513EF" w:rsidP="000513EF">
      <w:pPr>
        <w:pStyle w:val="AllowPageBreak"/>
      </w:pPr>
    </w:p>
    <w:p w:rsidR="00000000" w:rsidRPr="000513EF" w:rsidP="000513EF">
      <w:pPr>
        <w:pStyle w:val="Heading1"/>
      </w:pPr>
      <w:bookmarkStart w:id="10" w:name="O_382217"/>
      <w:bookmarkEnd w:id="10"/>
      <w:r w:rsidRPr="000513EF">
        <w:t>Evidence Guide</w:t>
      </w:r>
    </w:p>
    <w:tbl>
      <w:tblPr>
        <w:tblW w:w="9462" w:type="dxa"/>
        <w:tblLayout w:type="fixed"/>
        <w:tblCellMar>
          <w:left w:w="62" w:type="dxa"/>
          <w:right w:w="62" w:type="dxa"/>
        </w:tblCellMar>
        <w:tblLook w:val="0000"/>
      </w:tblPr>
      <w:tblGrid>
        <w:gridCol w:w="2700"/>
        <w:gridCol w:w="6762"/>
      </w:tblGrid>
      <w:tr w:rsidTr="000513E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nil"/>
            </w:tcBorders>
            <w:tcMar>
              <w:top w:w="0" w:type="dxa"/>
              <w:left w:w="62" w:type="dxa"/>
              <w:bottom w:w="0" w:type="dxa"/>
              <w:right w:w="62" w:type="dxa"/>
            </w:tcMar>
          </w:tcPr>
          <w:p w:rsidR="00000000" w:rsidP="000513EF">
            <w:pPr>
              <w:pStyle w:val="BodyText"/>
              <w:rPr>
                <w:lang w:val="en-NZ"/>
              </w:rPr>
            </w:pPr>
            <w:r w:rsidRPr="000513EF">
              <w:t xml:space="preserve">The evidence guide provides advice on assessment and must be read in conjunction with the performance criteria, required skills and knowledge, </w:t>
            </w:r>
            <w:r w:rsidRPr="000513EF">
              <w:t>range statement and the Assessment Guidelines for the Training Package.</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t>This unit of competency could be assessed by observation of practical demonstration in the workplace or in a simulated environment, demonstrating the implement</w:t>
            </w:r>
            <w:r w:rsidRPr="000513EF">
              <w:t>ation of landfill rehabilitation plans.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BodyText"/>
            </w:pPr>
            <w:r w:rsidRPr="000513EF">
              <w:t>A person who demonstrates competency in this unit must be able to provide evidence of the required skills and knowledge sp</w:t>
            </w:r>
            <w:r w:rsidRPr="000513EF">
              <w:t>ecified in this unit.</w:t>
            </w:r>
          </w:p>
          <w:p w:rsidR="00000000" w:rsidRPr="000513EF" w:rsidP="000513EF">
            <w:pPr>
              <w:pStyle w:val="BodyText"/>
            </w:pPr>
            <w:r w:rsidRPr="000513EF">
              <w:t>In particular the person should demonstrate the ability to:</w:t>
            </w:r>
          </w:p>
          <w:p w:rsidR="00000000" w:rsidRPr="000513EF" w:rsidP="000513EF">
            <w:pPr>
              <w:pStyle w:val="ListBullet"/>
            </w:pPr>
            <w:r w:rsidRPr="000513EF">
              <w:t>determine rehabilitation work required</w:t>
            </w:r>
          </w:p>
          <w:p w:rsidR="00000000" w:rsidRPr="000513EF" w:rsidP="000513EF">
            <w:pPr>
              <w:pStyle w:val="ListBullet"/>
            </w:pPr>
            <w:r w:rsidRPr="000513EF">
              <w:t>determine plant, equipment, tool and material requirements</w:t>
            </w:r>
          </w:p>
          <w:p w:rsidR="00000000" w:rsidRPr="000513EF" w:rsidP="000513EF">
            <w:pPr>
              <w:pStyle w:val="ListBullet"/>
            </w:pPr>
            <w:r w:rsidRPr="000513EF">
              <w:t>profile soil and construct drains and berms according to closure/rehabilitation plan</w:t>
            </w:r>
          </w:p>
          <w:p w:rsidR="00000000" w:rsidP="000513EF">
            <w:pPr>
              <w:pStyle w:val="ListBullet"/>
              <w:rPr>
                <w:lang w:val="en-NZ"/>
              </w:rPr>
            </w:pPr>
            <w:r w:rsidRPr="000513EF">
              <w:t>comply with OHS requirements.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BodyText"/>
            </w:pPr>
            <w:r w:rsidRPr="000513EF">
              <w:t xml:space="preserve">Assessment of essential underpinning knowledge may be conducted in an off-site context. It </w:t>
            </w:r>
            <w:r w:rsidRPr="000513EF">
              <w:t>is to comply with relevant regulatory or Australian standards’ requirements.</w:t>
            </w:r>
          </w:p>
          <w:p w:rsidR="00000000" w:rsidRPr="000513EF" w:rsidP="000513EF">
            <w:pPr>
              <w:pStyle w:val="BodyText"/>
            </w:pPr>
            <w:r w:rsidRPr="000513EF">
              <w:t>Resource implications for assessment include:</w:t>
            </w:r>
          </w:p>
          <w:p w:rsidR="00000000" w:rsidRPr="000513EF" w:rsidP="000513EF">
            <w:pPr>
              <w:pStyle w:val="ListBullet"/>
            </w:pPr>
            <w:r w:rsidRPr="000513EF">
              <w:t>work plans and approved specifications</w:t>
            </w:r>
          </w:p>
          <w:p w:rsidR="00000000" w:rsidP="000513EF">
            <w:pPr>
              <w:pStyle w:val="ListBullet"/>
              <w:rPr>
                <w:lang w:val="en-NZ"/>
              </w:rPr>
            </w:pPr>
            <w:r w:rsidRPr="000513EF">
              <w:t>forms and procedures manuals.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BodyText"/>
            </w:pPr>
            <w:r w:rsidRPr="000513EF">
              <w:t>The implementation of a landfill rehabili</w:t>
            </w:r>
            <w:r w:rsidRPr="000513EF">
              <w:t>tation plan must comply with industry expectations in the particular client environment. If the environment is narrowly defined or is not representative of industry needs, it may be necessary to refer to portfolio case studies to assess competency in landf</w:t>
            </w:r>
            <w:r w:rsidRPr="000513EF">
              <w:t>ill rehabilitation implementation.</w:t>
            </w:r>
          </w:p>
          <w:p w:rsidR="00000000" w:rsidRPr="000513EF" w:rsidP="000513EF">
            <w:pPr>
              <w:pStyle w:val="BodyText"/>
            </w:pPr>
            <w:r w:rsidRPr="000513EF">
              <w:t>Assessment methods must:</w:t>
            </w:r>
          </w:p>
          <w:p w:rsidR="00000000" w:rsidRPr="000513EF" w:rsidP="000513EF">
            <w:pPr>
              <w:pStyle w:val="ListBullet"/>
            </w:pPr>
            <w:r w:rsidRPr="000513EF">
              <w:t>satisfy the endorsed Assessment Guidelines of the Property Services Training Package</w:t>
            </w:r>
          </w:p>
          <w:p w:rsidR="00000000" w:rsidRPr="000513EF" w:rsidP="000513EF">
            <w:pPr>
              <w:pStyle w:val="ListBullet"/>
            </w:pPr>
            <w:r w:rsidRPr="000513EF">
              <w:t>include direct observation of tasks in real or simulated work conditions, with questioning to confirm the abil</w:t>
            </w:r>
            <w:r w:rsidRPr="000513EF">
              <w:t>ity to consistently identify and correctly interpret the essential underpinning knowledge required for practical application</w:t>
            </w:r>
          </w:p>
          <w:p w:rsidR="00000000" w:rsidRPr="000513EF" w:rsidP="000513EF">
            <w:pPr>
              <w:pStyle w:val="ListBullet"/>
            </w:pPr>
            <w:r w:rsidRPr="000513EF">
              <w:t>reinforce the integration of employability skills with workplace tasks and job roles</w:t>
            </w:r>
          </w:p>
          <w:p w:rsidR="00000000" w:rsidP="000513EF">
            <w:pPr>
              <w:pStyle w:val="ListBullet"/>
              <w:rPr>
                <w:lang w:val="en-NZ"/>
              </w:rPr>
            </w:pPr>
            <w:r w:rsidRPr="000513EF">
              <w:t>confirm that competency is verified and able to be transferred to other circumstances and environments.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BodyText"/>
            </w:pPr>
            <w:r w:rsidRPr="000513EF">
              <w:t>Reasonable adjustments for people with disabilities must be made to assessment processes where required. This could</w:t>
            </w:r>
            <w:r w:rsidRPr="000513EF">
              <w:t xml:space="preserve"> include access to modified equipment and other physical resources, and the provision of appropriate assessment support.</w:t>
            </w:r>
          </w:p>
          <w:p w:rsidR="00000000" w:rsidRPr="000513EF" w:rsidP="000513EF">
            <w:pPr>
              <w:pStyle w:val="BodyText"/>
            </w:pPr>
            <w:r w:rsidRPr="000513EF">
              <w:t>Assessment processes and techniques should as far as is practical take into account the language, literacy and numeracy capacity of the</w:t>
            </w:r>
            <w:r w:rsidRPr="000513EF">
              <w:t xml:space="preserve"> candidate in relation to the competency being assessed.</w:t>
            </w:r>
          </w:p>
          <w:p w:rsidR="00000000" w:rsidRPr="000513EF" w:rsidP="000513EF">
            <w:pPr>
              <w:pStyle w:val="BodyText"/>
            </w:pPr>
            <w:r w:rsidRPr="000513EF">
              <w:t>This unit could be assessed on its own or in combination with other units of competency relevant to the job function, for example:</w:t>
            </w:r>
          </w:p>
          <w:p w:rsidR="00000000" w:rsidRPr="000513EF" w:rsidP="000513EF">
            <w:pPr>
              <w:pStyle w:val="ListBullet"/>
            </w:pPr>
            <w:r w:rsidRPr="000513EF">
              <w:t xml:space="preserve">CPPCMN4002B Implement and monitor environmentally sustainable work </w:t>
            </w:r>
            <w:r w:rsidRPr="000513EF">
              <w:t>practices</w:t>
            </w:r>
          </w:p>
          <w:p w:rsidR="00000000" w:rsidRPr="000513EF" w:rsidP="000513EF">
            <w:pPr>
              <w:pStyle w:val="ListBullet"/>
            </w:pPr>
            <w:r w:rsidRPr="000513EF">
              <w:t>CPPWMT4030A Determine waste management services</w:t>
            </w:r>
          </w:p>
          <w:p w:rsidR="00000000" w:rsidRPr="000513EF" w:rsidP="000513EF">
            <w:pPr>
              <w:pStyle w:val="ListBullet"/>
            </w:pPr>
            <w:r w:rsidRPr="000513EF">
              <w:t>CPPWMT5004A Develop waste management strategies</w:t>
            </w:r>
          </w:p>
          <w:p w:rsidR="00000000" w:rsidRPr="000513EF" w:rsidP="000513EF">
            <w:pPr>
              <w:pStyle w:val="ListBullet"/>
            </w:pPr>
            <w:r w:rsidRPr="000513EF">
              <w:t>CPPWMT5036A Develop waste management plans</w:t>
            </w:r>
          </w:p>
          <w:p w:rsidR="00000000" w:rsidRPr="000513EF" w:rsidP="000513EF">
            <w:pPr>
              <w:pStyle w:val="ListBullet"/>
            </w:pPr>
            <w:r w:rsidRPr="000513EF">
              <w:t>CPPWMT5057A Develop landfill rehabilitation plans.</w:t>
            </w:r>
          </w:p>
        </w:tc>
      </w:tr>
    </w:tbl>
    <w:p w:rsidR="00000000" w:rsidRPr="000513EF" w:rsidP="000513EF">
      <w:pPr>
        <w:pStyle w:val="BodyText"/>
      </w:pPr>
    </w:p>
    <w:p w:rsidR="00000000" w:rsidRPr="000513EF" w:rsidP="000513EF">
      <w:pPr>
        <w:pStyle w:val="AllowPageBreak"/>
      </w:pPr>
    </w:p>
    <w:p w:rsidR="00000000" w:rsidRPr="000513EF" w:rsidP="000513EF">
      <w:pPr>
        <w:pStyle w:val="Heading1"/>
      </w:pPr>
      <w:bookmarkStart w:id="11" w:name="O_382218"/>
      <w:bookmarkEnd w:id="11"/>
      <w:r w:rsidRPr="000513EF">
        <w:t>Range Statement</w:t>
      </w:r>
    </w:p>
    <w:tbl>
      <w:tblPr>
        <w:tblW w:w="9462" w:type="dxa"/>
        <w:tblLayout w:type="fixed"/>
        <w:tblCellMar>
          <w:left w:w="62" w:type="dxa"/>
          <w:right w:w="62" w:type="dxa"/>
        </w:tblCellMar>
        <w:tblLook w:val="0000"/>
      </w:tblPr>
      <w:tblGrid>
        <w:gridCol w:w="2700"/>
        <w:gridCol w:w="6762"/>
      </w:tblGrid>
      <w:tr w:rsidTr="000513E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513EF">
            <w:pPr>
              <w:pStyle w:val="BodyText"/>
              <w:rPr>
                <w:lang w:val="en-NZ"/>
              </w:rPr>
            </w:pPr>
            <w:r w:rsidRPr="000513EF">
              <w:t>The range statement relates to the unit of competency as a whole. It allows for different work environments and situations that may affect performance. Bold italicised wording, if used in the performance criteria, is detailed below. Essential operating con</w:t>
            </w:r>
            <w:r w:rsidRPr="000513EF">
              <w:t>ditions that may be present with training and assessment (depending on the work situation, needs of the candidate, accessibility of the item, and local industry and regional contexts) may also be included.</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SpecialBold"/>
              </w:rPr>
              <w:t>Environmental management</w:t>
            </w:r>
            <w:r w:rsidRPr="000513E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carbon em</w:t>
            </w:r>
            <w:r w:rsidRPr="000513EF">
              <w:t>ission policy</w:t>
            </w:r>
          </w:p>
          <w:p w:rsidR="00000000" w:rsidRPr="000513EF" w:rsidP="000513EF">
            <w:pPr>
              <w:pStyle w:val="ListBullet"/>
            </w:pPr>
            <w:r w:rsidRPr="000513EF">
              <w:t>environmental incidents</w:t>
            </w:r>
          </w:p>
          <w:p w:rsidR="00000000" w:rsidRPr="000513EF" w:rsidP="000513EF">
            <w:pPr>
              <w:pStyle w:val="ListBullet"/>
            </w:pPr>
            <w:r w:rsidRPr="000513EF">
              <w:t>lean management</w:t>
            </w:r>
          </w:p>
          <w:p w:rsidR="00000000" w:rsidRPr="000513EF" w:rsidP="000513EF">
            <w:pPr>
              <w:pStyle w:val="ListBullet"/>
            </w:pPr>
            <w:r w:rsidRPr="000513EF">
              <w:t>minimisation of waste</w:t>
            </w:r>
          </w:p>
          <w:p w:rsidR="00000000" w:rsidRPr="000513EF" w:rsidP="000513EF">
            <w:pPr>
              <w:pStyle w:val="ListBullet"/>
            </w:pPr>
            <w:r w:rsidRPr="000513EF">
              <w:t>recycling</w:t>
            </w:r>
          </w:p>
          <w:p w:rsidR="00000000" w:rsidRPr="000513EF" w:rsidP="000513EF">
            <w:pPr>
              <w:pStyle w:val="ListBullet"/>
            </w:pPr>
            <w:r w:rsidRPr="000513EF">
              <w:t>reducing use of non-renewable resources</w:t>
            </w:r>
          </w:p>
          <w:p w:rsidR="00000000" w:rsidRPr="000513EF" w:rsidP="000513EF">
            <w:pPr>
              <w:pStyle w:val="ListBullet"/>
            </w:pPr>
            <w:r w:rsidRPr="000513EF">
              <w:t>environmental protection legislation</w:t>
            </w:r>
          </w:p>
          <w:p w:rsidR="00000000" w:rsidRPr="000513EF" w:rsidP="000513EF">
            <w:pPr>
              <w:pStyle w:val="ListBullet"/>
            </w:pPr>
            <w:r w:rsidRPr="000513EF">
              <w:t>resource efficiency</w:t>
            </w:r>
          </w:p>
          <w:p w:rsidR="00000000" w:rsidRPr="000513EF" w:rsidP="000513EF">
            <w:pPr>
              <w:pStyle w:val="ListBullet"/>
            </w:pPr>
            <w:r w:rsidRPr="000513EF">
              <w:t>resource recovery</w:t>
            </w:r>
          </w:p>
          <w:p w:rsidR="00000000" w:rsidRPr="000513EF" w:rsidP="000513EF">
            <w:pPr>
              <w:pStyle w:val="ListBullet"/>
            </w:pPr>
            <w:r w:rsidRPr="000513EF">
              <w:t>voluntary environmental agreements entered into with external organisations</w:t>
            </w:r>
          </w:p>
          <w:p w:rsidR="00000000" w:rsidRPr="000513EF" w:rsidP="000513EF">
            <w:pPr>
              <w:pStyle w:val="ListBullet"/>
            </w:pPr>
            <w:r w:rsidRPr="000513EF">
              <w:t>maintenance</w:t>
            </w:r>
          </w:p>
          <w:p w:rsidR="00000000" w:rsidRPr="000513EF" w:rsidP="000513EF">
            <w:pPr>
              <w:pStyle w:val="ListBullet"/>
            </w:pPr>
            <w:r w:rsidRPr="000513EF">
              <w:t>production estimates and schedules</w:t>
            </w:r>
          </w:p>
          <w:p w:rsidR="00000000" w:rsidRPr="000513EF" w:rsidP="000513EF">
            <w:pPr>
              <w:pStyle w:val="ListBullet"/>
            </w:pPr>
            <w:r w:rsidRPr="000513EF">
              <w:t>sampling and testing</w:t>
            </w:r>
          </w:p>
          <w:p w:rsidR="00000000" w:rsidRPr="000513EF" w:rsidP="000513EF">
            <w:pPr>
              <w:pStyle w:val="ListBullet"/>
            </w:pPr>
            <w:r w:rsidRPr="000513EF">
              <w:t>support function requirements</w:t>
            </w:r>
          </w:p>
          <w:p w:rsidR="00000000" w:rsidRPr="000513EF" w:rsidP="000513EF">
            <w:pPr>
              <w:pStyle w:val="ListBullet"/>
            </w:pPr>
            <w:r w:rsidRPr="000513EF">
              <w:t>sustainable management</w:t>
            </w:r>
          </w:p>
          <w:p w:rsidR="00000000" w:rsidRPr="000513EF" w:rsidP="000513EF">
            <w:pPr>
              <w:pStyle w:val="ListBullet"/>
            </w:pPr>
            <w:r w:rsidRPr="000513EF">
              <w:t>waste prevention</w:t>
            </w:r>
          </w:p>
          <w:p w:rsidR="00000000" w:rsidRPr="000513EF" w:rsidP="000513EF">
            <w:pPr>
              <w:pStyle w:val="ListBullet"/>
            </w:pPr>
            <w:r w:rsidRPr="000513EF">
              <w:t>waste receival schedule</w:t>
            </w:r>
          </w:p>
          <w:p w:rsidR="00000000" w:rsidP="000513EF">
            <w:pPr>
              <w:pStyle w:val="ListBullet"/>
              <w:rPr>
                <w:lang w:val="en-NZ"/>
              </w:rPr>
            </w:pPr>
            <w:r w:rsidRPr="000513EF">
              <w:t>waste transportati</w:t>
            </w:r>
            <w:r w:rsidRPr="000513EF">
              <w:t>on requirements.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Potential hazards and risks</w:t>
            </w:r>
            <w:r w:rsidRPr="000513EF">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damage to plant, vehicle or property</w:t>
            </w:r>
          </w:p>
          <w:p w:rsidR="00000000" w:rsidRPr="000513EF" w:rsidP="000513EF">
            <w:pPr>
              <w:pStyle w:val="ListBullet"/>
            </w:pPr>
            <w:r w:rsidRPr="000513EF">
              <w:t>harm to the environment</w:t>
            </w:r>
          </w:p>
          <w:p w:rsidR="00000000" w:rsidRPr="000513EF" w:rsidP="000513EF">
            <w:pPr>
              <w:pStyle w:val="ListBullet"/>
            </w:pPr>
            <w:r w:rsidRPr="000513EF">
              <w:t>illness or injury to employees, contractors or the public</w:t>
            </w:r>
          </w:p>
          <w:p w:rsidR="00000000" w:rsidP="000513EF">
            <w:pPr>
              <w:pStyle w:val="ListBullet"/>
              <w:rPr>
                <w:lang w:val="en-NZ"/>
              </w:rPr>
            </w:pPr>
            <w:r w:rsidRPr="000513EF">
              <w:t>injuries resulting from manual handling and repetitive work.</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Hazards and risks</w:t>
            </w:r>
            <w:r w:rsidRPr="000513E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broken glass</w:t>
            </w:r>
          </w:p>
          <w:p w:rsidR="00000000" w:rsidRPr="000513EF" w:rsidP="000513EF">
            <w:pPr>
              <w:pStyle w:val="ListBullet"/>
            </w:pPr>
            <w:r w:rsidRPr="000513EF">
              <w:t>broken metal</w:t>
            </w:r>
          </w:p>
          <w:p w:rsidR="00000000" w:rsidRPr="000513EF" w:rsidP="000513EF">
            <w:pPr>
              <w:pStyle w:val="ListBullet"/>
            </w:pPr>
            <w:r w:rsidRPr="000513EF">
              <w:t>compaction equipment</w:t>
            </w:r>
          </w:p>
          <w:p w:rsidR="00000000" w:rsidRPr="000513EF" w:rsidP="000513EF">
            <w:pPr>
              <w:pStyle w:val="ListBullet"/>
            </w:pPr>
            <w:r w:rsidRPr="000513EF">
              <w:t>contamination</w:t>
            </w:r>
          </w:p>
          <w:p w:rsidR="00000000" w:rsidRPr="000513EF" w:rsidP="000513EF">
            <w:pPr>
              <w:pStyle w:val="ListBullet"/>
            </w:pPr>
            <w:r w:rsidRPr="000513EF">
              <w:t>dust</w:t>
            </w:r>
          </w:p>
          <w:p w:rsidR="00000000" w:rsidRPr="000513EF" w:rsidP="000513EF">
            <w:pPr>
              <w:pStyle w:val="ListBullet"/>
            </w:pPr>
            <w:r w:rsidRPr="000513EF">
              <w:t>fire</w:t>
            </w:r>
          </w:p>
          <w:p w:rsidR="00000000" w:rsidRPr="000513EF" w:rsidP="000513EF">
            <w:pPr>
              <w:pStyle w:val="ListBullet"/>
            </w:pPr>
            <w:r w:rsidRPr="000513EF">
              <w:t>gases and fumes</w:t>
            </w:r>
          </w:p>
          <w:p w:rsidR="00000000" w:rsidRPr="000513EF" w:rsidP="000513EF">
            <w:pPr>
              <w:pStyle w:val="ListBullet"/>
            </w:pPr>
            <w:r w:rsidRPr="000513EF">
              <w:t>hazardous waste (e.g. sharps)</w:t>
            </w:r>
          </w:p>
          <w:p w:rsidR="00000000" w:rsidRPr="000513EF" w:rsidP="000513EF">
            <w:pPr>
              <w:pStyle w:val="ListBullet"/>
            </w:pPr>
            <w:r w:rsidRPr="000513EF">
              <w:t>narrow driveways</w:t>
            </w:r>
          </w:p>
          <w:p w:rsidR="00000000" w:rsidRPr="000513EF" w:rsidP="000513EF">
            <w:pPr>
              <w:pStyle w:val="ListBullet"/>
            </w:pPr>
            <w:r w:rsidRPr="000513EF">
              <w:t>other vehicles and equipment</w:t>
            </w:r>
          </w:p>
          <w:p w:rsidR="00000000" w:rsidRPr="000513EF" w:rsidP="000513EF">
            <w:pPr>
              <w:pStyle w:val="ListBullet"/>
            </w:pPr>
            <w:r w:rsidRPr="000513EF">
              <w:t>overhanging signs</w:t>
            </w:r>
          </w:p>
          <w:p w:rsidR="00000000" w:rsidRPr="000513EF" w:rsidP="000513EF">
            <w:pPr>
              <w:pStyle w:val="ListBullet"/>
            </w:pPr>
            <w:r w:rsidRPr="000513EF">
              <w:t>projectiles</w:t>
            </w:r>
          </w:p>
          <w:p w:rsidR="00000000" w:rsidRPr="000513EF" w:rsidP="000513EF">
            <w:pPr>
              <w:pStyle w:val="ListBullet"/>
            </w:pPr>
            <w:r w:rsidRPr="000513EF">
              <w:t>spark-producing equipment</w:t>
            </w:r>
          </w:p>
          <w:p w:rsidR="00000000" w:rsidRPr="000513EF" w:rsidP="000513EF">
            <w:pPr>
              <w:pStyle w:val="ListBullet"/>
            </w:pPr>
            <w:r w:rsidRPr="000513EF">
              <w:t>unguarded conveyor belts</w:t>
            </w:r>
          </w:p>
          <w:p w:rsidR="00000000" w:rsidP="000513EF">
            <w:pPr>
              <w:pStyle w:val="ListBullet"/>
              <w:rPr>
                <w:lang w:val="en-NZ"/>
              </w:rPr>
            </w:pPr>
            <w:r w:rsidRPr="000513EF">
              <w:t>weather.</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 xml:space="preserve">Organisational requirements </w:t>
            </w:r>
            <w:r w:rsidRPr="000513EF">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briefing papers</w:t>
            </w:r>
          </w:p>
          <w:p w:rsidR="00000000" w:rsidRPr="000513EF" w:rsidP="000513EF">
            <w:pPr>
              <w:pStyle w:val="ListBullet"/>
            </w:pPr>
            <w:r w:rsidRPr="000513EF">
              <w:t>job sheets</w:t>
            </w:r>
          </w:p>
          <w:p w:rsidR="00000000" w:rsidRPr="000513EF" w:rsidP="000513EF">
            <w:pPr>
              <w:pStyle w:val="ListBullet"/>
            </w:pPr>
            <w:r w:rsidRPr="000513EF">
              <w:t>letters</w:t>
            </w:r>
          </w:p>
          <w:p w:rsidR="00000000" w:rsidRPr="000513EF" w:rsidP="000513EF">
            <w:pPr>
              <w:pStyle w:val="ListBullet"/>
            </w:pPr>
            <w:r w:rsidRPr="000513EF">
              <w:t>memos</w:t>
            </w:r>
          </w:p>
          <w:p w:rsidR="00000000" w:rsidRPr="000513EF" w:rsidP="000513EF">
            <w:pPr>
              <w:pStyle w:val="ListBullet"/>
            </w:pPr>
            <w:r w:rsidRPr="000513EF">
              <w:t>operations manuals</w:t>
            </w:r>
          </w:p>
          <w:p w:rsidR="00000000" w:rsidRPr="000513EF" w:rsidP="000513EF">
            <w:pPr>
              <w:pStyle w:val="ListBullet"/>
            </w:pPr>
            <w:r w:rsidRPr="000513EF">
              <w:t>policy and procedures documents</w:t>
            </w:r>
          </w:p>
          <w:p w:rsidR="00000000" w:rsidRPr="000513EF" w:rsidP="000513EF">
            <w:pPr>
              <w:pStyle w:val="ListBullet"/>
            </w:pPr>
            <w:r w:rsidRPr="000513EF">
              <w:t>quality assurance documents</w:t>
            </w:r>
          </w:p>
          <w:p w:rsidR="00000000" w:rsidRPr="000513EF" w:rsidP="000513EF">
            <w:pPr>
              <w:pStyle w:val="ListBullet"/>
            </w:pPr>
            <w:r w:rsidRPr="000513EF">
              <w:t>site development plans</w:t>
            </w:r>
          </w:p>
          <w:p w:rsidR="00000000" w:rsidRPr="000513EF" w:rsidP="000513EF">
            <w:pPr>
              <w:pStyle w:val="ListBullet"/>
            </w:pPr>
            <w:r w:rsidRPr="000513EF">
              <w:t>tender and contract documents</w:t>
            </w:r>
          </w:p>
          <w:p w:rsidR="00000000" w:rsidRPr="000513EF" w:rsidP="000513EF">
            <w:pPr>
              <w:pStyle w:val="ListBullet"/>
            </w:pPr>
            <w:r w:rsidRPr="000513EF">
              <w:t>training materials</w:t>
            </w:r>
          </w:p>
          <w:p w:rsidR="00000000" w:rsidRPr="000513EF" w:rsidP="000513EF">
            <w:pPr>
              <w:pStyle w:val="ListBullet"/>
            </w:pPr>
            <w:r w:rsidRPr="000513EF">
              <w:t>verbal or written instructions</w:t>
            </w:r>
          </w:p>
          <w:p w:rsidR="00000000" w:rsidP="000513EF">
            <w:pPr>
              <w:pStyle w:val="ListBullet"/>
              <w:rPr>
                <w:lang w:val="en-NZ"/>
              </w:rPr>
            </w:pPr>
            <w:r w:rsidRPr="000513EF">
              <w:t>work procedures.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Legislation and codes</w:t>
            </w:r>
            <w:r w:rsidRPr="000513E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codes, including:</w:t>
            </w:r>
          </w:p>
          <w:p w:rsidR="00000000" w:rsidRPr="000513EF" w:rsidP="000513EF">
            <w:pPr>
              <w:pStyle w:val="ListBullet2"/>
            </w:pPr>
            <w:r w:rsidRPr="000513EF">
              <w:t>Australian Code for the Transport of Dangerous Goods by Road and Rail</w:t>
            </w:r>
          </w:p>
          <w:p w:rsidR="00000000" w:rsidRPr="000513EF" w:rsidP="000513EF">
            <w:pPr>
              <w:pStyle w:val="ListBullet2"/>
            </w:pPr>
            <w:r w:rsidRPr="000513EF">
              <w:t>industry</w:t>
            </w:r>
          </w:p>
          <w:p w:rsidR="00000000" w:rsidRPr="000513EF" w:rsidP="000513EF">
            <w:pPr>
              <w:pStyle w:val="ListBullet"/>
            </w:pPr>
            <w:r w:rsidRPr="000513EF">
              <w:t>commonwealth, state and territory legislation, including:</w:t>
            </w:r>
          </w:p>
          <w:p w:rsidR="00000000" w:rsidRPr="000513EF" w:rsidP="000513EF">
            <w:pPr>
              <w:pStyle w:val="ListBullet2"/>
            </w:pPr>
            <w:r w:rsidRPr="000513EF">
              <w:t>anti-discrimination</w:t>
            </w:r>
          </w:p>
          <w:p w:rsidR="00000000" w:rsidRPr="000513EF" w:rsidP="000513EF">
            <w:pPr>
              <w:pStyle w:val="ListBullet2"/>
            </w:pPr>
            <w:r w:rsidRPr="000513EF">
              <w:t>environmental protection</w:t>
            </w:r>
          </w:p>
          <w:p w:rsidR="00000000" w:rsidRPr="000513EF" w:rsidP="000513EF">
            <w:pPr>
              <w:pStyle w:val="ListBullet2"/>
            </w:pPr>
            <w:r w:rsidRPr="000513EF">
              <w:t>equal employment opportunity</w:t>
            </w:r>
          </w:p>
          <w:p w:rsidR="00000000" w:rsidRPr="000513EF" w:rsidP="000513EF">
            <w:pPr>
              <w:pStyle w:val="ListBullet2"/>
            </w:pPr>
            <w:r w:rsidRPr="000513EF">
              <w:t>freedom of information</w:t>
            </w:r>
          </w:p>
          <w:p w:rsidR="00000000" w:rsidRPr="000513EF" w:rsidP="000513EF">
            <w:pPr>
              <w:pStyle w:val="ListBullet2"/>
            </w:pPr>
            <w:r w:rsidRPr="000513EF">
              <w:t>industrial</w:t>
            </w:r>
          </w:p>
          <w:p w:rsidR="00000000" w:rsidRPr="000513EF" w:rsidP="000513EF">
            <w:pPr>
              <w:pStyle w:val="ListBullet2"/>
            </w:pPr>
            <w:r w:rsidRPr="000513EF">
              <w:t>OHS</w:t>
            </w:r>
          </w:p>
          <w:p w:rsidR="00000000" w:rsidRPr="000513EF" w:rsidP="000513EF">
            <w:pPr>
              <w:pStyle w:val="ListBullet2"/>
            </w:pPr>
            <w:r w:rsidRPr="000513EF">
              <w:t>trade practices</w:t>
            </w:r>
          </w:p>
          <w:p w:rsidR="00000000" w:rsidP="000513EF">
            <w:pPr>
              <w:pStyle w:val="ListBullet"/>
              <w:rPr>
                <w:lang w:val="en-NZ"/>
              </w:rPr>
            </w:pPr>
            <w:r w:rsidRPr="000513EF">
              <w:t>road laws.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Supervisory processes</w:t>
            </w:r>
            <w:r w:rsidRPr="000513E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delegating</w:t>
            </w:r>
          </w:p>
          <w:p w:rsidR="00000000" w:rsidRPr="000513EF" w:rsidP="000513EF">
            <w:pPr>
              <w:pStyle w:val="ListBullet"/>
            </w:pPr>
            <w:r w:rsidRPr="000513EF">
              <w:t>implementing</w:t>
            </w:r>
          </w:p>
          <w:p w:rsidR="00000000" w:rsidRPr="000513EF" w:rsidP="000513EF">
            <w:pPr>
              <w:pStyle w:val="ListBullet"/>
            </w:pPr>
            <w:r w:rsidRPr="000513EF">
              <w:t>monitoring</w:t>
            </w:r>
          </w:p>
          <w:p w:rsidR="00000000" w:rsidRPr="000513EF" w:rsidP="000513EF">
            <w:pPr>
              <w:pStyle w:val="ListBullet"/>
            </w:pPr>
            <w:r w:rsidRPr="000513EF">
              <w:t>overseeing</w:t>
            </w:r>
          </w:p>
          <w:p w:rsidR="00000000" w:rsidRPr="000513EF" w:rsidP="000513EF">
            <w:pPr>
              <w:pStyle w:val="ListBullet"/>
            </w:pPr>
            <w:r w:rsidRPr="000513EF">
              <w:t>planning</w:t>
            </w:r>
          </w:p>
          <w:p w:rsidR="00000000" w:rsidRPr="000513EF" w:rsidP="000513EF">
            <w:pPr>
              <w:pStyle w:val="ListBullet"/>
            </w:pPr>
            <w:r w:rsidRPr="000513EF">
              <w:t>reviewing</w:t>
            </w:r>
          </w:p>
          <w:p w:rsidR="00000000" w:rsidP="000513EF">
            <w:pPr>
              <w:pStyle w:val="ListBullet"/>
              <w:rPr>
                <w:lang w:val="en-NZ"/>
              </w:rPr>
            </w:pPr>
            <w:r w:rsidRPr="000513EF">
              <w:t>targeting practices to meet deadlines.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Time available</w:t>
            </w:r>
            <w:r w:rsidRPr="000513EF">
              <w:t xml:space="preserve"> may include considering: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client instructions</w:t>
            </w:r>
          </w:p>
          <w:p w:rsidR="00000000" w:rsidRPr="000513EF" w:rsidP="000513EF">
            <w:pPr>
              <w:pStyle w:val="ListBullet"/>
            </w:pPr>
            <w:r w:rsidRPr="000513EF">
              <w:t>contingencies</w:t>
            </w:r>
          </w:p>
          <w:p w:rsidR="00000000" w:rsidRPr="000513EF" w:rsidP="000513EF">
            <w:pPr>
              <w:pStyle w:val="ListBullet"/>
            </w:pPr>
            <w:r w:rsidRPr="000513EF">
              <w:t>past experiences</w:t>
            </w:r>
          </w:p>
          <w:p w:rsidR="00000000" w:rsidRPr="000513EF" w:rsidP="000513EF">
            <w:pPr>
              <w:pStyle w:val="ListBullet"/>
            </w:pPr>
            <w:r w:rsidRPr="000513EF">
              <w:t>skills and experience of operatives</w:t>
            </w:r>
          </w:p>
          <w:p w:rsidR="00000000" w:rsidRPr="000513EF" w:rsidP="000513EF">
            <w:pPr>
              <w:pStyle w:val="ListBullet"/>
            </w:pPr>
            <w:r w:rsidRPr="000513EF">
              <w:t>location of project</w:t>
            </w:r>
          </w:p>
          <w:p w:rsidR="00000000" w:rsidRPr="000513EF" w:rsidP="000513EF">
            <w:pPr>
              <w:pStyle w:val="ListBullet"/>
            </w:pPr>
            <w:r w:rsidRPr="000513EF">
              <w:t>methods to be employed</w:t>
            </w:r>
          </w:p>
          <w:p w:rsidR="00000000" w:rsidP="000513EF">
            <w:pPr>
              <w:pStyle w:val="ListBullet"/>
              <w:rPr>
                <w:lang w:val="en-NZ"/>
              </w:rPr>
            </w:pPr>
            <w:r w:rsidRPr="000513EF">
              <w:t>resources and equipment to be used.</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Plant</w:t>
            </w:r>
            <w:r w:rsidRPr="000513E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autoclave</w:t>
            </w:r>
          </w:p>
          <w:p w:rsidR="00000000" w:rsidRPr="000513EF" w:rsidP="000513EF">
            <w:pPr>
              <w:pStyle w:val="ListBullet"/>
            </w:pPr>
            <w:r w:rsidRPr="000513EF">
              <w:t>balers</w:t>
            </w:r>
          </w:p>
          <w:p w:rsidR="00000000" w:rsidRPr="000513EF" w:rsidP="000513EF">
            <w:pPr>
              <w:pStyle w:val="ListBullet"/>
            </w:pPr>
            <w:r w:rsidRPr="000513EF">
              <w:t>boilers</w:t>
            </w:r>
          </w:p>
          <w:p w:rsidR="00000000" w:rsidRPr="000513EF" w:rsidP="000513EF">
            <w:pPr>
              <w:pStyle w:val="ListBullet"/>
            </w:pPr>
            <w:r w:rsidRPr="000513EF">
              <w:t>bunded areas</w:t>
            </w:r>
          </w:p>
          <w:p w:rsidR="00000000" w:rsidRPr="000513EF" w:rsidP="000513EF">
            <w:pPr>
              <w:pStyle w:val="ListBullet"/>
            </w:pPr>
            <w:r w:rsidRPr="000513EF">
              <w:t>centrifuge</w:t>
            </w:r>
          </w:p>
          <w:p w:rsidR="00000000" w:rsidRPr="000513EF" w:rsidP="000513EF">
            <w:pPr>
              <w:pStyle w:val="ListBullet"/>
            </w:pPr>
            <w:r w:rsidRPr="000513EF">
              <w:t>chippers</w:t>
            </w:r>
          </w:p>
          <w:p w:rsidR="00000000" w:rsidRPr="000513EF" w:rsidP="000513EF">
            <w:pPr>
              <w:pStyle w:val="ListBullet"/>
            </w:pPr>
            <w:r w:rsidRPr="000513EF">
              <w:t>compactors</w:t>
            </w:r>
          </w:p>
          <w:p w:rsidR="00000000" w:rsidRPr="000513EF" w:rsidP="000513EF">
            <w:pPr>
              <w:pStyle w:val="ListBullet"/>
            </w:pPr>
            <w:r w:rsidRPr="000513EF">
              <w:t>combustion</w:t>
            </w:r>
          </w:p>
          <w:p w:rsidR="00000000" w:rsidRPr="000513EF" w:rsidP="000513EF">
            <w:pPr>
              <w:pStyle w:val="ListBullet"/>
            </w:pPr>
            <w:r w:rsidRPr="000513EF">
              <w:t>composters</w:t>
            </w:r>
          </w:p>
          <w:p w:rsidR="00000000" w:rsidRPr="000513EF" w:rsidP="000513EF">
            <w:pPr>
              <w:pStyle w:val="ListBullet"/>
            </w:pPr>
            <w:r w:rsidRPr="000513EF">
              <w:t>computer hardware and software</w:t>
            </w:r>
          </w:p>
          <w:p w:rsidR="00000000" w:rsidRPr="000513EF" w:rsidP="000513EF">
            <w:pPr>
              <w:pStyle w:val="ListBullet"/>
            </w:pPr>
            <w:r w:rsidRPr="000513EF">
              <w:t>conveyors</w:t>
            </w:r>
          </w:p>
          <w:p w:rsidR="00000000" w:rsidRPr="000513EF" w:rsidP="000513EF">
            <w:pPr>
              <w:pStyle w:val="ListBullet"/>
            </w:pPr>
            <w:r w:rsidRPr="000513EF">
              <w:t>crushers</w:t>
            </w:r>
          </w:p>
          <w:p w:rsidR="00000000" w:rsidRPr="000513EF" w:rsidP="000513EF">
            <w:pPr>
              <w:pStyle w:val="ListBullet"/>
            </w:pPr>
            <w:r w:rsidRPr="000513EF">
              <w:t>hammer mills</w:t>
            </w:r>
          </w:p>
          <w:p w:rsidR="00000000" w:rsidRPr="000513EF" w:rsidP="000513EF">
            <w:pPr>
              <w:pStyle w:val="ListBullet"/>
            </w:pPr>
            <w:r w:rsidRPr="000513EF">
              <w:t>incinerator</w:t>
            </w:r>
          </w:p>
          <w:p w:rsidR="00000000" w:rsidRPr="000513EF" w:rsidP="000513EF">
            <w:pPr>
              <w:pStyle w:val="ListBullet"/>
            </w:pPr>
            <w:r w:rsidRPr="000513EF">
              <w:t>materials recovery facility</w:t>
            </w:r>
          </w:p>
          <w:p w:rsidR="00000000" w:rsidRPr="000513EF" w:rsidP="000513EF">
            <w:pPr>
              <w:pStyle w:val="ListBullet"/>
            </w:pPr>
            <w:r w:rsidRPr="000513EF">
              <w:t>microwave</w:t>
            </w:r>
          </w:p>
          <w:p w:rsidR="00000000" w:rsidRPr="000513EF" w:rsidP="000513EF">
            <w:pPr>
              <w:pStyle w:val="ListBullet"/>
            </w:pPr>
            <w:r w:rsidRPr="000513EF">
              <w:t>pipes</w:t>
            </w:r>
          </w:p>
          <w:p w:rsidR="00000000" w:rsidRPr="000513EF" w:rsidP="000513EF">
            <w:pPr>
              <w:pStyle w:val="ListBullet"/>
            </w:pPr>
            <w:r w:rsidRPr="000513EF">
              <w:t>processing plants, including size-reduction processing plant</w:t>
            </w:r>
          </w:p>
          <w:p w:rsidR="00000000" w:rsidRPr="000513EF" w:rsidP="000513EF">
            <w:pPr>
              <w:pStyle w:val="ListBullet"/>
            </w:pPr>
            <w:r w:rsidRPr="000513EF">
              <w:t>safety structures and controls</w:t>
            </w:r>
          </w:p>
          <w:p w:rsidR="00000000" w:rsidRPr="000513EF" w:rsidP="000513EF">
            <w:pPr>
              <w:pStyle w:val="ListBullet"/>
            </w:pPr>
            <w:r w:rsidRPr="000513EF">
              <w:t>separators</w:t>
            </w:r>
          </w:p>
          <w:p w:rsidR="00000000" w:rsidRPr="000513EF" w:rsidP="000513EF">
            <w:pPr>
              <w:pStyle w:val="ListBullet"/>
            </w:pPr>
            <w:r w:rsidRPr="000513EF">
              <w:t>shredders</w:t>
            </w:r>
          </w:p>
          <w:p w:rsidR="00000000" w:rsidRPr="000513EF" w:rsidP="000513EF">
            <w:pPr>
              <w:pStyle w:val="ListBullet"/>
            </w:pPr>
            <w:r w:rsidRPr="000513EF">
              <w:t>sorters</w:t>
            </w:r>
          </w:p>
          <w:p w:rsidR="00000000" w:rsidRPr="000513EF" w:rsidP="000513EF">
            <w:pPr>
              <w:pStyle w:val="ListBullet"/>
            </w:pPr>
            <w:r w:rsidRPr="000513EF">
              <w:t>storage tanks</w:t>
            </w:r>
          </w:p>
          <w:p w:rsidR="00000000" w:rsidRPr="000513EF" w:rsidP="000513EF">
            <w:pPr>
              <w:pStyle w:val="ListBullet"/>
            </w:pPr>
            <w:r w:rsidRPr="000513EF">
              <w:t>transfer station</w:t>
            </w:r>
          </w:p>
          <w:p w:rsidR="00000000" w:rsidRPr="000513EF" w:rsidP="000513EF">
            <w:pPr>
              <w:pStyle w:val="ListBullet"/>
            </w:pPr>
            <w:r w:rsidRPr="000513EF">
              <w:t>treatment plants, including:</w:t>
            </w:r>
          </w:p>
          <w:p w:rsidR="00000000" w:rsidRPr="000513EF" w:rsidP="000513EF">
            <w:pPr>
              <w:pStyle w:val="ListBullet2"/>
            </w:pPr>
            <w:r w:rsidRPr="000513EF">
              <w:t>biological treatment plant</w:t>
            </w:r>
          </w:p>
          <w:p w:rsidR="00000000" w:rsidRPr="000513EF" w:rsidP="000513EF">
            <w:pPr>
              <w:pStyle w:val="ListBullet2"/>
            </w:pPr>
            <w:r w:rsidRPr="000513EF">
              <w:t>chemical treatment plant</w:t>
            </w:r>
          </w:p>
          <w:p w:rsidR="00000000" w:rsidRPr="000513EF" w:rsidP="000513EF">
            <w:pPr>
              <w:pStyle w:val="ListBullet2"/>
            </w:pPr>
            <w:r w:rsidRPr="000513EF">
              <w:t>liquid waste treatment plant</w:t>
            </w:r>
          </w:p>
          <w:p w:rsidR="00000000" w:rsidRPr="000513EF" w:rsidP="000513EF">
            <w:pPr>
              <w:pStyle w:val="ListBullet2"/>
            </w:pPr>
            <w:r w:rsidRPr="000513EF">
              <w:t>microwave treatment plant</w:t>
            </w:r>
          </w:p>
          <w:p w:rsidR="00000000" w:rsidRPr="000513EF" w:rsidP="000513EF">
            <w:pPr>
              <w:pStyle w:val="ListBullet2"/>
            </w:pPr>
            <w:r w:rsidRPr="000513EF">
              <w:t>physical treatment plant</w:t>
            </w:r>
          </w:p>
          <w:p w:rsidR="00000000" w:rsidRPr="000513EF" w:rsidP="000513EF">
            <w:pPr>
              <w:pStyle w:val="ListBullet"/>
            </w:pPr>
            <w:r w:rsidRPr="000513EF">
              <w:t>treatment tanks</w:t>
            </w:r>
          </w:p>
          <w:p w:rsidR="00000000" w:rsidP="000513EF">
            <w:pPr>
              <w:pStyle w:val="ListBullet"/>
              <w:rPr>
                <w:lang w:val="en-NZ"/>
              </w:rPr>
            </w:pPr>
            <w:r w:rsidRPr="000513EF">
              <w:t>tub grinders.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Equipment</w:t>
            </w:r>
            <w:r w:rsidRPr="000513E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barriers and warning signs</w:t>
            </w:r>
          </w:p>
          <w:p w:rsidR="00000000" w:rsidRPr="000513EF" w:rsidP="000513EF">
            <w:pPr>
              <w:pStyle w:val="ListBullet"/>
            </w:pPr>
            <w:r w:rsidRPr="000513EF">
              <w:t>compactors</w:t>
            </w:r>
          </w:p>
          <w:p w:rsidR="00000000" w:rsidRPr="000513EF" w:rsidP="000513EF">
            <w:pPr>
              <w:pStyle w:val="ListBullet"/>
            </w:pPr>
            <w:r w:rsidRPr="000513EF">
              <w:t>computer and associated hardware and software</w:t>
            </w:r>
          </w:p>
          <w:p w:rsidR="00000000" w:rsidRPr="000513EF" w:rsidP="000513EF">
            <w:pPr>
              <w:pStyle w:val="ListBullet"/>
            </w:pPr>
            <w:r w:rsidRPr="000513EF">
              <w:t>conveyors</w:t>
            </w:r>
          </w:p>
          <w:p w:rsidR="00000000" w:rsidRPr="000513EF" w:rsidP="000513EF">
            <w:pPr>
              <w:pStyle w:val="ListBullet"/>
            </w:pPr>
            <w:r w:rsidRPr="000513EF">
              <w:t>dozers</w:t>
            </w:r>
          </w:p>
          <w:p w:rsidR="00000000" w:rsidRPr="000513EF" w:rsidP="000513EF">
            <w:pPr>
              <w:pStyle w:val="ListBullet"/>
            </w:pPr>
            <w:r w:rsidRPr="000513EF">
              <w:t>earthmoving equipment</w:t>
            </w:r>
          </w:p>
          <w:p w:rsidR="00000000" w:rsidRPr="000513EF" w:rsidP="000513EF">
            <w:pPr>
              <w:pStyle w:val="ListBullet"/>
            </w:pPr>
            <w:r w:rsidRPr="000513EF">
              <w:t>forklifts</w:t>
            </w:r>
          </w:p>
          <w:p w:rsidR="00000000" w:rsidRPr="000513EF" w:rsidP="000513EF">
            <w:pPr>
              <w:pStyle w:val="ListBullet"/>
            </w:pPr>
            <w:r w:rsidRPr="000513EF">
              <w:t>generators</w:t>
            </w:r>
          </w:p>
          <w:p w:rsidR="00000000" w:rsidRPr="000513EF" w:rsidP="000513EF">
            <w:pPr>
              <w:pStyle w:val="ListBullet"/>
            </w:pPr>
            <w:r w:rsidRPr="000513EF">
              <w:t>hoses</w:t>
            </w:r>
          </w:p>
          <w:p w:rsidR="00000000" w:rsidRPr="000513EF" w:rsidP="000513EF">
            <w:pPr>
              <w:pStyle w:val="ListBullet"/>
            </w:pPr>
            <w:r w:rsidRPr="000513EF">
              <w:t>lawnmowers</w:t>
            </w:r>
          </w:p>
          <w:p w:rsidR="00000000" w:rsidRPr="000513EF" w:rsidP="000513EF">
            <w:pPr>
              <w:pStyle w:val="ListBullet"/>
            </w:pPr>
            <w:r w:rsidRPr="000513EF">
              <w:t>lifting equipment</w:t>
            </w:r>
          </w:p>
          <w:p w:rsidR="00000000" w:rsidRPr="000513EF" w:rsidP="000513EF">
            <w:pPr>
              <w:pStyle w:val="ListBullet"/>
            </w:pPr>
            <w:r w:rsidRPr="000513EF">
              <w:t>loadshifting equipment</w:t>
            </w:r>
          </w:p>
          <w:p w:rsidR="00000000" w:rsidRPr="000513EF" w:rsidP="000513EF">
            <w:pPr>
              <w:pStyle w:val="ListBullet"/>
            </w:pPr>
            <w:r w:rsidRPr="000513EF">
              <w:t>pumps</w:t>
            </w:r>
          </w:p>
          <w:p w:rsidR="00000000" w:rsidRPr="000513EF" w:rsidP="000513EF">
            <w:pPr>
              <w:pStyle w:val="ListBullet"/>
            </w:pPr>
            <w:r w:rsidRPr="000513EF">
              <w:t>safety barriers and signage</w:t>
            </w:r>
          </w:p>
          <w:p w:rsidR="00000000" w:rsidRPr="000513EF" w:rsidP="000513EF">
            <w:pPr>
              <w:pStyle w:val="ListBullet"/>
            </w:pPr>
            <w:r w:rsidRPr="000513EF">
              <w:t>sampling equipment</w:t>
            </w:r>
          </w:p>
          <w:p w:rsidR="00000000" w:rsidRPr="000513EF" w:rsidP="000513EF">
            <w:pPr>
              <w:pStyle w:val="ListBullet"/>
            </w:pPr>
            <w:r w:rsidRPr="000513EF">
              <w:t>s</w:t>
            </w:r>
            <w:r w:rsidRPr="000513EF">
              <w:t>cales</w:t>
            </w:r>
          </w:p>
          <w:p w:rsidR="00000000" w:rsidRPr="000513EF" w:rsidP="000513EF">
            <w:pPr>
              <w:pStyle w:val="ListBullet"/>
            </w:pPr>
            <w:r w:rsidRPr="000513EF">
              <w:t>scrapers</w:t>
            </w:r>
          </w:p>
          <w:p w:rsidR="00000000" w:rsidRPr="000513EF" w:rsidP="000513EF">
            <w:pPr>
              <w:pStyle w:val="ListBullet"/>
            </w:pPr>
            <w:r w:rsidRPr="000513EF">
              <w:t>skips</w:t>
            </w:r>
          </w:p>
          <w:p w:rsidR="00000000" w:rsidRPr="000513EF" w:rsidP="000513EF">
            <w:pPr>
              <w:pStyle w:val="ListBullet"/>
            </w:pPr>
            <w:r w:rsidRPr="000513EF">
              <w:t>sorting tables</w:t>
            </w:r>
          </w:p>
          <w:p w:rsidR="00000000" w:rsidRPr="000513EF" w:rsidP="000513EF">
            <w:pPr>
              <w:pStyle w:val="ListBullet"/>
            </w:pPr>
            <w:r w:rsidRPr="000513EF">
              <w:t>storage containers</w:t>
            </w:r>
          </w:p>
          <w:p w:rsidR="00000000" w:rsidRPr="000513EF" w:rsidP="000513EF">
            <w:pPr>
              <w:pStyle w:val="ListBullet"/>
            </w:pPr>
            <w:r w:rsidRPr="000513EF">
              <w:t>tractors</w:t>
            </w:r>
          </w:p>
          <w:p w:rsidR="00000000" w:rsidRPr="000513EF" w:rsidP="000513EF">
            <w:pPr>
              <w:pStyle w:val="ListBullet"/>
            </w:pPr>
            <w:r w:rsidRPr="000513EF">
              <w:t>trucks:</w:t>
            </w:r>
          </w:p>
          <w:p w:rsidR="00000000" w:rsidRPr="000513EF" w:rsidP="000513EF">
            <w:pPr>
              <w:pStyle w:val="ListBullet2"/>
            </w:pPr>
            <w:r w:rsidRPr="000513EF">
              <w:t>articulated</w:t>
            </w:r>
          </w:p>
          <w:p w:rsidR="00000000" w:rsidRPr="000513EF" w:rsidP="000513EF">
            <w:pPr>
              <w:pStyle w:val="ListBullet2"/>
            </w:pPr>
            <w:r w:rsidRPr="000513EF">
              <w:t>rigid</w:t>
            </w:r>
          </w:p>
          <w:p w:rsidR="00000000" w:rsidRPr="000513EF" w:rsidP="000513EF">
            <w:pPr>
              <w:pStyle w:val="ListBullet"/>
            </w:pPr>
            <w:r w:rsidRPr="000513EF">
              <w:t>vacuums</w:t>
            </w:r>
          </w:p>
          <w:p w:rsidR="00000000" w:rsidRPr="000513EF" w:rsidP="000513EF">
            <w:pPr>
              <w:pStyle w:val="ListBullet"/>
            </w:pPr>
            <w:r w:rsidRPr="000513EF">
              <w:t>waste containers</w:t>
            </w:r>
          </w:p>
          <w:p w:rsidR="00000000" w:rsidP="000513EF">
            <w:pPr>
              <w:pStyle w:val="ListBullet"/>
              <w:rPr>
                <w:lang w:val="en-NZ"/>
              </w:rPr>
            </w:pPr>
            <w:r w:rsidRPr="000513EF">
              <w:t>weighbridge.</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 xml:space="preserve">Material </w:t>
            </w:r>
            <w:r w:rsidRPr="000513E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cell cover materials</w:t>
            </w:r>
          </w:p>
          <w:p w:rsidR="00000000" w:rsidRPr="000513EF" w:rsidP="000513EF">
            <w:pPr>
              <w:pStyle w:val="ListBullet"/>
            </w:pPr>
            <w:r w:rsidRPr="000513EF">
              <w:t>cleaning fluids</w:t>
            </w:r>
          </w:p>
          <w:p w:rsidR="00000000" w:rsidRPr="000513EF" w:rsidP="000513EF">
            <w:pPr>
              <w:pStyle w:val="ListBullet"/>
            </w:pPr>
            <w:r w:rsidRPr="000513EF">
              <w:t>cleaning rags</w:t>
            </w:r>
          </w:p>
          <w:p w:rsidR="00000000" w:rsidRPr="000513EF" w:rsidP="000513EF">
            <w:pPr>
              <w:pStyle w:val="ListBullet"/>
            </w:pPr>
            <w:r w:rsidRPr="000513EF">
              <w:t>fertiliser</w:t>
            </w:r>
          </w:p>
          <w:p w:rsidR="00000000" w:rsidRPr="000513EF" w:rsidP="000513EF">
            <w:pPr>
              <w:pStyle w:val="ListBullet"/>
            </w:pPr>
            <w:r w:rsidRPr="000513EF">
              <w:t>fuel</w:t>
            </w:r>
          </w:p>
          <w:p w:rsidR="00000000" w:rsidRPr="000513EF" w:rsidP="000513EF">
            <w:pPr>
              <w:pStyle w:val="ListBullet"/>
            </w:pPr>
            <w:r w:rsidRPr="000513EF">
              <w:t>fuses</w:t>
            </w:r>
          </w:p>
          <w:p w:rsidR="00000000" w:rsidRPr="000513EF" w:rsidP="000513EF">
            <w:pPr>
              <w:pStyle w:val="ListBullet"/>
            </w:pPr>
            <w:r w:rsidRPr="000513EF">
              <w:t>globes</w:t>
            </w:r>
          </w:p>
          <w:p w:rsidR="00000000" w:rsidRPr="000513EF" w:rsidP="000513EF">
            <w:pPr>
              <w:pStyle w:val="ListBullet"/>
            </w:pPr>
            <w:r w:rsidRPr="000513EF">
              <w:t>g</w:t>
            </w:r>
            <w:r w:rsidRPr="000513EF">
              <w:t>ravel for wet weather tipping areas</w:t>
            </w:r>
          </w:p>
          <w:p w:rsidR="00000000" w:rsidRPr="000513EF" w:rsidP="000513EF">
            <w:pPr>
              <w:pStyle w:val="ListBullet"/>
            </w:pPr>
            <w:r w:rsidRPr="000513EF">
              <w:t>lawn seed</w:t>
            </w:r>
          </w:p>
          <w:p w:rsidR="00000000" w:rsidRPr="000513EF" w:rsidP="000513EF">
            <w:pPr>
              <w:pStyle w:val="ListBullet"/>
            </w:pPr>
            <w:r w:rsidRPr="000513EF">
              <w:t>lubricants</w:t>
            </w:r>
          </w:p>
          <w:p w:rsidR="00000000" w:rsidRPr="000513EF" w:rsidP="000513EF">
            <w:pPr>
              <w:pStyle w:val="ListBullet"/>
            </w:pPr>
            <w:r w:rsidRPr="000513EF">
              <w:t>oil</w:t>
            </w:r>
          </w:p>
          <w:p w:rsidR="00000000" w:rsidRPr="000513EF" w:rsidP="000513EF">
            <w:pPr>
              <w:pStyle w:val="ListBullet"/>
            </w:pPr>
            <w:r w:rsidRPr="000513EF">
              <w:t>pesticides</w:t>
            </w:r>
          </w:p>
          <w:p w:rsidR="00000000" w:rsidRPr="000513EF" w:rsidP="000513EF">
            <w:pPr>
              <w:pStyle w:val="ListBullet"/>
            </w:pPr>
            <w:r w:rsidRPr="000513EF">
              <w:t>plant protection covers</w:t>
            </w:r>
          </w:p>
          <w:p w:rsidR="00000000" w:rsidRPr="000513EF" w:rsidP="000513EF">
            <w:pPr>
              <w:pStyle w:val="ListBullet"/>
            </w:pPr>
            <w:r w:rsidRPr="000513EF">
              <w:t>plants</w:t>
            </w:r>
          </w:p>
          <w:p w:rsidR="00000000" w:rsidRPr="000513EF" w:rsidP="000513EF">
            <w:pPr>
              <w:pStyle w:val="ListBullet"/>
            </w:pPr>
            <w:r w:rsidRPr="000513EF">
              <w:t>road repairing materials:</w:t>
            </w:r>
          </w:p>
          <w:p w:rsidR="00000000" w:rsidRPr="000513EF" w:rsidP="000513EF">
            <w:pPr>
              <w:pStyle w:val="ListBullet2"/>
            </w:pPr>
            <w:r w:rsidRPr="000513EF">
              <w:t>compacted materials</w:t>
            </w:r>
          </w:p>
          <w:p w:rsidR="00000000" w:rsidRPr="000513EF" w:rsidP="000513EF">
            <w:pPr>
              <w:pStyle w:val="ListBullet2"/>
            </w:pPr>
            <w:r w:rsidRPr="000513EF">
              <w:t>dirt</w:t>
            </w:r>
          </w:p>
          <w:p w:rsidR="00000000" w:rsidRPr="000513EF" w:rsidP="000513EF">
            <w:pPr>
              <w:pStyle w:val="ListBullet2"/>
            </w:pPr>
            <w:r w:rsidRPr="000513EF">
              <w:t>gravel</w:t>
            </w:r>
          </w:p>
          <w:p w:rsidR="00000000" w:rsidRPr="000513EF" w:rsidP="000513EF">
            <w:pPr>
              <w:pStyle w:val="ListBullet2"/>
            </w:pPr>
            <w:r w:rsidRPr="000513EF">
              <w:t>sand</w:t>
            </w:r>
          </w:p>
          <w:p w:rsidR="00000000" w:rsidP="000513EF">
            <w:pPr>
              <w:pStyle w:val="ListBullet"/>
              <w:rPr>
                <w:lang w:val="en-NZ"/>
              </w:rPr>
            </w:pPr>
            <w:r w:rsidRPr="000513EF">
              <w:t>water.</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Emergency and personal protective equipment</w:t>
            </w:r>
            <w:r w:rsidRPr="000513EF">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communications equipment</w:t>
            </w:r>
          </w:p>
          <w:p w:rsidR="00000000" w:rsidRPr="000513EF" w:rsidP="000513EF">
            <w:pPr>
              <w:pStyle w:val="ListBullet"/>
            </w:pPr>
            <w:r w:rsidRPr="000513EF">
              <w:t>eye protection, such as goggles and protective glasses</w:t>
            </w:r>
          </w:p>
          <w:p w:rsidR="00000000" w:rsidRPr="000513EF" w:rsidP="000513EF">
            <w:pPr>
              <w:pStyle w:val="ListBullet"/>
            </w:pPr>
            <w:r w:rsidRPr="000513EF">
              <w:t>eyewash kit</w:t>
            </w:r>
          </w:p>
          <w:p w:rsidR="00000000" w:rsidRPr="000513EF" w:rsidP="000513EF">
            <w:pPr>
              <w:pStyle w:val="ListBullet"/>
            </w:pPr>
            <w:r w:rsidRPr="000513EF">
              <w:t>fire extinguishers</w:t>
            </w:r>
          </w:p>
          <w:p w:rsidR="00000000" w:rsidRPr="000513EF" w:rsidP="000513EF">
            <w:pPr>
              <w:pStyle w:val="ListBullet"/>
            </w:pPr>
            <w:r w:rsidRPr="000513EF">
              <w:t>first aid kit</w:t>
            </w:r>
          </w:p>
          <w:p w:rsidR="00000000" w:rsidRPr="000513EF" w:rsidP="000513EF">
            <w:pPr>
              <w:pStyle w:val="ListBullet"/>
            </w:pPr>
            <w:r w:rsidRPr="000513EF">
              <w:t>footwear</w:t>
            </w:r>
          </w:p>
          <w:p w:rsidR="00000000" w:rsidRPr="000513EF" w:rsidP="000513EF">
            <w:pPr>
              <w:pStyle w:val="ListBullet"/>
            </w:pPr>
            <w:r w:rsidRPr="000513EF">
              <w:t>gloves</w:t>
            </w:r>
          </w:p>
          <w:p w:rsidR="00000000" w:rsidP="000513EF">
            <w:pPr>
              <w:pStyle w:val="ListBullet"/>
              <w:rPr>
                <w:lang w:val="en-NZ"/>
              </w:rPr>
            </w:pPr>
            <w:r w:rsidRPr="000513EF">
              <w:t>overalls and protective clothing.</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Emergency and personal protective equipment</w:t>
            </w:r>
            <w:r w:rsidRPr="000513EF">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breathing appar</w:t>
            </w:r>
            <w:r w:rsidRPr="000513EF">
              <w:t>atus</w:t>
            </w:r>
          </w:p>
          <w:p w:rsidR="00000000" w:rsidRPr="000513EF" w:rsidP="000513EF">
            <w:pPr>
              <w:pStyle w:val="ListBullet"/>
            </w:pPr>
            <w:r w:rsidRPr="000513EF">
              <w:t>emergency procedure guides</w:t>
            </w:r>
          </w:p>
          <w:p w:rsidR="00000000" w:rsidRPr="000513EF" w:rsidP="000513EF">
            <w:pPr>
              <w:pStyle w:val="ListBullet"/>
            </w:pPr>
            <w:r w:rsidRPr="000513EF">
              <w:t>face shields or masks</w:t>
            </w:r>
          </w:p>
          <w:p w:rsidR="00000000" w:rsidRPr="000513EF" w:rsidP="000513EF">
            <w:pPr>
              <w:pStyle w:val="ListBullet"/>
            </w:pPr>
            <w:r w:rsidRPr="000513EF">
              <w:t>hard hats</w:t>
            </w:r>
          </w:p>
          <w:p w:rsidR="00000000" w:rsidRPr="000513EF" w:rsidP="000513EF">
            <w:pPr>
              <w:pStyle w:val="ListBullet"/>
            </w:pPr>
            <w:r w:rsidRPr="000513EF">
              <w:t>hearing protection</w:t>
            </w:r>
          </w:p>
          <w:p w:rsidR="00000000" w:rsidRPr="000513EF" w:rsidP="000513EF">
            <w:pPr>
              <w:pStyle w:val="ListBullet"/>
            </w:pPr>
            <w:r w:rsidRPr="000513EF">
              <w:t>material safety data sheets</w:t>
            </w:r>
          </w:p>
          <w:p w:rsidR="00000000" w:rsidP="000513EF">
            <w:pPr>
              <w:pStyle w:val="ListBullet"/>
              <w:rPr>
                <w:lang w:val="en-NZ"/>
              </w:rPr>
            </w:pPr>
            <w:r w:rsidRPr="000513EF">
              <w:t>spill kit.</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Personal protective equipment</w:t>
            </w:r>
            <w:r w:rsidRPr="000513EF">
              <w:rPr>
                <w:rStyle w:val="SpecialBold"/>
              </w:rPr>
              <w:t xml:space="preserve"> </w:t>
            </w:r>
            <w:r w:rsidRPr="000513EF">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 xml:space="preserve">cleaned and fitted according to organisational requirements, manufacturer specifications </w:t>
            </w:r>
            <w:r w:rsidRPr="000513EF">
              <w:t>and OHS requirements</w:t>
            </w:r>
          </w:p>
          <w:p w:rsidR="00000000" w:rsidRPr="000513EF" w:rsidP="000513EF">
            <w:pPr>
              <w:pStyle w:val="ListBullet"/>
            </w:pPr>
            <w:r w:rsidRPr="000513EF">
              <w:t>worn when required according to organisational requirements</w:t>
            </w:r>
          </w:p>
          <w:p w:rsidR="00000000" w:rsidP="000513EF">
            <w:pPr>
              <w:pStyle w:val="ListBullet"/>
              <w:rPr>
                <w:lang w:val="en-NZ"/>
              </w:rPr>
            </w:pPr>
            <w:r w:rsidRPr="000513EF">
              <w:t>stored according to organisational requirements.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Manufacturer specifications</w:t>
            </w:r>
            <w:r w:rsidRPr="000513EF">
              <w:rPr>
                <w:rStyle w:val="SpecialBold"/>
              </w:rPr>
              <w:t xml:space="preserve"> </w:t>
            </w:r>
            <w:r w:rsidRPr="000513EF">
              <w:t>are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equipment specifications</w:t>
            </w:r>
          </w:p>
          <w:p w:rsidR="00000000" w:rsidRPr="000513EF" w:rsidP="000513EF">
            <w:pPr>
              <w:pStyle w:val="ListBullet"/>
            </w:pPr>
            <w:r w:rsidRPr="000513EF">
              <w:t>instruction leaflets</w:t>
            </w:r>
          </w:p>
          <w:p w:rsidR="00000000" w:rsidP="000513EF">
            <w:pPr>
              <w:pStyle w:val="ListBullet"/>
              <w:rPr>
                <w:lang w:val="en-NZ"/>
              </w:rPr>
            </w:pPr>
            <w:r w:rsidRPr="000513EF">
              <w:t>operator manuals.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 xml:space="preserve">Catchment </w:t>
            </w:r>
            <w:r w:rsidRPr="000513EF">
              <w:t>may inc</w:t>
            </w:r>
            <w:r w:rsidRPr="000513EF">
              <w:t>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diversion channels</w:t>
            </w:r>
          </w:p>
          <w:p w:rsidR="00000000" w:rsidRPr="000513EF" w:rsidP="000513EF">
            <w:pPr>
              <w:pStyle w:val="ListBullet"/>
            </w:pPr>
            <w:r w:rsidRPr="000513EF">
              <w:t>holding structures, such as:</w:t>
            </w:r>
          </w:p>
          <w:p w:rsidR="00000000" w:rsidRPr="000513EF" w:rsidP="000513EF">
            <w:pPr>
              <w:pStyle w:val="ListBullet2"/>
            </w:pPr>
            <w:r w:rsidRPr="000513EF">
              <w:t>banks</w:t>
            </w:r>
          </w:p>
          <w:p w:rsidR="00000000" w:rsidRPr="000513EF" w:rsidP="000513EF">
            <w:pPr>
              <w:pStyle w:val="ListBullet2"/>
            </w:pPr>
            <w:r w:rsidRPr="000513EF">
              <w:t>dams</w:t>
            </w:r>
          </w:p>
          <w:p w:rsidR="00000000" w:rsidRPr="000513EF" w:rsidP="000513EF">
            <w:pPr>
              <w:pStyle w:val="ListBullet2"/>
            </w:pPr>
            <w:r w:rsidRPr="000513EF">
              <w:t>drains</w:t>
            </w:r>
          </w:p>
          <w:p w:rsidR="00000000" w:rsidP="000513EF">
            <w:pPr>
              <w:pStyle w:val="ListBullet2"/>
              <w:rPr>
                <w:lang w:val="en-NZ"/>
              </w:rPr>
            </w:pPr>
            <w:r w:rsidRPr="000513EF">
              <w:t>sediment dams.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Soil profile</w:t>
            </w:r>
            <w:r w:rsidRPr="000513E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gravel</w:t>
            </w:r>
          </w:p>
          <w:p w:rsidR="00000000" w:rsidRPr="000513EF" w:rsidP="000513EF">
            <w:pPr>
              <w:pStyle w:val="ListBullet"/>
            </w:pPr>
            <w:r w:rsidRPr="000513EF">
              <w:t>topsoil</w:t>
            </w:r>
          </w:p>
          <w:p w:rsidR="00000000" w:rsidP="000513EF">
            <w:pPr>
              <w:pStyle w:val="ListBullet"/>
              <w:rPr>
                <w:lang w:val="en-NZ"/>
              </w:rPr>
            </w:pPr>
            <w:r w:rsidRPr="000513EF">
              <w:t>various grades and types of materials.</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Contamination</w:t>
            </w:r>
            <w:r w:rsidRPr="000513E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exposure to sunlight</w:t>
            </w:r>
          </w:p>
          <w:p w:rsidR="00000000" w:rsidRPr="000513EF" w:rsidP="000513EF">
            <w:pPr>
              <w:pStyle w:val="ListBullet"/>
            </w:pPr>
            <w:r w:rsidRPr="000513EF">
              <w:t>infestation</w:t>
            </w:r>
          </w:p>
          <w:p w:rsidR="00000000" w:rsidRPr="000513EF" w:rsidP="000513EF">
            <w:pPr>
              <w:pStyle w:val="ListBullet"/>
            </w:pPr>
            <w:r w:rsidRPr="000513EF">
              <w:t>mixing with other waste types</w:t>
            </w:r>
          </w:p>
          <w:p w:rsidR="00000000" w:rsidRPr="000513EF" w:rsidP="000513EF">
            <w:pPr>
              <w:pStyle w:val="ListBullet"/>
            </w:pPr>
            <w:r w:rsidRPr="000513EF">
              <w:t>rot or mould</w:t>
            </w:r>
          </w:p>
          <w:p w:rsidR="00000000" w:rsidP="000513EF">
            <w:pPr>
              <w:pStyle w:val="ListBullet"/>
              <w:rPr>
                <w:lang w:val="en-NZ"/>
              </w:rPr>
            </w:pPr>
            <w:r w:rsidRPr="000513EF">
              <w:t>waterlogging.</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Drain and berm</w:t>
            </w:r>
            <w:r w:rsidRPr="000513EF">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concrete</w:t>
            </w:r>
          </w:p>
          <w:p w:rsidR="00000000" w:rsidRPr="000513EF" w:rsidP="000513EF">
            <w:pPr>
              <w:pStyle w:val="ListBullet"/>
            </w:pPr>
            <w:r w:rsidRPr="000513EF">
              <w:t>plastic</w:t>
            </w:r>
          </w:p>
          <w:p w:rsidR="00000000" w:rsidRPr="000513EF" w:rsidP="000513EF">
            <w:pPr>
              <w:pStyle w:val="ListBullet"/>
            </w:pPr>
            <w:r w:rsidRPr="000513EF">
              <w:t>rock</w:t>
            </w:r>
          </w:p>
          <w:p w:rsidR="00000000" w:rsidP="000513EF">
            <w:pPr>
              <w:pStyle w:val="ListBullet"/>
              <w:rPr>
                <w:lang w:val="en-NZ"/>
              </w:rPr>
            </w:pPr>
            <w:r w:rsidRPr="000513EF">
              <w:t>soil.</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Drain mechanism</w:t>
            </w:r>
            <w:r w:rsidRPr="000513E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berm</w:t>
            </w:r>
          </w:p>
          <w:p w:rsidR="00000000" w:rsidRPr="000513EF" w:rsidP="000513EF">
            <w:pPr>
              <w:pStyle w:val="ListBullet"/>
            </w:pPr>
            <w:r w:rsidRPr="000513EF">
              <w:t>flora coverage, such as:</w:t>
            </w:r>
          </w:p>
          <w:p w:rsidR="00000000" w:rsidRPr="000513EF" w:rsidP="000513EF">
            <w:pPr>
              <w:pStyle w:val="ListBullet2"/>
            </w:pPr>
            <w:r w:rsidRPr="000513EF">
              <w:t>grasses</w:t>
            </w:r>
          </w:p>
          <w:p w:rsidR="00000000" w:rsidRPr="000513EF" w:rsidP="000513EF">
            <w:pPr>
              <w:pStyle w:val="ListBullet2"/>
            </w:pPr>
            <w:r w:rsidRPr="000513EF">
              <w:t>small bushes</w:t>
            </w:r>
          </w:p>
          <w:p w:rsidR="00000000" w:rsidP="000513EF">
            <w:pPr>
              <w:pStyle w:val="ListBullet"/>
              <w:rPr>
                <w:lang w:val="en-NZ"/>
              </w:rPr>
            </w:pPr>
            <w:r w:rsidRPr="000513EF">
              <w:t>netting.</w:t>
            </w:r>
          </w:p>
        </w:tc>
      </w:tr>
      <w:tr w:rsidTr="000513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EF">
            <w:pPr>
              <w:pStyle w:val="BodyText"/>
              <w:rPr>
                <w:lang w:val="en-NZ"/>
              </w:rPr>
            </w:pPr>
            <w:r w:rsidRPr="000513EF">
              <w:rPr>
                <w:rStyle w:val="BoldandItalics"/>
              </w:rPr>
              <w:t xml:space="preserve">Erosion </w:t>
            </w:r>
            <w:r w:rsidRPr="000513E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EF" w:rsidP="000513EF">
            <w:pPr>
              <w:pStyle w:val="ListBullet"/>
            </w:pPr>
            <w:r w:rsidRPr="000513EF">
              <w:t>water run-off</w:t>
            </w:r>
          </w:p>
          <w:p w:rsidR="00000000" w:rsidRPr="000513EF" w:rsidP="000513EF">
            <w:pPr>
              <w:pStyle w:val="ListBullet"/>
            </w:pPr>
            <w:r w:rsidRPr="000513EF">
              <w:t>wind.</w:t>
            </w:r>
          </w:p>
        </w:tc>
      </w:tr>
    </w:tbl>
    <w:p w:rsidR="00000000" w:rsidRPr="000513EF" w:rsidP="000513EF">
      <w:pPr>
        <w:pStyle w:val="BodyText"/>
      </w:pPr>
    </w:p>
    <w:p w:rsidR="00000000" w:rsidRPr="000513EF" w:rsidP="000513EF">
      <w:pPr>
        <w:pStyle w:val="AllowPageBreak"/>
      </w:pPr>
    </w:p>
    <w:p w:rsidR="00000000" w:rsidRPr="000513EF" w:rsidP="000513EF">
      <w:pPr>
        <w:pStyle w:val="Heading1"/>
      </w:pPr>
      <w:bookmarkStart w:id="12" w:name="O_382219"/>
      <w:bookmarkEnd w:id="12"/>
      <w:r w:rsidRPr="000513EF">
        <w:t>Unit Sector(s)</w:t>
      </w:r>
    </w:p>
    <w:p w:rsidR="00000000" w:rsidRPr="000513EF" w:rsidP="000513EF">
      <w:pPr>
        <w:pStyle w:val="BodyText"/>
      </w:pPr>
      <w:r w:rsidRPr="000513EF">
        <w:t>Waste management</w:t>
      </w:r>
    </w:p>
    <w:p w:rsidR="00000000" w:rsidRPr="000513EF" w:rsidP="000513EF">
      <w:pPr>
        <w:pStyle w:val="AllowPageBreak"/>
      </w:pPr>
    </w:p>
    <w:p w:rsidR="00000000" w:rsidRPr="000513EF" w:rsidP="000513EF">
      <w:pPr>
        <w:pStyle w:val="Heading1"/>
      </w:pPr>
      <w:bookmarkStart w:id="13" w:name="O_382220"/>
      <w:bookmarkEnd w:id="13"/>
      <w:r w:rsidRPr="000513EF">
        <w:t>Custom Content Section</w:t>
      </w:r>
    </w:p>
    <w:p w:rsidR="00000000" w:rsidRPr="000513EF" w:rsidP="000513EF">
      <w:pPr>
        <w:pStyle w:val="BodyText"/>
      </w:pPr>
      <w:r w:rsidRPr="000513EF">
        <w:t>Not applicable.</w:t>
      </w:r>
    </w:p>
    <w:p w:rsidR="00000000" w:rsidRPr="000513EF" w:rsidP="000513EF"/>
    <w:sectPr w:rsidSect="000513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7C1" w:rsidP="00620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7C1" w:rsidP="00051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207C1" w:rsidP="000513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207C1" w:rsidP="000513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7C1" w:rsidP="006207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7C1" w:rsidP="000513EF">
    <w:pPr>
      <w:pStyle w:val="Header"/>
      <w:framePr w:wrap="around"/>
    </w:pPr>
    <w:r>
      <w:fldChar w:fldCharType="begin"/>
    </w:r>
    <w:r>
      <w:instrText xml:space="preserve"> TITLE   \* MERGEFORMAT </w:instrText>
    </w:r>
    <w:r>
      <w:fldChar w:fldCharType="separate"/>
    </w:r>
    <w:r>
      <w:t>CPPWMT4056A Implement landfill rehabilitation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07C1" w:rsidP="000513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F2B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AC2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287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3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13EF"/>
    <w:pPr>
      <w:spacing w:before="360" w:after="60"/>
      <w:outlineLvl w:val="0"/>
    </w:pPr>
    <w:rPr>
      <w:sz w:val="32"/>
    </w:rPr>
  </w:style>
  <w:style w:type="paragraph" w:styleId="Heading2">
    <w:name w:val="heading 2"/>
    <w:basedOn w:val="HeadingBase"/>
    <w:next w:val="BodyText"/>
    <w:link w:val="Heading2Char"/>
    <w:qFormat/>
    <w:rsid w:val="000513EF"/>
    <w:pPr>
      <w:keepLines/>
      <w:spacing w:before="240" w:after="120"/>
      <w:outlineLvl w:val="1"/>
    </w:pPr>
    <w:rPr>
      <w:sz w:val="28"/>
      <w:szCs w:val="40"/>
    </w:rPr>
  </w:style>
  <w:style w:type="paragraph" w:styleId="Heading3">
    <w:name w:val="heading 3"/>
    <w:basedOn w:val="HeadingBase"/>
    <w:next w:val="BodyText"/>
    <w:link w:val="Heading3Char"/>
    <w:qFormat/>
    <w:rsid w:val="000513EF"/>
    <w:pPr>
      <w:spacing w:before="180" w:after="120"/>
      <w:outlineLvl w:val="2"/>
    </w:pPr>
    <w:rPr>
      <w:spacing w:val="-10"/>
      <w:kern w:val="32"/>
    </w:rPr>
  </w:style>
  <w:style w:type="paragraph" w:styleId="Heading4">
    <w:name w:val="heading 4"/>
    <w:basedOn w:val="HeadingBase"/>
    <w:next w:val="BodyText"/>
    <w:link w:val="Heading4Char"/>
    <w:qFormat/>
    <w:rsid w:val="000513EF"/>
    <w:pPr>
      <w:spacing w:before="160" w:after="120"/>
      <w:outlineLvl w:val="3"/>
    </w:pPr>
    <w:rPr>
      <w:sz w:val="22"/>
    </w:rPr>
  </w:style>
  <w:style w:type="paragraph" w:styleId="Heading5">
    <w:name w:val="heading 5"/>
    <w:basedOn w:val="HeadingBase"/>
    <w:next w:val="Normal"/>
    <w:link w:val="Heading5Char"/>
    <w:qFormat/>
    <w:rsid w:val="000513EF"/>
    <w:pPr>
      <w:spacing w:before="80"/>
      <w:outlineLvl w:val="4"/>
    </w:pPr>
    <w:rPr>
      <w:color w:val="918585"/>
      <w:sz w:val="20"/>
    </w:rPr>
  </w:style>
  <w:style w:type="paragraph" w:styleId="Heading6">
    <w:name w:val="heading 6"/>
    <w:basedOn w:val="HeadingBase"/>
    <w:next w:val="Normal"/>
    <w:link w:val="Heading6Char"/>
    <w:qFormat/>
    <w:rsid w:val="000513EF"/>
    <w:pPr>
      <w:spacing w:before="60"/>
      <w:outlineLvl w:val="5"/>
    </w:pPr>
    <w:rPr>
      <w:color w:val="918585"/>
      <w:sz w:val="20"/>
    </w:rPr>
  </w:style>
  <w:style w:type="paragraph" w:styleId="Heading7">
    <w:name w:val="heading 7"/>
    <w:basedOn w:val="Normal"/>
    <w:next w:val="Normal"/>
    <w:link w:val="Heading7Char"/>
    <w:qFormat/>
    <w:rsid w:val="000513EF"/>
    <w:pPr>
      <w:ind w:left="720"/>
      <w:outlineLvl w:val="6"/>
    </w:pPr>
    <w:rPr>
      <w:i/>
    </w:rPr>
  </w:style>
  <w:style w:type="paragraph" w:styleId="Heading8">
    <w:name w:val="heading 8"/>
    <w:basedOn w:val="Normal"/>
    <w:next w:val="Normal"/>
    <w:link w:val="Heading8Char"/>
    <w:qFormat/>
    <w:rsid w:val="000513EF"/>
    <w:pPr>
      <w:ind w:left="720"/>
      <w:outlineLvl w:val="7"/>
    </w:pPr>
    <w:rPr>
      <w:i/>
    </w:rPr>
  </w:style>
  <w:style w:type="paragraph" w:styleId="Heading9">
    <w:name w:val="heading 9"/>
    <w:basedOn w:val="Normal"/>
    <w:next w:val="Normal"/>
    <w:link w:val="Heading9Char"/>
    <w:qFormat/>
    <w:rsid w:val="000513EF"/>
    <w:pPr>
      <w:ind w:left="720"/>
      <w:outlineLvl w:val="8"/>
    </w:pPr>
    <w:rPr>
      <w:i/>
    </w:rPr>
  </w:style>
  <w:style w:type="character" w:default="1" w:styleId="DefaultParagraphFont">
    <w:name w:val="Default Paragraph Font"/>
    <w:uiPriority w:val="1"/>
    <w:unhideWhenUsed/>
    <w:rsid w:val="00051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3EF"/>
  </w:style>
  <w:style w:type="character" w:customStyle="1" w:styleId="Heading1Char">
    <w:name w:val="Heading 1 Char"/>
    <w:basedOn w:val="DefaultParagraphFont"/>
    <w:link w:val="Heading1"/>
    <w:rsid w:val="000513EF"/>
    <w:rPr>
      <w:rFonts w:ascii="Times New Roman" w:eastAsia="Times New Roman" w:hAnsi="Times New Roman" w:cs="Times New Roman"/>
      <w:b/>
      <w:sz w:val="32"/>
      <w:szCs w:val="20"/>
      <w:lang w:eastAsia="en-US"/>
    </w:rPr>
  </w:style>
  <w:style w:type="paragraph" w:styleId="BodyText">
    <w:name w:val="Body Text"/>
    <w:basedOn w:val="Normal"/>
    <w:link w:val="BodyTextChar"/>
    <w:rsid w:val="000513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13EF"/>
    <w:rPr>
      <w:rFonts w:ascii="Times New Roman" w:eastAsia="Times New Roman" w:hAnsi="Times New Roman" w:cs="Times New Roman"/>
      <w:sz w:val="24"/>
      <w:lang w:val="en-US" w:eastAsia="en-US"/>
    </w:rPr>
  </w:style>
  <w:style w:type="paragraph" w:styleId="Footer">
    <w:name w:val="footer"/>
    <w:basedOn w:val="Normal"/>
    <w:link w:val="FooterChar"/>
    <w:rsid w:val="00051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3EF"/>
    <w:rPr>
      <w:rFonts w:ascii="Times New Roman" w:eastAsia="Times New Roman" w:hAnsi="Times New Roman" w:cs="Times New Roman"/>
      <w:sz w:val="16"/>
      <w:lang w:val="en-US" w:eastAsia="en-US"/>
    </w:rPr>
  </w:style>
  <w:style w:type="paragraph" w:styleId="ListBullet">
    <w:name w:val="List Bullet"/>
    <w:basedOn w:val="List"/>
    <w:rsid w:val="000513EF"/>
    <w:pPr>
      <w:numPr>
        <w:numId w:val="13"/>
      </w:numPr>
      <w:tabs>
        <w:tab w:val="clear" w:pos="340"/>
      </w:tabs>
      <w:spacing w:before="40" w:after="40"/>
    </w:pPr>
  </w:style>
  <w:style w:type="character" w:customStyle="1" w:styleId="SpecialBold">
    <w:name w:val="Special Bold"/>
    <w:basedOn w:val="DefaultParagraphFont"/>
    <w:rsid w:val="000513EF"/>
    <w:rPr>
      <w:b/>
      <w:spacing w:val="0"/>
    </w:rPr>
  </w:style>
  <w:style w:type="paragraph" w:styleId="ListBullet2">
    <w:name w:val="List Bullet 2"/>
    <w:basedOn w:val="List2"/>
    <w:rsid w:val="000513EF"/>
    <w:pPr>
      <w:numPr>
        <w:numId w:val="14"/>
      </w:numPr>
      <w:tabs>
        <w:tab w:val="clear" w:pos="680"/>
      </w:tabs>
    </w:pPr>
  </w:style>
  <w:style w:type="paragraph" w:styleId="Header">
    <w:name w:val="header"/>
    <w:basedOn w:val="Normal"/>
    <w:link w:val="HeaderChar"/>
    <w:rsid w:val="00051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3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13EF"/>
    <w:pPr>
      <w:spacing w:before="240" w:after="120"/>
      <w:outlineLvl w:val="0"/>
    </w:pPr>
    <w:rPr>
      <w:rFonts w:ascii="Times New Roman" w:hAnsi="Times New Roman"/>
      <w:b/>
      <w:sz w:val="28"/>
    </w:rPr>
  </w:style>
  <w:style w:type="paragraph" w:customStyle="1" w:styleId="AllowPageBreak">
    <w:name w:val="AllowPageBreak"/>
    <w:rsid w:val="00051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13EF"/>
    <w:rPr>
      <w:b/>
      <w:i/>
      <w:u w:val="none"/>
    </w:rPr>
  </w:style>
  <w:style w:type="character" w:customStyle="1" w:styleId="Heading2Char">
    <w:name w:val="Heading 2 Char"/>
    <w:basedOn w:val="DefaultParagraphFont"/>
    <w:link w:val="Heading2"/>
    <w:rsid w:val="00051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3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13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13EF"/>
    <w:rPr>
      <w:rFonts w:ascii="Courier New" w:eastAsia="Times New Roman" w:hAnsi="Courier New" w:cs="Times New Roman"/>
      <w:i/>
      <w:szCs w:val="20"/>
      <w:lang w:val="en-US" w:eastAsia="en-US"/>
    </w:rPr>
  </w:style>
  <w:style w:type="paragraph" w:customStyle="1" w:styleId="HeadingBase">
    <w:name w:val="Heading Base"/>
    <w:rsid w:val="00051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3EF"/>
    <w:pPr>
      <w:tabs>
        <w:tab w:val="right" w:leader="dot" w:pos="9072"/>
      </w:tabs>
      <w:ind w:left="567"/>
    </w:pPr>
    <w:rPr>
      <w:szCs w:val="22"/>
    </w:rPr>
  </w:style>
  <w:style w:type="paragraph" w:customStyle="1" w:styleId="TOCBase">
    <w:name w:val="TOC Base"/>
    <w:rsid w:val="00051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3EF"/>
    <w:pPr>
      <w:tabs>
        <w:tab w:val="right" w:leader="dot" w:pos="9072"/>
      </w:tabs>
      <w:spacing w:before="40" w:after="40"/>
      <w:ind w:left="284"/>
    </w:pPr>
    <w:rPr>
      <w:rFonts w:ascii="Times New Roman" w:hAnsi="Times New Roman"/>
    </w:rPr>
  </w:style>
  <w:style w:type="paragraph" w:styleId="TOC1">
    <w:name w:val="toc 1"/>
    <w:basedOn w:val="TOCBase"/>
    <w:next w:val="Normal"/>
    <w:rsid w:val="000513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13EF"/>
    <w:pPr>
      <w:spacing w:before="5040"/>
      <w:jc w:val="center"/>
    </w:pPr>
    <w:rPr>
      <w:sz w:val="48"/>
      <w:szCs w:val="72"/>
      <w:lang w:val="en-US"/>
    </w:rPr>
  </w:style>
  <w:style w:type="character" w:customStyle="1" w:styleId="TitleChar">
    <w:name w:val="Title Char"/>
    <w:basedOn w:val="DefaultParagraphFont"/>
    <w:link w:val="Title"/>
    <w:rsid w:val="00051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3EF"/>
    <w:pPr>
      <w:tabs>
        <w:tab w:val="left" w:pos="3600"/>
        <w:tab w:val="left" w:pos="3958"/>
      </w:tabs>
    </w:pPr>
  </w:style>
  <w:style w:type="paragraph" w:styleId="List">
    <w:name w:val="List"/>
    <w:basedOn w:val="BodyText"/>
    <w:next w:val="BodyText"/>
    <w:rsid w:val="000513EF"/>
    <w:pPr>
      <w:tabs>
        <w:tab w:val="left" w:pos="340"/>
      </w:tabs>
      <w:spacing w:before="60" w:after="60"/>
      <w:ind w:left="340" w:hanging="340"/>
    </w:pPr>
  </w:style>
  <w:style w:type="paragraph" w:customStyle="1" w:styleId="Note">
    <w:name w:val="Note"/>
    <w:basedOn w:val="BodyText"/>
    <w:rsid w:val="00051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3EF"/>
    <w:pPr>
      <w:framePr w:wrap="auto" w:hAnchor="text" w:y="6049"/>
    </w:pPr>
    <w:rPr>
      <w:color w:val="000000"/>
      <w:sz w:val="40"/>
    </w:rPr>
  </w:style>
  <w:style w:type="paragraph" w:customStyle="1" w:styleId="TOCTitle">
    <w:name w:val="TOCTitle"/>
    <w:basedOn w:val="Heading1"/>
    <w:rsid w:val="000513EF"/>
    <w:pPr>
      <w:spacing w:after="240"/>
      <w:jc w:val="center"/>
      <w:outlineLvl w:val="9"/>
    </w:pPr>
    <w:rPr>
      <w:caps/>
    </w:rPr>
  </w:style>
  <w:style w:type="paragraph" w:customStyle="1" w:styleId="Version">
    <w:name w:val="Version"/>
    <w:rsid w:val="00051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3EF"/>
    <w:pPr>
      <w:keepNext w:val="0"/>
      <w:tabs>
        <w:tab w:val="right" w:pos="4176"/>
      </w:tabs>
      <w:ind w:left="198" w:hanging="198"/>
    </w:pPr>
    <w:rPr>
      <w:rFonts w:ascii="Garamond" w:hAnsi="Garamond"/>
    </w:rPr>
  </w:style>
  <w:style w:type="paragraph" w:styleId="IndexHeading">
    <w:name w:val="index heading"/>
    <w:basedOn w:val="Normal"/>
    <w:next w:val="Index1"/>
    <w:semiHidden/>
    <w:rsid w:val="000513EF"/>
    <w:pPr>
      <w:spacing w:before="120" w:after="120"/>
    </w:pPr>
    <w:rPr>
      <w:rFonts w:ascii="Arial" w:hAnsi="Arial"/>
      <w:b/>
      <w:color w:val="918585"/>
      <w:sz w:val="24"/>
    </w:rPr>
  </w:style>
  <w:style w:type="paragraph" w:customStyle="1" w:styleId="Chapter">
    <w:name w:val="Chapter"/>
    <w:basedOn w:val="Normal"/>
    <w:rsid w:val="000513EF"/>
    <w:pPr>
      <w:spacing w:before="240"/>
    </w:pPr>
    <w:rPr>
      <w:rFonts w:ascii="Times New Roman" w:hAnsi="Times New Roman"/>
      <w:smallCaps/>
      <w:spacing w:val="80"/>
      <w:sz w:val="28"/>
    </w:rPr>
  </w:style>
  <w:style w:type="paragraph" w:customStyle="1" w:styleId="InChapter">
    <w:name w:val="InChapter"/>
    <w:basedOn w:val="Heading3"/>
    <w:rsid w:val="000513EF"/>
    <w:pPr>
      <w:spacing w:after="240"/>
      <w:outlineLvl w:val="9"/>
    </w:pPr>
    <w:rPr>
      <w:noProof/>
    </w:rPr>
  </w:style>
  <w:style w:type="paragraph" w:styleId="Index2">
    <w:name w:val="index 2"/>
    <w:basedOn w:val="Normal"/>
    <w:next w:val="Normal"/>
    <w:semiHidden/>
    <w:rsid w:val="000513EF"/>
    <w:pPr>
      <w:tabs>
        <w:tab w:val="right" w:pos="4176"/>
      </w:tabs>
      <w:ind w:left="568" w:hanging="284"/>
    </w:pPr>
    <w:rPr>
      <w:rFonts w:ascii="Garamond" w:hAnsi="Garamond"/>
    </w:rPr>
  </w:style>
  <w:style w:type="paragraph" w:customStyle="1" w:styleId="Byline">
    <w:name w:val="Byline"/>
    <w:rsid w:val="00051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3EF"/>
    <w:pPr>
      <w:tabs>
        <w:tab w:val="clear" w:pos="3600"/>
        <w:tab w:val="clear" w:pos="3958"/>
      </w:tabs>
      <w:jc w:val="right"/>
    </w:pPr>
  </w:style>
  <w:style w:type="character" w:styleId="Emphasis">
    <w:name w:val="Emphasis"/>
    <w:basedOn w:val="DefaultParagraphFont"/>
    <w:qFormat/>
    <w:rsid w:val="000513EF"/>
    <w:rPr>
      <w:i/>
    </w:rPr>
  </w:style>
  <w:style w:type="paragraph" w:styleId="Caption">
    <w:name w:val="caption"/>
    <w:basedOn w:val="BodyText"/>
    <w:next w:val="Normal"/>
    <w:qFormat/>
    <w:rsid w:val="000513EF"/>
    <w:pPr>
      <w:framePr w:w="2268" w:hSpace="181" w:vSpace="181" w:wrap="around" w:vAnchor="text" w:hAnchor="page" w:x="1135" w:y="285" w:anchorLock="1"/>
    </w:pPr>
    <w:rPr>
      <w:i/>
    </w:rPr>
  </w:style>
  <w:style w:type="paragraph" w:customStyle="1" w:styleId="MiniTOCTitle">
    <w:name w:val="MiniTOCTitle"/>
    <w:basedOn w:val="Heading4"/>
    <w:rsid w:val="000513EF"/>
    <w:pPr>
      <w:spacing w:before="240"/>
      <w:outlineLvl w:val="9"/>
    </w:pPr>
    <w:rPr>
      <w:noProof/>
      <w:sz w:val="24"/>
    </w:rPr>
  </w:style>
  <w:style w:type="paragraph" w:customStyle="1" w:styleId="MiniTOCItem">
    <w:name w:val="MiniTOCItem"/>
    <w:basedOn w:val="ListBullet"/>
    <w:rsid w:val="000513EF"/>
    <w:pPr>
      <w:numPr>
        <w:numId w:val="0"/>
      </w:numPr>
      <w:tabs>
        <w:tab w:val="right" w:leader="dot" w:pos="6521"/>
      </w:tabs>
      <w:spacing w:before="0" w:after="0"/>
    </w:pPr>
  </w:style>
  <w:style w:type="paragraph" w:customStyle="1" w:styleId="TOFTitle">
    <w:name w:val="TOFTitle"/>
    <w:basedOn w:val="TOCTitle"/>
    <w:rsid w:val="000513EF"/>
  </w:style>
  <w:style w:type="paragraph" w:styleId="TableofFigures">
    <w:name w:val="table of figures"/>
    <w:basedOn w:val="Normal"/>
    <w:next w:val="Normal"/>
    <w:semiHidden/>
    <w:rsid w:val="000513EF"/>
    <w:pPr>
      <w:tabs>
        <w:tab w:val="right" w:leader="dot" w:pos="9072"/>
      </w:tabs>
      <w:ind w:left="970" w:hanging="403"/>
    </w:pPr>
    <w:rPr>
      <w:rFonts w:ascii="Times New Roman" w:hAnsi="Times New Roman"/>
      <w:b/>
    </w:rPr>
  </w:style>
  <w:style w:type="paragraph" w:styleId="ListNumber">
    <w:name w:val="List Number"/>
    <w:basedOn w:val="List"/>
    <w:rsid w:val="000513EF"/>
    <w:pPr>
      <w:numPr>
        <w:numId w:val="11"/>
      </w:numPr>
    </w:pPr>
  </w:style>
  <w:style w:type="character" w:customStyle="1" w:styleId="WingdingSymbols">
    <w:name w:val="Wingding Symbols"/>
    <w:rsid w:val="000513EF"/>
    <w:rPr>
      <w:rFonts w:ascii="Wingdings" w:hAnsi="Wingdings"/>
    </w:rPr>
  </w:style>
  <w:style w:type="paragraph" w:customStyle="1" w:styleId="TableHeading">
    <w:name w:val="Table Heading"/>
    <w:basedOn w:val="HeadingBase"/>
    <w:rsid w:val="000513EF"/>
    <w:pPr>
      <w:keepLines/>
      <w:pBdr>
        <w:bottom w:val="single" w:sz="6" w:space="1" w:color="918585"/>
      </w:pBdr>
      <w:spacing w:before="240"/>
    </w:pPr>
  </w:style>
  <w:style w:type="character" w:customStyle="1" w:styleId="HotSpot">
    <w:name w:val="HotSpot"/>
    <w:rsid w:val="000513EF"/>
    <w:rPr>
      <w:color w:val="0033CC"/>
      <w:u w:val="none"/>
    </w:rPr>
  </w:style>
  <w:style w:type="paragraph" w:customStyle="1" w:styleId="BodyTextRight">
    <w:name w:val="Body Text Right"/>
    <w:basedOn w:val="BodyText"/>
    <w:rsid w:val="000513EF"/>
    <w:pPr>
      <w:spacing w:before="0" w:after="0"/>
      <w:jc w:val="right"/>
    </w:pPr>
  </w:style>
  <w:style w:type="paragraph" w:styleId="Index3">
    <w:name w:val="index 3"/>
    <w:basedOn w:val="ListNumber2"/>
    <w:next w:val="Normal"/>
    <w:semiHidden/>
    <w:rsid w:val="000513EF"/>
    <w:pPr>
      <w:numPr>
        <w:numId w:val="0"/>
      </w:numPr>
      <w:tabs>
        <w:tab w:val="right" w:leader="dot" w:pos="4176"/>
      </w:tabs>
    </w:pPr>
  </w:style>
  <w:style w:type="paragraph" w:styleId="ListNumber2">
    <w:name w:val="List Number 2"/>
    <w:basedOn w:val="List2"/>
    <w:rsid w:val="000513EF"/>
    <w:pPr>
      <w:numPr>
        <w:numId w:val="10"/>
      </w:numPr>
      <w:tabs>
        <w:tab w:val="clear" w:pos="1060"/>
      </w:tabs>
    </w:pPr>
  </w:style>
  <w:style w:type="paragraph" w:customStyle="1" w:styleId="MarginNote">
    <w:name w:val="Margin Note"/>
    <w:basedOn w:val="BodyText"/>
    <w:rsid w:val="00051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3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13EF"/>
    <w:rPr>
      <w:sz w:val="32"/>
    </w:rPr>
  </w:style>
  <w:style w:type="paragraph" w:customStyle="1" w:styleId="HeadingProcedure">
    <w:name w:val="Heading Procedure"/>
    <w:basedOn w:val="HeadingBase"/>
    <w:next w:val="Normal"/>
    <w:rsid w:val="000513EF"/>
    <w:pPr>
      <w:tabs>
        <w:tab w:val="left" w:pos="0"/>
      </w:tabs>
      <w:spacing w:before="120" w:after="60"/>
    </w:pPr>
    <w:rPr>
      <w:i/>
      <w:color w:val="918585"/>
      <w:sz w:val="22"/>
    </w:rPr>
  </w:style>
  <w:style w:type="paragraph" w:customStyle="1" w:styleId="TableBodyText">
    <w:name w:val="Table Body Text"/>
    <w:basedOn w:val="BodyText"/>
    <w:rsid w:val="000513EF"/>
    <w:pPr>
      <w:spacing w:before="60" w:after="60"/>
    </w:pPr>
  </w:style>
  <w:style w:type="paragraph" w:styleId="ListContinue">
    <w:name w:val="List Continue"/>
    <w:basedOn w:val="List"/>
    <w:rsid w:val="000513EF"/>
    <w:pPr>
      <w:ind w:firstLine="0"/>
    </w:pPr>
  </w:style>
  <w:style w:type="paragraph" w:customStyle="1" w:styleId="ListNote">
    <w:name w:val="List Note"/>
    <w:basedOn w:val="List"/>
    <w:rsid w:val="000513EF"/>
    <w:pPr>
      <w:pBdr>
        <w:top w:val="single" w:sz="6" w:space="2" w:color="918585"/>
        <w:bottom w:val="single" w:sz="6" w:space="2" w:color="918585"/>
      </w:pBdr>
      <w:tabs>
        <w:tab w:val="left" w:pos="1021"/>
      </w:tabs>
      <w:ind w:firstLine="0"/>
    </w:pPr>
  </w:style>
  <w:style w:type="paragraph" w:customStyle="1" w:styleId="Warning">
    <w:name w:val="Warning"/>
    <w:basedOn w:val="BodyText"/>
    <w:rsid w:val="000513EF"/>
    <w:pPr>
      <w:shd w:val="clear" w:color="auto" w:fill="D9D9D9"/>
      <w:tabs>
        <w:tab w:val="left" w:pos="992"/>
      </w:tabs>
      <w:ind w:left="119" w:right="119"/>
    </w:pPr>
    <w:rPr>
      <w:sz w:val="20"/>
    </w:rPr>
  </w:style>
  <w:style w:type="paragraph" w:customStyle="1" w:styleId="MarginIcons">
    <w:name w:val="Margin Icons"/>
    <w:basedOn w:val="BodyText"/>
    <w:rsid w:val="00051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3EF"/>
    <w:rPr>
      <w:rFonts w:ascii="Courier New" w:hAnsi="Courier New"/>
    </w:rPr>
  </w:style>
  <w:style w:type="paragraph" w:customStyle="1" w:styleId="NoteBullet">
    <w:name w:val="Note Bullet"/>
    <w:basedOn w:val="Note"/>
    <w:rsid w:val="000513EF"/>
    <w:pPr>
      <w:tabs>
        <w:tab w:val="clear" w:pos="680"/>
      </w:tabs>
      <w:spacing w:before="60" w:after="60"/>
    </w:pPr>
  </w:style>
  <w:style w:type="paragraph" w:customStyle="1" w:styleId="SubHeading2">
    <w:name w:val="SubHeading2"/>
    <w:basedOn w:val="HeadingBase"/>
    <w:rsid w:val="000513EF"/>
    <w:pPr>
      <w:spacing w:before="240" w:after="60"/>
    </w:pPr>
    <w:rPr>
      <w:sz w:val="20"/>
    </w:rPr>
  </w:style>
  <w:style w:type="paragraph" w:customStyle="1" w:styleId="SubHeading1">
    <w:name w:val="SubHeading1"/>
    <w:basedOn w:val="HeadingBase"/>
    <w:rsid w:val="000513EF"/>
    <w:pPr>
      <w:spacing w:before="240" w:after="60"/>
    </w:pPr>
    <w:rPr>
      <w:color w:val="918585"/>
      <w:sz w:val="22"/>
    </w:rPr>
  </w:style>
  <w:style w:type="paragraph" w:customStyle="1" w:styleId="SideHeading">
    <w:name w:val="Side Heading"/>
    <w:basedOn w:val="HeadingBase"/>
    <w:rsid w:val="00051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3EF"/>
    <w:pPr>
      <w:numPr>
        <w:numId w:val="12"/>
      </w:numPr>
    </w:pPr>
  </w:style>
  <w:style w:type="paragraph" w:styleId="PlainText">
    <w:name w:val="Plain Text"/>
    <w:basedOn w:val="Normal"/>
    <w:link w:val="PlainTextChar"/>
    <w:rsid w:val="000513EF"/>
    <w:rPr>
      <w:sz w:val="20"/>
    </w:rPr>
  </w:style>
  <w:style w:type="character" w:customStyle="1" w:styleId="PlainTextChar">
    <w:name w:val="Plain Text Char"/>
    <w:basedOn w:val="DefaultParagraphFont"/>
    <w:link w:val="PlainText"/>
    <w:rsid w:val="000513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13EF"/>
    <w:rPr>
      <w:b/>
      <w:smallCaps/>
    </w:rPr>
  </w:style>
  <w:style w:type="paragraph" w:customStyle="1" w:styleId="TableListNumber">
    <w:name w:val="Table List Number"/>
    <w:basedOn w:val="ListNumber"/>
    <w:rsid w:val="000513EF"/>
    <w:pPr>
      <w:numPr>
        <w:numId w:val="0"/>
      </w:numPr>
    </w:pPr>
  </w:style>
  <w:style w:type="paragraph" w:styleId="TOC4">
    <w:name w:val="toc 4"/>
    <w:basedOn w:val="TOCBase"/>
    <w:next w:val="Normal"/>
    <w:semiHidden/>
    <w:rsid w:val="000513EF"/>
    <w:pPr>
      <w:tabs>
        <w:tab w:val="right" w:leader="dot" w:pos="9071"/>
      </w:tabs>
      <w:ind w:left="1701"/>
    </w:pPr>
  </w:style>
  <w:style w:type="paragraph" w:customStyle="1" w:styleId="ListAlpha">
    <w:name w:val="List Alpha"/>
    <w:basedOn w:val="List"/>
    <w:rsid w:val="000513EF"/>
    <w:pPr>
      <w:numPr>
        <w:numId w:val="9"/>
      </w:numPr>
    </w:pPr>
  </w:style>
  <w:style w:type="paragraph" w:customStyle="1" w:styleId="ListAlpha2">
    <w:name w:val="List Alpha 2"/>
    <w:basedOn w:val="List2"/>
    <w:rsid w:val="000513EF"/>
    <w:pPr>
      <w:numPr>
        <w:numId w:val="8"/>
      </w:numPr>
    </w:pPr>
  </w:style>
  <w:style w:type="paragraph" w:styleId="List2">
    <w:name w:val="List 2"/>
    <w:basedOn w:val="BodyText"/>
    <w:rsid w:val="000513EF"/>
    <w:pPr>
      <w:tabs>
        <w:tab w:val="left" w:pos="680"/>
      </w:tabs>
      <w:spacing w:before="60" w:after="60"/>
      <w:ind w:left="680" w:hanging="340"/>
    </w:pPr>
  </w:style>
  <w:style w:type="paragraph" w:styleId="List3">
    <w:name w:val="List 3"/>
    <w:basedOn w:val="BodyText"/>
    <w:rsid w:val="000513EF"/>
    <w:pPr>
      <w:tabs>
        <w:tab w:val="left" w:pos="1021"/>
      </w:tabs>
      <w:spacing w:before="60" w:after="60"/>
      <w:ind w:left="1020" w:hanging="340"/>
    </w:pPr>
  </w:style>
  <w:style w:type="paragraph" w:styleId="List4">
    <w:name w:val="List 4"/>
    <w:basedOn w:val="BodyText"/>
    <w:rsid w:val="000513EF"/>
    <w:pPr>
      <w:tabs>
        <w:tab w:val="left" w:pos="1361"/>
      </w:tabs>
      <w:spacing w:before="60" w:after="60"/>
      <w:ind w:left="1361" w:hanging="340"/>
    </w:pPr>
  </w:style>
  <w:style w:type="paragraph" w:styleId="List5">
    <w:name w:val="List 5"/>
    <w:basedOn w:val="BodyText"/>
    <w:rsid w:val="000513EF"/>
    <w:pPr>
      <w:tabs>
        <w:tab w:val="left" w:pos="1701"/>
      </w:tabs>
      <w:spacing w:before="60" w:after="60"/>
      <w:ind w:left="1701" w:hanging="340"/>
    </w:pPr>
  </w:style>
  <w:style w:type="paragraph" w:styleId="ListBullet3">
    <w:name w:val="List Bullet 3"/>
    <w:basedOn w:val="List3"/>
    <w:rsid w:val="000513EF"/>
    <w:pPr>
      <w:numPr>
        <w:numId w:val="15"/>
      </w:numPr>
      <w:tabs>
        <w:tab w:val="clear" w:pos="1021"/>
      </w:tabs>
      <w:ind w:left="1037" w:hanging="357"/>
    </w:pPr>
  </w:style>
  <w:style w:type="paragraph" w:styleId="ListBullet4">
    <w:name w:val="List Bullet 4"/>
    <w:basedOn w:val="List4"/>
    <w:rsid w:val="000513EF"/>
    <w:pPr>
      <w:numPr>
        <w:numId w:val="3"/>
      </w:numPr>
    </w:pPr>
  </w:style>
  <w:style w:type="paragraph" w:styleId="ListBullet5">
    <w:name w:val="List Bullet 5"/>
    <w:basedOn w:val="List5"/>
    <w:rsid w:val="000513EF"/>
    <w:pPr>
      <w:numPr>
        <w:numId w:val="4"/>
      </w:numPr>
    </w:pPr>
  </w:style>
  <w:style w:type="paragraph" w:styleId="ListContinue2">
    <w:name w:val="List Continue 2"/>
    <w:basedOn w:val="List2"/>
    <w:rsid w:val="000513EF"/>
    <w:pPr>
      <w:ind w:firstLine="0"/>
    </w:pPr>
  </w:style>
  <w:style w:type="paragraph" w:styleId="ListContinue3">
    <w:name w:val="List Continue 3"/>
    <w:basedOn w:val="List3"/>
    <w:rsid w:val="000513EF"/>
    <w:pPr>
      <w:ind w:left="1021" w:firstLine="0"/>
    </w:pPr>
  </w:style>
  <w:style w:type="paragraph" w:styleId="ListContinue4">
    <w:name w:val="List Continue 4"/>
    <w:basedOn w:val="List4"/>
    <w:rsid w:val="000513EF"/>
    <w:pPr>
      <w:ind w:firstLine="0"/>
    </w:pPr>
  </w:style>
  <w:style w:type="paragraph" w:styleId="ListContinue5">
    <w:name w:val="List Continue 5"/>
    <w:basedOn w:val="List5"/>
    <w:rsid w:val="000513EF"/>
    <w:pPr>
      <w:ind w:firstLine="0"/>
    </w:pPr>
  </w:style>
  <w:style w:type="paragraph" w:styleId="ListNumber3">
    <w:name w:val="List Number 3"/>
    <w:basedOn w:val="List3"/>
    <w:rsid w:val="000513EF"/>
    <w:pPr>
      <w:numPr>
        <w:numId w:val="5"/>
      </w:numPr>
    </w:pPr>
  </w:style>
  <w:style w:type="paragraph" w:styleId="ListNumber4">
    <w:name w:val="List Number 4"/>
    <w:basedOn w:val="List4"/>
    <w:rsid w:val="000513EF"/>
    <w:pPr>
      <w:numPr>
        <w:numId w:val="6"/>
      </w:numPr>
    </w:pPr>
  </w:style>
  <w:style w:type="paragraph" w:styleId="ListNumber5">
    <w:name w:val="List Number 5"/>
    <w:basedOn w:val="List5"/>
    <w:rsid w:val="000513EF"/>
    <w:pPr>
      <w:numPr>
        <w:numId w:val="7"/>
      </w:numPr>
    </w:pPr>
  </w:style>
  <w:style w:type="paragraph" w:styleId="BlockText">
    <w:name w:val="Block Text"/>
    <w:basedOn w:val="Normal"/>
    <w:rsid w:val="000513EF"/>
    <w:pPr>
      <w:spacing w:after="120"/>
      <w:ind w:left="1440" w:right="1440"/>
    </w:pPr>
  </w:style>
  <w:style w:type="character" w:customStyle="1" w:styleId="Subscript">
    <w:name w:val="Subscript"/>
    <w:basedOn w:val="DefaultParagraphFont"/>
    <w:rsid w:val="000513EF"/>
    <w:rPr>
      <w:sz w:val="16"/>
      <w:vertAlign w:val="subscript"/>
    </w:rPr>
  </w:style>
  <w:style w:type="character" w:customStyle="1" w:styleId="Superscript">
    <w:name w:val="Superscript"/>
    <w:basedOn w:val="DefaultParagraphFont"/>
    <w:rsid w:val="000513EF"/>
    <w:rPr>
      <w:sz w:val="16"/>
      <w:vertAlign w:val="superscript"/>
    </w:rPr>
  </w:style>
  <w:style w:type="character" w:customStyle="1" w:styleId="Symbols">
    <w:name w:val="Symbols"/>
    <w:basedOn w:val="DefaultParagraphFont"/>
    <w:rsid w:val="000513EF"/>
    <w:rPr>
      <w:rFonts w:ascii="Symbol" w:hAnsi="Symbol"/>
    </w:rPr>
  </w:style>
  <w:style w:type="character" w:customStyle="1" w:styleId="MenuOptions">
    <w:name w:val="Menu Options"/>
    <w:basedOn w:val="DefaultParagraphFont"/>
    <w:rsid w:val="000513EF"/>
    <w:rPr>
      <w:rFonts w:ascii="Arial Narrow" w:hAnsi="Arial Narrow"/>
      <w:smallCaps/>
    </w:rPr>
  </w:style>
  <w:style w:type="character" w:customStyle="1" w:styleId="Buttons">
    <w:name w:val="Buttons"/>
    <w:basedOn w:val="DefaultParagraphFont"/>
    <w:rsid w:val="000513EF"/>
    <w:rPr>
      <w:b/>
    </w:rPr>
  </w:style>
  <w:style w:type="character" w:customStyle="1" w:styleId="Underlined">
    <w:name w:val="Underlined"/>
    <w:basedOn w:val="DefaultParagraphFont"/>
    <w:rsid w:val="000513EF"/>
    <w:rPr>
      <w:u w:val="single"/>
    </w:rPr>
  </w:style>
  <w:style w:type="paragraph" w:customStyle="1" w:styleId="TableBodyTextRight">
    <w:name w:val="Table Body Text Right"/>
    <w:basedOn w:val="TableBodyText"/>
    <w:rsid w:val="000513EF"/>
    <w:pPr>
      <w:widowControl w:val="0"/>
      <w:autoSpaceDE w:val="0"/>
      <w:autoSpaceDN w:val="0"/>
      <w:adjustRightInd w:val="0"/>
      <w:jc w:val="right"/>
    </w:pPr>
    <w:rPr>
      <w:rFonts w:cs="Arial"/>
      <w:szCs w:val="18"/>
    </w:rPr>
  </w:style>
  <w:style w:type="paragraph" w:customStyle="1" w:styleId="CopyrightText">
    <w:name w:val="Copyright Text"/>
    <w:basedOn w:val="BodyText"/>
    <w:rsid w:val="000513EF"/>
    <w:rPr>
      <w:sz w:val="18"/>
    </w:rPr>
  </w:style>
  <w:style w:type="paragraph" w:customStyle="1" w:styleId="BodySmallRight">
    <w:name w:val="Body Small Right"/>
    <w:basedOn w:val="BodyTextRight"/>
    <w:rsid w:val="000513EF"/>
    <w:rPr>
      <w:sz w:val="18"/>
      <w:szCs w:val="18"/>
    </w:rPr>
  </w:style>
  <w:style w:type="paragraph" w:customStyle="1" w:styleId="MarginEdition">
    <w:name w:val="Margin Edition"/>
    <w:basedOn w:val="MarginNote"/>
    <w:rsid w:val="000513EF"/>
    <w:pPr>
      <w:spacing w:before="0" w:after="0"/>
    </w:pPr>
    <w:rPr>
      <w:rFonts w:ascii="Times New Roman" w:hAnsi="Times New Roman"/>
      <w:color w:val="999999"/>
    </w:rPr>
  </w:style>
  <w:style w:type="paragraph" w:customStyle="1" w:styleId="Spacer">
    <w:name w:val="Spacer"/>
    <w:basedOn w:val="Normal"/>
    <w:rsid w:val="000513EF"/>
    <w:rPr>
      <w:sz w:val="2"/>
      <w:szCs w:val="2"/>
    </w:rPr>
  </w:style>
  <w:style w:type="character" w:customStyle="1" w:styleId="Small">
    <w:name w:val="Small"/>
    <w:basedOn w:val="DefaultParagraphFont"/>
    <w:rsid w:val="000513EF"/>
    <w:rPr>
      <w:sz w:val="16"/>
    </w:rPr>
  </w:style>
  <w:style w:type="paragraph" w:customStyle="1" w:styleId="WideTable">
    <w:name w:val="Wide Table"/>
    <w:basedOn w:val="Normal"/>
    <w:rsid w:val="000513EF"/>
    <w:pPr>
      <w:ind w:left="-1418"/>
    </w:pPr>
    <w:rPr>
      <w:sz w:val="2"/>
      <w:szCs w:val="2"/>
    </w:rPr>
  </w:style>
  <w:style w:type="character" w:styleId="PageNumber">
    <w:name w:val="page number"/>
    <w:basedOn w:val="DefaultParagraphFont"/>
    <w:rsid w:val="000513EF"/>
  </w:style>
  <w:style w:type="paragraph" w:styleId="Quote">
    <w:name w:val="Quote"/>
    <w:basedOn w:val="Heading1"/>
    <w:link w:val="QuoteChar"/>
    <w:qFormat/>
    <w:rsid w:val="000513EF"/>
    <w:rPr>
      <w:b w:val="0"/>
      <w:sz w:val="72"/>
      <w:szCs w:val="72"/>
      <w:lang w:val="en-NZ"/>
    </w:rPr>
  </w:style>
  <w:style w:type="character" w:customStyle="1" w:styleId="QuoteChar">
    <w:name w:val="Quote Char"/>
    <w:basedOn w:val="DefaultParagraphFont"/>
    <w:link w:val="Quote"/>
    <w:rsid w:val="00051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3EF"/>
    <w:pPr>
      <w:pageBreakBefore/>
    </w:pPr>
  </w:style>
  <w:style w:type="paragraph" w:customStyle="1" w:styleId="Border">
    <w:name w:val="Border"/>
    <w:basedOn w:val="Normal"/>
    <w:qFormat/>
    <w:rsid w:val="00051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3EF"/>
    <w:rPr>
      <w:b/>
      <w:bCs/>
      <w:i/>
      <w:iCs/>
      <w:color w:val="auto"/>
    </w:rPr>
  </w:style>
  <w:style w:type="paragraph" w:styleId="IntenseQuote">
    <w:name w:val="Intense Quote"/>
    <w:basedOn w:val="Normal"/>
    <w:next w:val="Normal"/>
    <w:link w:val="IntenseQuoteChar"/>
    <w:uiPriority w:val="30"/>
    <w:qFormat/>
    <w:rsid w:val="00051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3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13EF"/>
    <w:rPr>
      <w:smallCaps/>
      <w:color w:val="auto"/>
      <w:u w:val="single"/>
    </w:rPr>
  </w:style>
  <w:style w:type="character" w:styleId="IntenseReference">
    <w:name w:val="Intense Reference"/>
    <w:basedOn w:val="DefaultParagraphFont"/>
    <w:uiPriority w:val="32"/>
    <w:qFormat/>
    <w:rsid w:val="000513EF"/>
    <w:rPr>
      <w:b/>
      <w:bCs/>
      <w:smallCaps/>
      <w:color w:val="auto"/>
      <w:spacing w:val="5"/>
      <w:u w:val="single"/>
    </w:rPr>
  </w:style>
  <w:style w:type="paragraph" w:customStyle="1" w:styleId="2ColumnHeading">
    <w:name w:val="2Column Heading"/>
    <w:basedOn w:val="BodyText"/>
    <w:qFormat/>
    <w:rsid w:val="000513EF"/>
    <w:pPr>
      <w:spacing w:after="60"/>
      <w:ind w:left="-2268"/>
    </w:pPr>
    <w:rPr>
      <w:b/>
    </w:rPr>
  </w:style>
  <w:style w:type="paragraph" w:customStyle="1" w:styleId="Heading1TOC">
    <w:name w:val="Heading1 TOC"/>
    <w:basedOn w:val="Normal"/>
    <w:qFormat/>
    <w:rsid w:val="000513EF"/>
    <w:pPr>
      <w:spacing w:before="240" w:after="120"/>
    </w:pPr>
    <w:rPr>
      <w:rFonts w:ascii="Times New Roman" w:hAnsi="Times New Roman"/>
      <w:b/>
      <w:sz w:val="32"/>
    </w:rPr>
  </w:style>
  <w:style w:type="paragraph" w:customStyle="1" w:styleId="Heading2TOC">
    <w:name w:val="Heading2 TOC"/>
    <w:basedOn w:val="Normal"/>
    <w:qFormat/>
    <w:rsid w:val="000513EF"/>
    <w:pPr>
      <w:spacing w:before="240" w:after="60"/>
    </w:pPr>
    <w:rPr>
      <w:rFonts w:ascii="Times New Roman" w:hAnsi="Times New Roman"/>
      <w:b/>
      <w:sz w:val="28"/>
    </w:rPr>
  </w:style>
  <w:style w:type="character" w:customStyle="1" w:styleId="Underline">
    <w:name w:val="Underline"/>
    <w:basedOn w:val="DefaultParagraphFont"/>
    <w:qFormat/>
    <w:rsid w:val="000513EF"/>
    <w:rPr>
      <w:u w:val="single"/>
    </w:rPr>
  </w:style>
  <w:style w:type="paragraph" w:styleId="BalloonText">
    <w:name w:val="Balloon Text"/>
    <w:basedOn w:val="Normal"/>
    <w:link w:val="BalloonTextChar"/>
    <w:rsid w:val="000513EF"/>
    <w:rPr>
      <w:rFonts w:ascii="Tahoma" w:hAnsi="Tahoma" w:cs="Tahoma"/>
      <w:sz w:val="16"/>
      <w:szCs w:val="16"/>
    </w:rPr>
  </w:style>
  <w:style w:type="character" w:customStyle="1" w:styleId="BalloonTextChar">
    <w:name w:val="Balloon Text Char"/>
    <w:basedOn w:val="DefaultParagraphFont"/>
    <w:link w:val="BalloonText"/>
    <w:rsid w:val="000513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13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13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2191</Words>
  <Characters>14870</Characters>
  <Application>Microsoft Office Word</Application>
  <DocSecurity>0</DocSecurity>
  <Lines>638</Lines>
  <Paragraphs>446</Paragraphs>
  <ScaleCrop>false</ScaleCrop>
  <Company>Author-it Software Corporation Ltd.</Company>
  <LinksUpToDate>false</LinksUpToDate>
  <CharactersWithSpaces>16940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CPPWMT4056A Implement landfill rehabilitation plans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2012-05-26T06:34:00Z</dcterms:created>
  <dcterms:modified xsi:type="dcterms:W3CDTF">2012-05-26T06:34:00Z</dcterms:modified>
</cp:coreProperties>
</file>