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FBF" w:rsidP="00897FBF">
      <w:pPr>
        <w:pStyle w:val="Title"/>
      </w:pPr>
      <w:bookmarkStart w:id="0" w:name="_GoBack"/>
      <w:bookmarkEnd w:id="0"/>
      <w:r>
        <w:fldChar w:fldCharType="begin"/>
      </w:r>
      <w:r>
        <w:instrText xml:space="preserve"> TITLE   \* MERGEFORMAT </w:instrText>
      </w:r>
      <w:r>
        <w:fldChar w:fldCharType="separate"/>
      </w:r>
      <w:r>
        <w:t>CPPWMT4037A Conduct minor maintenance and repairs on waste processing plant and equipment</w:t>
      </w:r>
      <w:r>
        <w:fldChar w:fldCharType="end"/>
      </w:r>
    </w:p>
    <w:p w:rsidR="00897FBF" w:rsidP="00897FBF">
      <w:pPr>
        <w:pStyle w:val="Version"/>
        <w:sectPr w:rsidSect="009938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877" w:rsidP="00993877">
      <w:pPr>
        <w:pStyle w:val="SuperHeading"/>
      </w:pPr>
      <w:r w:rsidRPr="00993877">
        <w:t>CPPWMT4037A Conduct minor maintenance and repairs on waste processing plant and equipment</w:t>
      </w:r>
    </w:p>
    <w:p w:rsidR="00000000" w:rsidRPr="00993877" w:rsidP="00993877">
      <w:pPr>
        <w:pStyle w:val="Heading1"/>
      </w:pPr>
      <w:bookmarkStart w:id="1" w:name="O_382133"/>
      <w:bookmarkEnd w:id="1"/>
      <w:r w:rsidRPr="00993877">
        <w:t>Modification History</w:t>
      </w:r>
    </w:p>
    <w:p w:rsidR="00000000" w:rsidRPr="00993877" w:rsidP="00993877">
      <w:pPr>
        <w:pStyle w:val="BodyText"/>
      </w:pPr>
      <w:r w:rsidRPr="00993877">
        <w:t>Revised unit</w:t>
      </w:r>
    </w:p>
    <w:p w:rsidR="00000000" w:rsidRPr="00993877" w:rsidP="00993877">
      <w:pPr>
        <w:pStyle w:val="BodyText"/>
      </w:pPr>
      <w:r w:rsidRPr="00993877">
        <w:t>Unit updated and equivalen</w:t>
      </w:r>
      <w:r w:rsidRPr="00993877">
        <w:t>t to PRMWM37B Conduct minor maintenance and repairs on waste processing plant/equipment</w:t>
      </w:r>
    </w:p>
    <w:p w:rsidR="00897FBF" w:rsidP="00993877">
      <w:pPr>
        <w:pStyle w:val="BodyText"/>
      </w:pPr>
      <w:r w:rsidRPr="00993877">
        <w:t>Slight change of title</w:t>
      </w:r>
    </w:p>
    <w:p w:rsidR="00897FBF" w:rsidP="00993877">
      <w:pPr>
        <w:pStyle w:val="BodyText"/>
      </w:pPr>
    </w:p>
    <w:p w:rsidR="00000000" w:rsidRPr="00993877" w:rsidP="00993877">
      <w:pPr>
        <w:pStyle w:val="Heading1"/>
      </w:pPr>
      <w:bookmarkStart w:id="2" w:name="O_382134"/>
      <w:bookmarkEnd w:id="2"/>
      <w:r w:rsidRPr="00993877">
        <w:t>Unit Descriptor</w:t>
      </w:r>
    </w:p>
    <w:p w:rsidR="00897FBF" w:rsidP="00993877">
      <w:pPr>
        <w:pStyle w:val="BodyText"/>
      </w:pPr>
      <w:r w:rsidRPr="00993877">
        <w:t>This unit of competency specifies the outcomes required to conduct minor maintenance and repairs on waste proce</w:t>
      </w:r>
      <w:r w:rsidRPr="00993877">
        <w:t>ssing plant and equipment. It requires the ability to analyse practices and undertake practical activity while working effectively with clients.</w:t>
      </w:r>
    </w:p>
    <w:p w:rsidR="00897FBF" w:rsidP="00993877">
      <w:pPr>
        <w:pStyle w:val="BodyText"/>
      </w:pPr>
    </w:p>
    <w:p w:rsidR="00000000" w:rsidRPr="00993877" w:rsidP="00993877">
      <w:pPr>
        <w:pStyle w:val="Heading1"/>
      </w:pPr>
      <w:bookmarkStart w:id="3" w:name="O_382135"/>
      <w:bookmarkEnd w:id="3"/>
      <w:r w:rsidRPr="00993877">
        <w:t>Application of the Unit</w:t>
      </w:r>
    </w:p>
    <w:p w:rsidR="00000000" w:rsidRPr="00993877" w:rsidP="00993877">
      <w:pPr>
        <w:pStyle w:val="BodyText"/>
      </w:pPr>
      <w:r w:rsidRPr="00993877">
        <w:t>This unit of competency supports individuals with supervisory respons</w:t>
      </w:r>
      <w:r w:rsidRPr="00993877">
        <w:t>ibilities for conducting maintenance on waste processing plant and equipment, and includes recognising the need for expert advice.</w:t>
      </w:r>
    </w:p>
    <w:p w:rsidR="00000000" w:rsidRPr="00993877" w:rsidP="00993877">
      <w:pPr>
        <w:pStyle w:val="AllowPageBreak"/>
      </w:pPr>
    </w:p>
    <w:p w:rsidR="00000000" w:rsidRPr="00993877" w:rsidP="00993877">
      <w:pPr>
        <w:pStyle w:val="Heading1"/>
      </w:pPr>
      <w:bookmarkStart w:id="4" w:name="O_382136"/>
      <w:bookmarkEnd w:id="4"/>
      <w:r w:rsidRPr="00993877">
        <w:t>Licensing/Regulatory Information</w:t>
      </w:r>
    </w:p>
    <w:p w:rsidR="00000000" w:rsidRPr="00993877" w:rsidP="00993877">
      <w:pPr>
        <w:pStyle w:val="BodyText"/>
      </w:pPr>
      <w:r w:rsidRPr="00993877">
        <w:t>No licensing, legislative, regulatory or certification requirements apply to this unit at the time of endorsement.</w:t>
      </w:r>
    </w:p>
    <w:p w:rsidR="00000000" w:rsidRPr="00993877" w:rsidP="00993877">
      <w:pPr>
        <w:pStyle w:val="AllowPageBreak"/>
      </w:pPr>
    </w:p>
    <w:p w:rsidR="00000000" w:rsidRPr="00993877" w:rsidP="00993877">
      <w:pPr>
        <w:pStyle w:val="Heading1"/>
      </w:pPr>
      <w:bookmarkStart w:id="5" w:name="O_382137"/>
      <w:bookmarkEnd w:id="5"/>
      <w:r w:rsidRPr="00993877">
        <w:t>Pre-Requisites</w:t>
      </w:r>
    </w:p>
    <w:p w:rsidR="00000000" w:rsidRPr="00993877" w:rsidP="00993877">
      <w:pPr>
        <w:pStyle w:val="BodyText"/>
      </w:pPr>
      <w:r w:rsidRPr="00993877">
        <w:t>Not applicable.</w:t>
      </w:r>
    </w:p>
    <w:p w:rsidR="00000000" w:rsidRPr="00993877" w:rsidP="00993877">
      <w:pPr>
        <w:pStyle w:val="AllowPageBreak"/>
      </w:pPr>
    </w:p>
    <w:p w:rsidR="00000000" w:rsidRPr="00993877" w:rsidP="00993877">
      <w:pPr>
        <w:pStyle w:val="Heading1"/>
      </w:pPr>
      <w:bookmarkStart w:id="6" w:name="O_382138"/>
      <w:bookmarkEnd w:id="6"/>
      <w:r w:rsidRPr="00993877">
        <w:t>Employability Skills Information</w:t>
      </w:r>
    </w:p>
    <w:p w:rsidR="00000000" w:rsidRPr="00993877" w:rsidP="00993877">
      <w:pPr>
        <w:pStyle w:val="BodyText"/>
      </w:pPr>
      <w:r w:rsidRPr="00993877">
        <w:t>This unit contains employability skills.</w:t>
      </w:r>
    </w:p>
    <w:p w:rsidR="00000000" w:rsidRPr="00993877" w:rsidP="00993877">
      <w:pPr>
        <w:pStyle w:val="AllowPageBreak"/>
      </w:pPr>
    </w:p>
    <w:p w:rsidR="00000000" w:rsidRPr="00993877" w:rsidP="00993877">
      <w:pPr>
        <w:pStyle w:val="Heading1"/>
      </w:pPr>
      <w:bookmarkStart w:id="7" w:name="O_382139"/>
      <w:bookmarkEnd w:id="7"/>
      <w:r w:rsidRPr="00993877">
        <w:t>Elements and Performance Criteria Pre-Content</w:t>
      </w:r>
    </w:p>
    <w:tbl>
      <w:tblPr>
        <w:tblW w:w="0" w:type="auto"/>
        <w:tblLayout w:type="fixed"/>
        <w:tblCellMar>
          <w:left w:w="62" w:type="dxa"/>
          <w:right w:w="62" w:type="dxa"/>
        </w:tblCellMar>
        <w:tblLook w:val="0000"/>
      </w:tblPr>
      <w:tblGrid>
        <w:gridCol w:w="2640"/>
        <w:gridCol w:w="6380"/>
      </w:tblGrid>
      <w:tr w:rsidTr="0099387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93877" w:rsidP="00993877">
            <w:pPr>
              <w:pStyle w:val="BodyText"/>
            </w:pPr>
            <w:r w:rsidRPr="00993877">
              <w:t>Performance criteria describe the performance needed to demonstrate achievement of the element. Where bold italicised text is use</w:t>
            </w:r>
            <w:r w:rsidRPr="00993877">
              <w:t>d, further information is detailed in the required skills and knowledge section and the range statement. Assessment of performance is to be consistent with the evidence guide.</w:t>
            </w:r>
          </w:p>
        </w:tc>
      </w:tr>
    </w:tbl>
    <w:p w:rsidR="00000000" w:rsidRPr="00993877" w:rsidP="00993877">
      <w:pPr>
        <w:pStyle w:val="BodyText"/>
      </w:pPr>
    </w:p>
    <w:p w:rsidR="00000000" w:rsidRPr="00993877" w:rsidP="00993877">
      <w:pPr>
        <w:pStyle w:val="AllowPageBreak"/>
      </w:pPr>
    </w:p>
    <w:p w:rsidR="00000000" w:rsidRPr="00993877" w:rsidP="00993877">
      <w:pPr>
        <w:pStyle w:val="Heading1"/>
      </w:pPr>
      <w:bookmarkStart w:id="8" w:name="O_382140"/>
      <w:bookmarkEnd w:id="8"/>
      <w:r w:rsidRPr="0099387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938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1</w:t>
            </w:r>
          </w:p>
        </w:tc>
        <w:tc>
          <w:tcPr>
            <w:tcW w:w="1962" w:type="dxa"/>
            <w:vMerge w:val="restart"/>
            <w:tcBorders>
              <w:top w:val="nil"/>
              <w:left w:val="nil"/>
              <w:bottom w:val="nil"/>
              <w:right w:val="nil"/>
            </w:tcBorders>
            <w:tcMar>
              <w:top w:w="0" w:type="dxa"/>
              <w:left w:w="62" w:type="dxa"/>
              <w:bottom w:w="0" w:type="dxa"/>
              <w:right w:w="62" w:type="dxa"/>
            </w:tcMar>
          </w:tcPr>
          <w:p w:rsidR="00000000" w:rsidRPr="00993877" w:rsidP="00993877">
            <w:pPr>
              <w:pStyle w:val="BodyText"/>
            </w:pPr>
            <w:r w:rsidRPr="00993877">
              <w:t>Organise for maintenance.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1.1</w:t>
            </w:r>
          </w:p>
        </w:tc>
        <w:tc>
          <w:tcPr>
            <w:tcW w:w="561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 xml:space="preserve">Plant </w:t>
            </w:r>
            <w:r w:rsidRPr="00993877">
              <w:rPr>
                <w:rStyle w:val="BoldandItalics"/>
              </w:rPr>
              <w:t>maintenance schedule</w:t>
            </w:r>
            <w:r w:rsidRPr="00993877">
              <w:t xml:space="preserve"> is reviewed to determine maintenance requirements.</w:t>
            </w:r>
          </w:p>
        </w:tc>
      </w:tr>
      <w:tr w:rsidTr="009938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93877" w:rsidP="00993877">
            <w:pPr>
              <w:pStyle w:val="BodyText"/>
            </w:pPr>
            <w:r w:rsidRPr="00993877">
              <w:t>1.2</w:t>
            </w:r>
          </w:p>
        </w:tc>
        <w:tc>
          <w:tcPr>
            <w:tcW w:w="561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rPr>
                <w:rStyle w:val="BoldandItalics"/>
              </w:rPr>
              <w:t>Maintenance</w:t>
            </w:r>
            <w:r w:rsidRPr="00993877">
              <w:t xml:space="preserve"> is scheduled to minimise disruption to organisational operations.</w:t>
            </w:r>
          </w:p>
        </w:tc>
      </w:tr>
      <w:tr w:rsidTr="009938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1.3</w:t>
            </w:r>
          </w:p>
        </w:tc>
        <w:tc>
          <w:tcPr>
            <w:tcW w:w="561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Tools and materials required for maintenance are identified and obtained.</w:t>
            </w:r>
          </w:p>
        </w:tc>
      </w:tr>
      <w:tr w:rsidTr="009938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1.4</w:t>
            </w:r>
          </w:p>
        </w:tc>
        <w:tc>
          <w:tcPr>
            <w:tcW w:w="561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 xml:space="preserve">Lock-out or isolation procedures are followed prior to conducting plant maintenance according to manufacturer specifications, </w:t>
            </w:r>
            <w:r w:rsidRPr="00993877">
              <w:rPr>
                <w:rStyle w:val="BoldandItalics"/>
              </w:rPr>
              <w:t>organisational requirements</w:t>
            </w:r>
            <w:r w:rsidRPr="00993877">
              <w:t xml:space="preserve"> and </w:t>
            </w:r>
            <w:r w:rsidRPr="00993877">
              <w:rPr>
                <w:rStyle w:val="BoldandItalics"/>
              </w:rPr>
              <w:t>legislation</w:t>
            </w:r>
            <w:r w:rsidRPr="00993877">
              <w:t xml:space="preserve"> </w:t>
            </w:r>
            <w:r w:rsidRPr="00993877">
              <w:rPr>
                <w:rStyle w:val="BoldandItalics"/>
              </w:rPr>
              <w:t>and codes</w:t>
            </w:r>
            <w:r w:rsidRPr="00993877">
              <w:t>.</w:t>
            </w:r>
          </w:p>
        </w:tc>
      </w:tr>
      <w:tr w:rsidTr="009938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93877" w:rsidP="00993877">
            <w:pPr>
              <w:pStyle w:val="BodyText"/>
            </w:pPr>
            <w:r w:rsidRPr="00993877">
              <w:t>1.5</w:t>
            </w:r>
          </w:p>
        </w:tc>
        <w:tc>
          <w:tcPr>
            <w:tcW w:w="5610" w:type="dxa"/>
            <w:tcBorders>
              <w:top w:val="nil"/>
              <w:left w:val="nil"/>
              <w:bottom w:val="nil"/>
              <w:right w:val="nil"/>
            </w:tcBorders>
            <w:tcMar>
              <w:top w:w="0" w:type="dxa"/>
              <w:left w:w="62" w:type="dxa"/>
              <w:bottom w:w="0" w:type="dxa"/>
              <w:right w:w="62" w:type="dxa"/>
            </w:tcMar>
          </w:tcPr>
          <w:p w:rsidR="00000000" w:rsidRPr="00993877" w:rsidP="00993877">
            <w:pPr>
              <w:pStyle w:val="BodyText"/>
            </w:pPr>
            <w:r w:rsidRPr="00993877">
              <w:rPr>
                <w:rStyle w:val="BoldandItalics"/>
              </w:rPr>
              <w:t>Supervisory processes</w:t>
            </w:r>
            <w:r w:rsidRPr="00993877">
              <w:t xml:space="preserve"> and checks and measures are implemented to ensure work is completed within </w:t>
            </w:r>
            <w:r w:rsidRPr="00993877">
              <w:rPr>
                <w:rStyle w:val="BoldandItalics"/>
              </w:rPr>
              <w:t>time available</w:t>
            </w:r>
            <w:r w:rsidRPr="00993877">
              <w:t>.</w:t>
            </w:r>
          </w:p>
        </w:tc>
      </w:tr>
    </w:tbl>
    <w:p w:rsidR="00000000" w:rsidRPr="00993877" w:rsidP="00993877">
      <w:pPr>
        <w:pStyle w:val="BodyText"/>
      </w:pPr>
    </w:p>
    <w:tbl>
      <w:tblPr>
        <w:tblW w:w="0" w:type="auto"/>
        <w:tblLayout w:type="fixed"/>
        <w:tblCellMar>
          <w:left w:w="62" w:type="dxa"/>
          <w:right w:w="62" w:type="dxa"/>
        </w:tblCellMar>
        <w:tblLook w:val="0000"/>
      </w:tblPr>
      <w:tblGrid>
        <w:gridCol w:w="678"/>
        <w:gridCol w:w="1962"/>
        <w:gridCol w:w="770"/>
        <w:gridCol w:w="5610"/>
      </w:tblGrid>
      <w:tr w:rsidTr="009938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2</w:t>
            </w:r>
          </w:p>
        </w:tc>
        <w:tc>
          <w:tcPr>
            <w:tcW w:w="1962" w:type="dxa"/>
            <w:vMerge w:val="restart"/>
            <w:tcBorders>
              <w:top w:val="nil"/>
              <w:left w:val="nil"/>
              <w:bottom w:val="nil"/>
              <w:right w:val="nil"/>
            </w:tcBorders>
            <w:tcMar>
              <w:top w:w="0" w:type="dxa"/>
              <w:left w:w="62" w:type="dxa"/>
              <w:bottom w:w="0" w:type="dxa"/>
              <w:right w:w="62" w:type="dxa"/>
            </w:tcMar>
          </w:tcPr>
          <w:p w:rsidR="00000000" w:rsidRPr="00993877" w:rsidP="00993877">
            <w:pPr>
              <w:pStyle w:val="BodyText"/>
            </w:pPr>
            <w:r w:rsidRPr="00993877">
              <w:t>Carry out housekeeping, minor maintenance and repairs.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93877" w:rsidP="00993877">
            <w:pPr>
              <w:pStyle w:val="BodyText"/>
            </w:pPr>
            <w:r w:rsidRPr="00993877">
              <w:t>2.1</w:t>
            </w:r>
          </w:p>
        </w:tc>
        <w:tc>
          <w:tcPr>
            <w:tcW w:w="561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rPr>
                <w:rStyle w:val="BoldandItalics"/>
              </w:rPr>
              <w:t xml:space="preserve">Housekeeping </w:t>
            </w:r>
            <w:r w:rsidRPr="00993877">
              <w:t>is conducted to ensure cleanliness of plant.</w:t>
            </w:r>
          </w:p>
        </w:tc>
      </w:tr>
      <w:tr w:rsidTr="009938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2.2</w:t>
            </w:r>
          </w:p>
        </w:tc>
        <w:tc>
          <w:tcPr>
            <w:tcW w:w="561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R</w:t>
            </w:r>
            <w:r w:rsidRPr="00993877">
              <w:t>outine maintenance is conducted safely and efficiently according to manufacturer specifications and organisational requirements.</w:t>
            </w:r>
          </w:p>
        </w:tc>
      </w:tr>
      <w:tr w:rsidTr="009938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2.3</w:t>
            </w:r>
          </w:p>
        </w:tc>
        <w:tc>
          <w:tcPr>
            <w:tcW w:w="561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Tools for maintenance and repairs are selected and used according to manufacturer specifications.</w:t>
            </w:r>
          </w:p>
        </w:tc>
      </w:tr>
      <w:tr w:rsidTr="009938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2.4</w:t>
            </w:r>
          </w:p>
        </w:tc>
        <w:tc>
          <w:tcPr>
            <w:tcW w:w="561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Visual and oper</w:t>
            </w:r>
            <w:r w:rsidRPr="00993877">
              <w:t xml:space="preserve">ational </w:t>
            </w:r>
            <w:r w:rsidRPr="00993877">
              <w:rPr>
                <w:rStyle w:val="BoldandItalics"/>
              </w:rPr>
              <w:t xml:space="preserve">checks </w:t>
            </w:r>
            <w:r w:rsidRPr="00993877">
              <w:t xml:space="preserve">are performed on waste processing </w:t>
            </w:r>
            <w:r w:rsidRPr="00993877">
              <w:rPr>
                <w:rStyle w:val="BoldandItalics"/>
              </w:rPr>
              <w:t>plant</w:t>
            </w:r>
            <w:r w:rsidRPr="00993877">
              <w:t>,</w:t>
            </w:r>
            <w:r w:rsidRPr="00993877">
              <w:rPr>
                <w:rStyle w:val="BoldandItalics"/>
              </w:rPr>
              <w:t xml:space="preserve"> emergency and personal protective equipment</w:t>
            </w:r>
            <w:r w:rsidRPr="00993877">
              <w:t xml:space="preserve"> (PPE) and </w:t>
            </w:r>
            <w:r w:rsidRPr="00993877">
              <w:rPr>
                <w:rStyle w:val="BoldandItalics"/>
              </w:rPr>
              <w:t>materials</w:t>
            </w:r>
            <w:r w:rsidRPr="00993877">
              <w:t xml:space="preserve"> to determine level of operational functioning.</w:t>
            </w:r>
          </w:p>
        </w:tc>
      </w:tr>
      <w:tr w:rsidTr="009938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2.5</w:t>
            </w:r>
          </w:p>
        </w:tc>
        <w:tc>
          <w:tcPr>
            <w:tcW w:w="561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Lubrication is applied to moving parts according to manufacturer specifications.</w:t>
            </w:r>
          </w:p>
        </w:tc>
      </w:tr>
      <w:tr w:rsidTr="009938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93877" w:rsidP="00993877">
            <w:pPr>
              <w:pStyle w:val="BodyText"/>
            </w:pPr>
            <w:r w:rsidRPr="00993877">
              <w:t>2.6</w:t>
            </w:r>
          </w:p>
        </w:tc>
        <w:tc>
          <w:tcPr>
            <w:tcW w:w="561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rPr>
                <w:rStyle w:val="BoldandItalics"/>
              </w:rPr>
              <w:t>Minor components and accessories</w:t>
            </w:r>
            <w:r w:rsidRPr="00993877">
              <w:t xml:space="preserve"> are adjusted and replaced according to manufacturer specifications and organisational requirements.</w:t>
            </w:r>
          </w:p>
        </w:tc>
      </w:tr>
      <w:tr w:rsidTr="009938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2.7</w:t>
            </w:r>
          </w:p>
        </w:tc>
        <w:tc>
          <w:tcPr>
            <w:tcW w:w="561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Worn parts are identified, changed or reported to relevant personnel according to organisational requirements.</w:t>
            </w:r>
          </w:p>
        </w:tc>
      </w:tr>
      <w:tr w:rsidTr="009938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2.8</w:t>
            </w:r>
          </w:p>
        </w:tc>
        <w:tc>
          <w:tcPr>
            <w:tcW w:w="5610" w:type="dxa"/>
            <w:tcBorders>
              <w:top w:val="nil"/>
              <w:left w:val="nil"/>
              <w:bottom w:val="nil"/>
              <w:right w:val="nil"/>
            </w:tcBorders>
            <w:tcMar>
              <w:top w:w="0" w:type="dxa"/>
              <w:left w:w="62" w:type="dxa"/>
              <w:bottom w:w="0" w:type="dxa"/>
              <w:right w:w="62" w:type="dxa"/>
            </w:tcMar>
          </w:tcPr>
          <w:p w:rsidR="00000000" w:rsidRPr="00993877" w:rsidP="00993877">
            <w:pPr>
              <w:pStyle w:val="BodyText"/>
            </w:pPr>
            <w:r w:rsidRPr="00993877">
              <w:t>Major faults and defects are identified and scheduled for repair according to organisational requirements.</w:t>
            </w:r>
          </w:p>
        </w:tc>
      </w:tr>
    </w:tbl>
    <w:p w:rsidR="00000000" w:rsidRPr="00993877" w:rsidP="00993877">
      <w:pPr>
        <w:pStyle w:val="BodyText"/>
      </w:pPr>
    </w:p>
    <w:tbl>
      <w:tblPr>
        <w:tblW w:w="0" w:type="auto"/>
        <w:tblLayout w:type="fixed"/>
        <w:tblCellMar>
          <w:left w:w="62" w:type="dxa"/>
          <w:right w:w="62" w:type="dxa"/>
        </w:tblCellMar>
        <w:tblLook w:val="0000"/>
      </w:tblPr>
      <w:tblGrid>
        <w:gridCol w:w="678"/>
        <w:gridCol w:w="1962"/>
        <w:gridCol w:w="770"/>
        <w:gridCol w:w="5610"/>
      </w:tblGrid>
      <w:tr w:rsidTr="009938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3</w:t>
            </w:r>
          </w:p>
        </w:tc>
        <w:tc>
          <w:tcPr>
            <w:tcW w:w="1962" w:type="dxa"/>
            <w:vMerge w:val="restart"/>
            <w:tcBorders>
              <w:top w:val="nil"/>
              <w:left w:val="nil"/>
              <w:bottom w:val="nil"/>
              <w:right w:val="nil"/>
            </w:tcBorders>
            <w:tcMar>
              <w:top w:w="0" w:type="dxa"/>
              <w:left w:w="62" w:type="dxa"/>
              <w:bottom w:w="0" w:type="dxa"/>
              <w:right w:w="62" w:type="dxa"/>
            </w:tcMar>
          </w:tcPr>
          <w:p w:rsidR="00000000" w:rsidRPr="00993877" w:rsidP="00993877">
            <w:pPr>
              <w:pStyle w:val="BodyText"/>
            </w:pPr>
            <w:r w:rsidRPr="00993877">
              <w:t>Record plant maintenance and repairs.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3.1</w:t>
            </w:r>
          </w:p>
        </w:tc>
        <w:tc>
          <w:tcPr>
            <w:tcW w:w="561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Record of housekeeping, maintenance and repairs is maintained according to manufacturer specif</w:t>
            </w:r>
            <w:r w:rsidRPr="00993877">
              <w:t>ications and organisational requirements.</w:t>
            </w:r>
          </w:p>
        </w:tc>
      </w:tr>
      <w:tr w:rsidTr="009938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3.2</w:t>
            </w:r>
          </w:p>
        </w:tc>
        <w:tc>
          <w:tcPr>
            <w:tcW w:w="5610" w:type="dxa"/>
            <w:tcBorders>
              <w:top w:val="nil"/>
              <w:left w:val="nil"/>
              <w:bottom w:val="nil"/>
              <w:right w:val="nil"/>
            </w:tcBorders>
            <w:tcMar>
              <w:top w:w="0" w:type="dxa"/>
              <w:left w:w="62" w:type="dxa"/>
              <w:bottom w:w="0" w:type="dxa"/>
              <w:right w:w="62" w:type="dxa"/>
            </w:tcMar>
          </w:tcPr>
          <w:p w:rsidR="00000000" w:rsidRPr="00993877" w:rsidP="00993877">
            <w:pPr>
              <w:pStyle w:val="BodyText"/>
            </w:pPr>
            <w:r w:rsidRPr="00993877">
              <w:t xml:space="preserve">Major faults and defects are reported and </w:t>
            </w:r>
            <w:r w:rsidRPr="00993877">
              <w:rPr>
                <w:rStyle w:val="BoldandItalics"/>
              </w:rPr>
              <w:t xml:space="preserve">documentation </w:t>
            </w:r>
            <w:r w:rsidRPr="00993877">
              <w:t>is maintained according to manufacturer specifications and organisational requirements.</w:t>
            </w:r>
          </w:p>
        </w:tc>
      </w:tr>
    </w:tbl>
    <w:p w:rsidR="00000000" w:rsidRPr="00993877" w:rsidP="00993877">
      <w:pPr>
        <w:pStyle w:val="BodyText"/>
      </w:pPr>
    </w:p>
    <w:p w:rsidR="00000000" w:rsidRPr="00993877" w:rsidP="00993877">
      <w:pPr>
        <w:pStyle w:val="AllowPageBreak"/>
      </w:pPr>
    </w:p>
    <w:p w:rsidR="00000000" w:rsidRPr="00993877" w:rsidP="00993877">
      <w:pPr>
        <w:pStyle w:val="Heading1"/>
      </w:pPr>
      <w:bookmarkStart w:id="9" w:name="O_382141"/>
      <w:bookmarkEnd w:id="9"/>
      <w:r w:rsidRPr="00993877">
        <w:t>Required Skills and Knowledge</w:t>
      </w:r>
    </w:p>
    <w:tbl>
      <w:tblPr>
        <w:tblW w:w="9354" w:type="dxa"/>
        <w:tblLayout w:type="fixed"/>
        <w:tblCellMar>
          <w:left w:w="62" w:type="dxa"/>
          <w:right w:w="62" w:type="dxa"/>
        </w:tblCellMar>
        <w:tblLook w:val="0000"/>
      </w:tblPr>
      <w:tblGrid>
        <w:gridCol w:w="9354"/>
      </w:tblGrid>
      <w:tr w:rsidTr="0099387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t>This section describes the skills and knowledge required for this unit.</w:t>
            </w:r>
          </w:p>
        </w:tc>
      </w:tr>
      <w:tr w:rsidTr="0099387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rPr>
                <w:rStyle w:val="SpecialBold"/>
              </w:rPr>
              <w:t>Required skills</w:t>
            </w:r>
          </w:p>
        </w:tc>
      </w:tr>
      <w:tr w:rsidTr="0099387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993877" w:rsidP="00993877">
            <w:pPr>
              <w:pStyle w:val="ListBullet"/>
            </w:pPr>
            <w:r w:rsidRPr="00993877">
              <w:t>interpersonal skills to:</w:t>
            </w:r>
          </w:p>
          <w:p w:rsidR="00000000" w:rsidRPr="00993877" w:rsidP="00993877">
            <w:pPr>
              <w:pStyle w:val="ListBullet2"/>
            </w:pPr>
            <w:r w:rsidRPr="00993877">
              <w:t>work in a team environment</w:t>
            </w:r>
          </w:p>
          <w:p w:rsidR="00000000" w:rsidRPr="00993877" w:rsidP="00993877">
            <w:pPr>
              <w:pStyle w:val="ListBullet2"/>
            </w:pPr>
            <w:r w:rsidRPr="00993877">
              <w:t>lead teams and provide guidance</w:t>
            </w:r>
          </w:p>
          <w:p w:rsidR="00000000" w:rsidRPr="00993877" w:rsidP="00993877">
            <w:pPr>
              <w:pStyle w:val="ListBullet2"/>
            </w:pPr>
            <w:r w:rsidRPr="00993877">
              <w:t>demonstrate functions associated with equipment processes</w:t>
            </w:r>
          </w:p>
          <w:p w:rsidR="00000000" w:rsidRPr="00993877" w:rsidP="00993877">
            <w:pPr>
              <w:pStyle w:val="ListBullet"/>
            </w:pPr>
            <w:r w:rsidRPr="00993877">
              <w:t xml:space="preserve">technical skills to facilitate: </w:t>
            </w:r>
          </w:p>
          <w:p w:rsidR="00000000" w:rsidRPr="00993877" w:rsidP="00993877">
            <w:pPr>
              <w:pStyle w:val="ListBullet2"/>
            </w:pPr>
            <w:r w:rsidRPr="00993877">
              <w:t>plant and equipment operation</w:t>
            </w:r>
          </w:p>
          <w:p w:rsidR="00000000" w:rsidRPr="00993877" w:rsidP="00993877">
            <w:pPr>
              <w:pStyle w:val="ListBullet2"/>
            </w:pPr>
            <w:r w:rsidRPr="00993877">
              <w:t xml:space="preserve">basic cleaning and maintenance of plant and equipment </w:t>
            </w:r>
          </w:p>
          <w:p w:rsidR="00000000" w:rsidRPr="00993877" w:rsidP="00993877">
            <w:pPr>
              <w:pStyle w:val="ListBullet2"/>
            </w:pPr>
            <w:r w:rsidRPr="00993877">
              <w:t>selection of plant and equipment</w:t>
            </w:r>
          </w:p>
          <w:p w:rsidR="00000000" w:rsidRPr="00993877" w:rsidP="00993877">
            <w:pPr>
              <w:pStyle w:val="ListBullet2"/>
            </w:pPr>
            <w:r w:rsidRPr="00993877">
              <w:t>housekeeping</w:t>
            </w:r>
          </w:p>
          <w:p w:rsidR="00000000" w:rsidRPr="00993877" w:rsidP="00993877">
            <w:pPr>
              <w:pStyle w:val="ListBullet"/>
            </w:pPr>
            <w:r w:rsidRPr="00993877">
              <w:t>self-management skills to:</w:t>
            </w:r>
          </w:p>
          <w:p w:rsidR="00000000" w:rsidRPr="00993877" w:rsidP="00993877">
            <w:pPr>
              <w:pStyle w:val="ListBullet2"/>
            </w:pPr>
            <w:r w:rsidRPr="00993877">
              <w:t>conduct work practices safely and efficiently</w:t>
            </w:r>
          </w:p>
          <w:p w:rsidR="00000000" w:rsidRPr="00993877" w:rsidP="00993877">
            <w:pPr>
              <w:pStyle w:val="ListBullet2"/>
            </w:pPr>
            <w:r w:rsidRPr="00993877">
              <w:t>identify hazards and risks</w:t>
            </w:r>
          </w:p>
          <w:p w:rsidR="00000000" w:rsidRPr="00993877" w:rsidP="00993877">
            <w:pPr>
              <w:pStyle w:val="ListBullet2"/>
            </w:pPr>
            <w:r w:rsidRPr="00993877">
              <w:t>organise work methodically</w:t>
            </w:r>
          </w:p>
          <w:p w:rsidR="00000000" w:rsidRPr="00993877" w:rsidP="00993877">
            <w:pPr>
              <w:pStyle w:val="ListBullet2"/>
            </w:pPr>
            <w:r w:rsidRPr="00993877">
              <w:t>use emergency and PPE</w:t>
            </w:r>
          </w:p>
          <w:p w:rsidR="00000000" w:rsidRPr="00993877" w:rsidP="00993877">
            <w:pPr>
              <w:pStyle w:val="ListBullet2"/>
            </w:pPr>
            <w:r w:rsidRPr="00993877">
              <w:t>execute routine tasks</w:t>
            </w:r>
          </w:p>
          <w:p w:rsidR="00000000" w:rsidRPr="00993877" w:rsidP="00993877">
            <w:pPr>
              <w:pStyle w:val="ListBullet2"/>
            </w:pPr>
            <w:r w:rsidRPr="00993877">
              <w:t>make decisions regarding maintenance and repairs</w:t>
            </w:r>
          </w:p>
          <w:p w:rsidR="00000000" w:rsidRPr="00993877" w:rsidP="00993877">
            <w:pPr>
              <w:pStyle w:val="ListBullet2"/>
            </w:pPr>
            <w:r w:rsidRPr="00993877">
              <w:t>use information technology to complete tasks</w:t>
            </w:r>
          </w:p>
          <w:p w:rsidR="00000000" w:rsidRPr="00993877" w:rsidP="00993877">
            <w:pPr>
              <w:pStyle w:val="ListBullet"/>
            </w:pPr>
            <w:r w:rsidRPr="00993877">
              <w:t>reading skills to interpret:</w:t>
            </w:r>
          </w:p>
          <w:p w:rsidR="00000000" w:rsidRPr="00993877" w:rsidP="00993877">
            <w:pPr>
              <w:pStyle w:val="ListBullet2"/>
            </w:pPr>
            <w:r w:rsidRPr="00993877">
              <w:t>job sheets</w:t>
            </w:r>
          </w:p>
          <w:p w:rsidR="00000000" w:rsidRPr="00993877" w:rsidP="00993877">
            <w:pPr>
              <w:pStyle w:val="ListBullet2"/>
            </w:pPr>
            <w:r w:rsidRPr="00993877">
              <w:t>work requirements and m</w:t>
            </w:r>
            <w:r w:rsidRPr="00993877">
              <w:t>aterial safety data sheets (MSDS)</w:t>
            </w:r>
          </w:p>
          <w:p w:rsidR="00000000" w:rsidRPr="00993877" w:rsidP="00993877">
            <w:pPr>
              <w:pStyle w:val="ListBullet"/>
            </w:pPr>
            <w:r w:rsidRPr="00993877">
              <w:t>oral communication skills to:</w:t>
            </w:r>
          </w:p>
          <w:p w:rsidR="00000000" w:rsidRPr="00993877" w:rsidP="00993877">
            <w:pPr>
              <w:pStyle w:val="ListBullet2"/>
            </w:pPr>
            <w:r w:rsidRPr="00993877">
              <w:t>ask questions</w:t>
            </w:r>
          </w:p>
          <w:p w:rsidR="00000000" w:rsidRPr="00993877" w:rsidP="00993877">
            <w:pPr>
              <w:pStyle w:val="ListBullet2"/>
            </w:pPr>
            <w:r w:rsidRPr="00993877">
              <w:t>listen actively</w:t>
            </w:r>
          </w:p>
          <w:p w:rsidR="00000000" w:rsidRPr="00993877" w:rsidP="00993877">
            <w:pPr>
              <w:pStyle w:val="ListBullet2"/>
            </w:pPr>
            <w:r w:rsidRPr="00993877">
              <w:t>consult</w:t>
            </w:r>
          </w:p>
          <w:p w:rsidR="00000000" w:rsidRPr="00993877" w:rsidP="00993877">
            <w:pPr>
              <w:pStyle w:val="ListBullet2"/>
            </w:pPr>
            <w:r w:rsidRPr="00993877">
              <w:t>provide information</w:t>
            </w:r>
          </w:p>
          <w:p w:rsidR="00000000" w:rsidRPr="00993877" w:rsidP="00993877">
            <w:pPr>
              <w:pStyle w:val="ListBullet"/>
            </w:pPr>
            <w:r w:rsidRPr="00993877">
              <w:t>planning and problem-solving skills to:</w:t>
            </w:r>
          </w:p>
          <w:p w:rsidR="00000000" w:rsidRPr="00993877" w:rsidP="00993877">
            <w:pPr>
              <w:pStyle w:val="ListBullet2"/>
            </w:pPr>
            <w:r w:rsidRPr="00993877">
              <w:t>carry out minor repairs and maintenance</w:t>
            </w:r>
          </w:p>
          <w:p w:rsidR="00000000" w:rsidRPr="00993877" w:rsidP="00993877">
            <w:pPr>
              <w:pStyle w:val="ListBullet2"/>
            </w:pPr>
            <w:r w:rsidRPr="00993877">
              <w:t>organise routine maintenance tasks</w:t>
            </w:r>
          </w:p>
          <w:p w:rsidR="00000000" w:rsidRPr="00993877" w:rsidP="00993877">
            <w:pPr>
              <w:pStyle w:val="ListBullet"/>
            </w:pPr>
            <w:r w:rsidRPr="00993877">
              <w:t xml:space="preserve">written communication skills for: </w:t>
            </w:r>
          </w:p>
          <w:p w:rsidR="00000000" w:rsidRPr="00993877" w:rsidP="00993877">
            <w:pPr>
              <w:pStyle w:val="ListBullet2"/>
            </w:pPr>
            <w:r w:rsidRPr="00993877">
              <w:t>record keeping</w:t>
            </w:r>
          </w:p>
          <w:p w:rsidR="00000000" w:rsidP="00993877">
            <w:pPr>
              <w:pStyle w:val="ListBullet2"/>
              <w:rPr>
                <w:lang w:val="en-NZ"/>
              </w:rPr>
            </w:pPr>
            <w:r w:rsidRPr="00993877">
              <w:t>documentation</w:t>
            </w:r>
          </w:p>
        </w:tc>
      </w:tr>
      <w:tr w:rsidTr="00993877">
        <w:tblPrEx>
          <w:tblW w:w="9354" w:type="dxa"/>
          <w:tblLayout w:type="fixed"/>
          <w:tblCellMar>
            <w:left w:w="62" w:type="dxa"/>
            <w:right w:w="62" w:type="dxa"/>
          </w:tblCellMar>
          <w:tblLook w:val="0000"/>
        </w:tblPrEx>
        <w:trPr>
          <w:trHeight w:val="171"/>
        </w:trPr>
        <w:tc>
          <w:tcPr>
            <w:tcW w:w="9354" w:type="dxa"/>
            <w:tcBorders>
              <w:top w:val="nil"/>
              <w:left w:val="nil"/>
              <w:bottom w:val="nil"/>
              <w:right w:val="nil"/>
            </w:tcBorders>
            <w:tcMar>
              <w:top w:w="0" w:type="dxa"/>
              <w:left w:w="62" w:type="dxa"/>
              <w:bottom w:w="0" w:type="dxa"/>
              <w:right w:w="62" w:type="dxa"/>
            </w:tcMar>
          </w:tcPr>
          <w:p w:rsidR="00000000" w:rsidP="00993877">
            <w:pPr>
              <w:pStyle w:val="BodyText"/>
              <w:rPr>
                <w:lang w:val="en-NZ"/>
              </w:rPr>
            </w:pPr>
            <w:r w:rsidRPr="00993877">
              <w:rPr>
                <w:rStyle w:val="SpecialBold"/>
              </w:rPr>
              <w:t>Required knowledge</w:t>
            </w:r>
          </w:p>
        </w:tc>
      </w:tr>
      <w:tr w:rsidTr="0099387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993877" w:rsidP="00993877">
            <w:pPr>
              <w:pStyle w:val="ListBullet"/>
            </w:pPr>
            <w:r w:rsidRPr="00993877">
              <w:t>occupational health and safety (OHS) requirements relating to OHS hierarchy of control</w:t>
            </w:r>
          </w:p>
          <w:p w:rsidR="00000000" w:rsidRPr="00993877" w:rsidP="00993877">
            <w:pPr>
              <w:pStyle w:val="ListBullet"/>
            </w:pPr>
            <w:r w:rsidRPr="00993877">
              <w:t xml:space="preserve">plant, equipment and materials to facilitate: </w:t>
            </w:r>
          </w:p>
          <w:p w:rsidR="00000000" w:rsidRPr="00993877" w:rsidP="00993877">
            <w:pPr>
              <w:pStyle w:val="ListBullet2"/>
            </w:pPr>
            <w:r w:rsidRPr="00993877">
              <w:t>operation of plant and equipment</w:t>
            </w:r>
          </w:p>
          <w:p w:rsidR="00000000" w:rsidRPr="00993877" w:rsidP="00993877">
            <w:pPr>
              <w:pStyle w:val="ListBullet2"/>
            </w:pPr>
            <w:r w:rsidRPr="00993877">
              <w:t>cleaning and maintenance of plant, equipment and materials</w:t>
            </w:r>
          </w:p>
          <w:p w:rsidR="00000000" w:rsidRPr="00993877" w:rsidP="00993877">
            <w:pPr>
              <w:pStyle w:val="ListBullet2"/>
            </w:pPr>
            <w:r w:rsidRPr="00993877">
              <w:t>plant shut-down, lock-out and isolation procedures</w:t>
            </w:r>
          </w:p>
          <w:p w:rsidR="00000000" w:rsidRPr="00993877" w:rsidP="00993877">
            <w:pPr>
              <w:pStyle w:val="ListBullet"/>
            </w:pPr>
            <w:r w:rsidRPr="00993877">
              <w:t>potential hazards and risks relating to:</w:t>
            </w:r>
          </w:p>
          <w:p w:rsidR="00000000" w:rsidRPr="00993877" w:rsidP="00993877">
            <w:pPr>
              <w:pStyle w:val="ListBullet2"/>
            </w:pPr>
            <w:r w:rsidRPr="00993877">
              <w:t>plant and equipment</w:t>
            </w:r>
          </w:p>
          <w:p w:rsidR="00000000" w:rsidRPr="00993877" w:rsidP="00993877">
            <w:pPr>
              <w:pStyle w:val="ListBullet2"/>
            </w:pPr>
            <w:r w:rsidRPr="00993877">
              <w:t>emergency response procedures</w:t>
            </w:r>
          </w:p>
          <w:p w:rsidR="00000000" w:rsidRPr="00993877" w:rsidP="00993877">
            <w:pPr>
              <w:pStyle w:val="ListBullet"/>
            </w:pPr>
            <w:r w:rsidRPr="00993877">
              <w:t>principles of supervision, including:</w:t>
            </w:r>
          </w:p>
          <w:p w:rsidR="00000000" w:rsidRPr="00993877" w:rsidP="00993877">
            <w:pPr>
              <w:pStyle w:val="ListBullet2"/>
            </w:pPr>
            <w:r w:rsidRPr="00993877">
              <w:t>leading by exam</w:t>
            </w:r>
            <w:r w:rsidRPr="00993877">
              <w:t>ple</w:t>
            </w:r>
          </w:p>
          <w:p w:rsidR="00000000" w:rsidRPr="00993877" w:rsidP="00993877">
            <w:pPr>
              <w:pStyle w:val="ListBullet2"/>
            </w:pPr>
            <w:r w:rsidRPr="00993877">
              <w:t>providing or organising training</w:t>
            </w:r>
          </w:p>
          <w:p w:rsidR="00000000" w:rsidRPr="00993877" w:rsidP="00993877">
            <w:pPr>
              <w:pStyle w:val="ListBullet2"/>
            </w:pPr>
            <w:r w:rsidRPr="00993877">
              <w:t xml:space="preserve">establishing work plans </w:t>
            </w:r>
          </w:p>
          <w:p w:rsidR="00000000" w:rsidRPr="00993877" w:rsidP="00993877">
            <w:pPr>
              <w:pStyle w:val="ListBullet2"/>
            </w:pPr>
            <w:r w:rsidRPr="00993877">
              <w:t>monitoring work activity and team outputs</w:t>
            </w:r>
          </w:p>
          <w:p w:rsidR="00000000" w:rsidRPr="00993877" w:rsidP="00993877">
            <w:pPr>
              <w:pStyle w:val="ListBullet2"/>
            </w:pPr>
            <w:r w:rsidRPr="00993877">
              <w:t>establishing effective communication channels</w:t>
            </w:r>
          </w:p>
          <w:p w:rsidR="00000000" w:rsidRPr="00993877" w:rsidP="00993877">
            <w:pPr>
              <w:pStyle w:val="ListBullet"/>
            </w:pPr>
            <w:r w:rsidRPr="00993877">
              <w:t>regulations and standards affecting:</w:t>
            </w:r>
          </w:p>
          <w:p w:rsidR="00000000" w:rsidRPr="00993877" w:rsidP="00993877">
            <w:pPr>
              <w:pStyle w:val="ListBullet2"/>
            </w:pPr>
            <w:r w:rsidRPr="00993877">
              <w:t>establishing plant</w:t>
            </w:r>
          </w:p>
          <w:p w:rsidR="00000000" w:rsidRPr="00993877" w:rsidP="00993877">
            <w:pPr>
              <w:pStyle w:val="ListBullet2"/>
            </w:pPr>
            <w:r w:rsidRPr="00993877">
              <w:t xml:space="preserve">plant, equipment and materials used in the waste </w:t>
            </w:r>
            <w:r w:rsidRPr="00993877">
              <w:t>management industry</w:t>
            </w:r>
          </w:p>
          <w:p w:rsidR="00000000" w:rsidRPr="00993877" w:rsidP="00993877">
            <w:pPr>
              <w:pStyle w:val="ListBullet"/>
            </w:pPr>
            <w:r w:rsidRPr="00993877">
              <w:t>waste management provision, including:</w:t>
            </w:r>
          </w:p>
          <w:p w:rsidR="00000000" w:rsidRPr="00993877" w:rsidP="00993877">
            <w:pPr>
              <w:pStyle w:val="ListBullet2"/>
            </w:pPr>
            <w:r w:rsidRPr="00993877">
              <w:t>client requirements</w:t>
            </w:r>
          </w:p>
          <w:p w:rsidR="00000000" w:rsidRPr="00993877" w:rsidP="00993877">
            <w:pPr>
              <w:pStyle w:val="ListBullet2"/>
            </w:pPr>
            <w:r w:rsidRPr="00993877">
              <w:t>organisational requirements</w:t>
            </w:r>
          </w:p>
          <w:p w:rsidR="00000000" w:rsidRPr="00993877" w:rsidP="00993877">
            <w:pPr>
              <w:pStyle w:val="ListBullet2"/>
            </w:pPr>
            <w:r w:rsidRPr="00993877">
              <w:t>reporting requirements</w:t>
            </w:r>
          </w:p>
          <w:p w:rsidR="00000000" w:rsidRPr="00993877" w:rsidP="00993877">
            <w:pPr>
              <w:pStyle w:val="ListBullet2"/>
            </w:pPr>
            <w:r w:rsidRPr="00993877">
              <w:t>industry standards</w:t>
            </w:r>
          </w:p>
          <w:p w:rsidR="00000000" w:rsidRPr="00993877" w:rsidP="00993877">
            <w:pPr>
              <w:pStyle w:val="ListBullet2"/>
            </w:pPr>
            <w:r w:rsidRPr="00993877">
              <w:t xml:space="preserve">duty of care in relation to plant, equipment and materials used in the waste management industry </w:t>
            </w:r>
          </w:p>
          <w:p w:rsidR="00000000" w:rsidRPr="00993877" w:rsidP="00993877">
            <w:pPr>
              <w:pStyle w:val="ListBullet2"/>
            </w:pPr>
            <w:r w:rsidRPr="00993877">
              <w:t>waste processing plant types</w:t>
            </w:r>
          </w:p>
          <w:p w:rsidR="00000000" w:rsidRPr="00993877" w:rsidP="00993877">
            <w:pPr>
              <w:pStyle w:val="ListBullet2"/>
            </w:pPr>
            <w:r w:rsidRPr="00993877">
              <w:t xml:space="preserve">standard operation of waste processing plant </w:t>
            </w:r>
          </w:p>
        </w:tc>
      </w:tr>
    </w:tbl>
    <w:p w:rsidR="00000000" w:rsidRPr="00993877" w:rsidP="00993877">
      <w:pPr>
        <w:pStyle w:val="BodyText"/>
      </w:pPr>
    </w:p>
    <w:p w:rsidR="00000000" w:rsidRPr="00993877" w:rsidP="00993877">
      <w:pPr>
        <w:pStyle w:val="AllowPageBreak"/>
      </w:pPr>
    </w:p>
    <w:p w:rsidR="00000000" w:rsidRPr="00993877" w:rsidP="00993877">
      <w:pPr>
        <w:pStyle w:val="Heading1"/>
      </w:pPr>
      <w:bookmarkStart w:id="10" w:name="O_382142"/>
      <w:bookmarkEnd w:id="10"/>
      <w:r w:rsidRPr="00993877">
        <w:t>Evidence Guide</w:t>
      </w:r>
    </w:p>
    <w:tbl>
      <w:tblPr>
        <w:tblW w:w="9462" w:type="dxa"/>
        <w:tblLayout w:type="fixed"/>
        <w:tblCellMar>
          <w:left w:w="62" w:type="dxa"/>
          <w:right w:w="62" w:type="dxa"/>
        </w:tblCellMar>
        <w:tblLook w:val="0000"/>
      </w:tblPr>
      <w:tblGrid>
        <w:gridCol w:w="2700"/>
        <w:gridCol w:w="6762"/>
      </w:tblGrid>
      <w:tr w:rsidTr="0099387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93877">
            <w:pPr>
              <w:pStyle w:val="BodyText"/>
              <w:rPr>
                <w:lang w:val="en-NZ"/>
              </w:rPr>
            </w:pPr>
            <w:r w:rsidRPr="00993877">
              <w:t>The evidence guide provides advice on assessment and must be read in conjunction with the performance criteria, required skills and knowledge, rang</w:t>
            </w:r>
            <w:r w:rsidRPr="00993877">
              <w:t>e statement and the Assessment Guidelines for the Training Package.</w:t>
            </w:r>
          </w:p>
        </w:tc>
      </w:tr>
      <w:tr w:rsidTr="00993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77">
            <w:pPr>
              <w:pStyle w:val="BodyText"/>
              <w:rPr>
                <w:lang w:val="en-NZ"/>
              </w:rPr>
            </w:pPr>
            <w:r w:rsidRPr="00993877">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77">
            <w:pPr>
              <w:pStyle w:val="BodyText"/>
              <w:rPr>
                <w:lang w:val="en-NZ"/>
              </w:rPr>
            </w:pPr>
            <w:r w:rsidRPr="00993877">
              <w:t xml:space="preserve">This unit of competency could be assessed by observation of practical demonstration in the workplace or in a simulated environment conducting </w:t>
            </w:r>
            <w:r w:rsidRPr="00993877">
              <w:t>minor maintenance and repairs on waste processing plant and equipment.</w:t>
            </w:r>
          </w:p>
        </w:tc>
      </w:tr>
      <w:tr w:rsidTr="00993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77">
            <w:pPr>
              <w:pStyle w:val="BodyText"/>
              <w:rPr>
                <w:lang w:val="en-NZ"/>
              </w:rPr>
            </w:pPr>
            <w:r w:rsidRPr="00993877">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77" w:rsidP="00993877">
            <w:pPr>
              <w:pStyle w:val="BodyText"/>
            </w:pPr>
            <w:r w:rsidRPr="00993877">
              <w:t>A person who demonstrates competency in this unit must be able to provide evidence of the r</w:t>
            </w:r>
            <w:r w:rsidRPr="00993877">
              <w:t>equired skills and knowledge specified in this unit.</w:t>
            </w:r>
          </w:p>
          <w:p w:rsidR="00000000" w:rsidRPr="00993877" w:rsidP="00993877">
            <w:pPr>
              <w:pStyle w:val="BodyText"/>
            </w:pPr>
            <w:r w:rsidRPr="00993877">
              <w:t>In particular the person should demonstrate the ability to:</w:t>
            </w:r>
          </w:p>
          <w:p w:rsidR="00000000" w:rsidRPr="00993877" w:rsidP="00993877">
            <w:pPr>
              <w:pStyle w:val="ListBullet"/>
            </w:pPr>
            <w:r w:rsidRPr="00993877">
              <w:t>organise and conduct maintenance and repairs of waste processing plant and equipment</w:t>
            </w:r>
          </w:p>
          <w:p w:rsidR="00000000" w:rsidRPr="00993877" w:rsidP="00993877">
            <w:pPr>
              <w:pStyle w:val="ListBullet"/>
            </w:pPr>
            <w:r w:rsidRPr="00993877">
              <w:t>assess performance characteristics of plant, equipment and</w:t>
            </w:r>
            <w:r w:rsidRPr="00993877">
              <w:t xml:space="preserve"> materials</w:t>
            </w:r>
          </w:p>
          <w:p w:rsidR="00000000" w:rsidP="00993877">
            <w:pPr>
              <w:pStyle w:val="ListBullet"/>
              <w:rPr>
                <w:lang w:val="en-NZ"/>
              </w:rPr>
            </w:pPr>
            <w:r w:rsidRPr="00993877">
              <w:t>secure availability of plant, equipment and materials.</w:t>
            </w:r>
          </w:p>
        </w:tc>
      </w:tr>
      <w:tr w:rsidTr="00993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77">
            <w:pPr>
              <w:pStyle w:val="BodyText"/>
              <w:rPr>
                <w:lang w:val="en-NZ"/>
              </w:rPr>
            </w:pPr>
            <w:r w:rsidRPr="00993877">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77" w:rsidP="00993877">
            <w:pPr>
              <w:pStyle w:val="BodyText"/>
            </w:pPr>
            <w:r w:rsidRPr="00993877">
              <w:t>Assessment of essential underpinning knowledge may be conducted in an off-site context. It is to comply with relevant regulatory or Australi</w:t>
            </w:r>
            <w:r w:rsidRPr="00993877">
              <w:t>an standards’ requirements.</w:t>
            </w:r>
          </w:p>
          <w:p w:rsidR="00000000" w:rsidRPr="00993877" w:rsidP="00993877">
            <w:pPr>
              <w:pStyle w:val="BodyText"/>
            </w:pPr>
            <w:r w:rsidRPr="00993877">
              <w:t>Resource implications for assessment include:</w:t>
            </w:r>
          </w:p>
          <w:p w:rsidR="00000000" w:rsidRPr="00993877" w:rsidP="00993877">
            <w:pPr>
              <w:pStyle w:val="ListBullet"/>
            </w:pPr>
            <w:r w:rsidRPr="00993877">
              <w:t>work plans and approved specifications</w:t>
            </w:r>
          </w:p>
          <w:p w:rsidR="00000000" w:rsidRPr="00993877" w:rsidP="00993877">
            <w:pPr>
              <w:pStyle w:val="ListBullet"/>
            </w:pPr>
            <w:r w:rsidRPr="00993877">
              <w:t>forms and procedures manuals</w:t>
            </w:r>
          </w:p>
          <w:p w:rsidR="00000000" w:rsidP="00993877">
            <w:pPr>
              <w:pStyle w:val="ListBullet"/>
              <w:rPr>
                <w:lang w:val="en-NZ"/>
              </w:rPr>
            </w:pPr>
            <w:r w:rsidRPr="00993877">
              <w:t>reports.</w:t>
            </w:r>
          </w:p>
        </w:tc>
      </w:tr>
      <w:tr w:rsidTr="00993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77">
            <w:pPr>
              <w:pStyle w:val="BodyText"/>
              <w:rPr>
                <w:lang w:val="en-NZ"/>
              </w:rPr>
            </w:pPr>
            <w:r w:rsidRPr="00993877">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77" w:rsidP="00993877">
            <w:pPr>
              <w:pStyle w:val="BodyText"/>
            </w:pPr>
            <w:r w:rsidRPr="00993877">
              <w:t>Minor maintenance and repairs on waste processing plant and equipment must be undertaken in line with industry expectations in the particular client environment. If the environment is narrowly defined or is not representative of industry needs, it may be n</w:t>
            </w:r>
            <w:r w:rsidRPr="00993877">
              <w:t>ecessary to refer to portfolio case studies of a variety of maintenance and repair requirements to assess competency in minor maintenance and repairs.</w:t>
            </w:r>
          </w:p>
          <w:p w:rsidR="00000000" w:rsidRPr="00993877" w:rsidP="00993877">
            <w:pPr>
              <w:pStyle w:val="BodyText"/>
            </w:pPr>
            <w:r w:rsidRPr="00993877">
              <w:t>Assessment methods must:</w:t>
            </w:r>
          </w:p>
          <w:p w:rsidR="00000000" w:rsidRPr="00993877" w:rsidP="00993877">
            <w:pPr>
              <w:pStyle w:val="ListBullet"/>
            </w:pPr>
            <w:r w:rsidRPr="00993877">
              <w:t>satisfy the endorsed Assessment Guidelines of the Property Services Training Pac</w:t>
            </w:r>
            <w:r w:rsidRPr="00993877">
              <w:t>kage</w:t>
            </w:r>
          </w:p>
          <w:p w:rsidR="00000000" w:rsidRPr="00993877" w:rsidP="00993877">
            <w:pPr>
              <w:pStyle w:val="ListBullet"/>
            </w:pPr>
            <w:r w:rsidRPr="00993877">
              <w:t>include direct observation of tasks in real or simulated work conditions, with questioning to confirm the ability to consistently identify and correctly interpret the essential underpinning knowledge required for practical application</w:t>
            </w:r>
          </w:p>
          <w:p w:rsidR="00000000" w:rsidRPr="00993877" w:rsidP="00993877">
            <w:pPr>
              <w:pStyle w:val="ListBullet"/>
            </w:pPr>
            <w:r w:rsidRPr="00993877">
              <w:t>reinforce the in</w:t>
            </w:r>
            <w:r w:rsidRPr="00993877">
              <w:t>tegration of employability skills with workplace tasks and job roles</w:t>
            </w:r>
          </w:p>
          <w:p w:rsidR="00000000" w:rsidP="00993877">
            <w:pPr>
              <w:pStyle w:val="ListBullet"/>
              <w:rPr>
                <w:lang w:val="en-NZ"/>
              </w:rPr>
            </w:pPr>
            <w:r w:rsidRPr="00993877">
              <w:t>confirm that competency is verified and able to be transferred to other circumstances and environments.</w:t>
            </w:r>
          </w:p>
        </w:tc>
      </w:tr>
      <w:tr w:rsidTr="00993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77">
            <w:pPr>
              <w:pStyle w:val="BodyText"/>
              <w:rPr>
                <w:lang w:val="en-NZ"/>
              </w:rPr>
            </w:pPr>
            <w:r w:rsidRPr="00993877">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77" w:rsidP="00993877">
            <w:pPr>
              <w:pStyle w:val="BodyText"/>
            </w:pPr>
            <w:r w:rsidRPr="00993877">
              <w:t>Reasonable adjustments for people with disabil</w:t>
            </w:r>
            <w:r w:rsidRPr="00993877">
              <w:t>ities must be made to assessment processes where required. This could include access to modified equipment and other physical resources, and the provision of appropriate assessment support.</w:t>
            </w:r>
          </w:p>
          <w:p w:rsidR="00000000" w:rsidRPr="00993877" w:rsidP="00993877">
            <w:pPr>
              <w:pStyle w:val="BodyText"/>
            </w:pPr>
            <w:r w:rsidRPr="00993877">
              <w:t xml:space="preserve">Assessment processes and techniques should as far as is practical </w:t>
            </w:r>
            <w:r w:rsidRPr="00993877">
              <w:t>take into account the language, literacy and numeracy capacity of the candidate in relation to the competency being assessed.</w:t>
            </w:r>
          </w:p>
          <w:p w:rsidR="00000000" w:rsidRPr="00993877" w:rsidP="00993877">
            <w:pPr>
              <w:pStyle w:val="BodyText"/>
            </w:pPr>
            <w:r w:rsidRPr="00993877">
              <w:t>This unit could be assessed on its own or in combination with other units of competency relevant to the job function, for example:</w:t>
            </w:r>
          </w:p>
          <w:p w:rsidR="00000000" w:rsidRPr="00993877" w:rsidP="00993877">
            <w:pPr>
              <w:pStyle w:val="ListBullet"/>
            </w:pPr>
            <w:r w:rsidRPr="00993877">
              <w:t>CPPCMN3003A Contribute to workplace safety arrangements</w:t>
            </w:r>
          </w:p>
          <w:p w:rsidR="00000000" w:rsidRPr="00993877" w:rsidP="00993877">
            <w:pPr>
              <w:pStyle w:val="ListBullet"/>
            </w:pPr>
            <w:r w:rsidRPr="00993877">
              <w:t>CPPWMT3016A Operate waste processing plant</w:t>
            </w:r>
          </w:p>
          <w:p w:rsidR="00000000" w:rsidRPr="00993877" w:rsidP="00993877">
            <w:pPr>
              <w:pStyle w:val="ListBullet"/>
            </w:pPr>
            <w:r w:rsidRPr="00993877">
              <w:t>CPPWMT4027A Select and obtain waste management plant, equipment and materials.</w:t>
            </w:r>
          </w:p>
        </w:tc>
      </w:tr>
    </w:tbl>
    <w:p w:rsidR="00000000" w:rsidRPr="00993877" w:rsidP="00993877">
      <w:pPr>
        <w:pStyle w:val="BodyText"/>
      </w:pPr>
    </w:p>
    <w:p w:rsidR="00000000" w:rsidRPr="00993877" w:rsidP="00993877">
      <w:pPr>
        <w:pStyle w:val="AllowPageBreak"/>
      </w:pPr>
    </w:p>
    <w:p w:rsidR="00000000" w:rsidRPr="00993877" w:rsidP="00993877">
      <w:pPr>
        <w:pStyle w:val="Heading1"/>
      </w:pPr>
      <w:bookmarkStart w:id="11" w:name="O_382143"/>
      <w:bookmarkEnd w:id="11"/>
      <w:r w:rsidRPr="00993877">
        <w:t>Range Statement</w:t>
      </w:r>
    </w:p>
    <w:tbl>
      <w:tblPr>
        <w:tblW w:w="9462" w:type="dxa"/>
        <w:tblLayout w:type="fixed"/>
        <w:tblCellMar>
          <w:left w:w="62" w:type="dxa"/>
          <w:right w:w="62" w:type="dxa"/>
        </w:tblCellMar>
        <w:tblLook w:val="0000"/>
      </w:tblPr>
      <w:tblGrid>
        <w:gridCol w:w="2700"/>
        <w:gridCol w:w="6762"/>
      </w:tblGrid>
      <w:tr w:rsidTr="0099387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93877">
            <w:pPr>
              <w:pStyle w:val="BodyText"/>
              <w:rPr>
                <w:lang w:val="en-NZ"/>
              </w:rPr>
            </w:pPr>
            <w:r w:rsidRPr="00993877">
              <w:t>The range statement relates to the unit of competency as a whole. It allows for different work environments and situations that may affect performance. Bold italicised wording, if used in the performance criteria, is detailed below. Essential operating con</w:t>
            </w:r>
            <w:r w:rsidRPr="00993877">
              <w:t>ditions that may be present with training and assessment (depending on the work situation, needs of the candidate, accessibility of the item, and local industry and regional contexts) may also be included.</w:t>
            </w:r>
          </w:p>
        </w:tc>
      </w:tr>
      <w:tr w:rsidTr="00993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77">
            <w:pPr>
              <w:pStyle w:val="BodyText"/>
              <w:rPr>
                <w:lang w:val="en-NZ"/>
              </w:rPr>
            </w:pPr>
            <w:r w:rsidRPr="00993877">
              <w:rPr>
                <w:rStyle w:val="BoldandItalics"/>
              </w:rPr>
              <w:t>Maintenance schedule</w:t>
            </w:r>
            <w:r w:rsidRPr="0099387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77" w:rsidP="00993877">
            <w:pPr>
              <w:pStyle w:val="ListBullet"/>
            </w:pPr>
            <w:r w:rsidRPr="00993877">
              <w:t>instructions</w:t>
            </w:r>
          </w:p>
          <w:p w:rsidR="00000000" w:rsidRPr="00993877" w:rsidP="00993877">
            <w:pPr>
              <w:pStyle w:val="ListBullet"/>
            </w:pPr>
            <w:r w:rsidRPr="00993877">
              <w:t>n</w:t>
            </w:r>
            <w:r w:rsidRPr="00993877">
              <w:t>ature and scope of task</w:t>
            </w:r>
          </w:p>
          <w:p w:rsidR="00000000" w:rsidRPr="00993877" w:rsidP="00993877">
            <w:pPr>
              <w:pStyle w:val="ListBullet"/>
            </w:pPr>
            <w:r w:rsidRPr="00993877">
              <w:t>OHS requirements</w:t>
            </w:r>
          </w:p>
          <w:p w:rsidR="00000000" w:rsidRPr="00993877" w:rsidP="00993877">
            <w:pPr>
              <w:pStyle w:val="ListBullet"/>
            </w:pPr>
            <w:r w:rsidRPr="00993877">
              <w:t>resource allocations and requirements</w:t>
            </w:r>
          </w:p>
          <w:p w:rsidR="00000000" w:rsidRPr="00993877" w:rsidP="00993877">
            <w:pPr>
              <w:pStyle w:val="ListBullet"/>
            </w:pPr>
            <w:r w:rsidRPr="00993877">
              <w:t>tools and materials to be used</w:t>
            </w:r>
          </w:p>
          <w:p w:rsidR="00000000" w:rsidP="00993877">
            <w:pPr>
              <w:pStyle w:val="ListBullet"/>
              <w:rPr>
                <w:lang w:val="en-NZ"/>
              </w:rPr>
            </w:pPr>
            <w:r w:rsidRPr="00993877">
              <w:t>equipment types.</w:t>
            </w:r>
          </w:p>
        </w:tc>
      </w:tr>
      <w:tr w:rsidTr="00993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77">
            <w:pPr>
              <w:pStyle w:val="BodyText"/>
              <w:rPr>
                <w:lang w:val="en-NZ"/>
              </w:rPr>
            </w:pPr>
            <w:r w:rsidRPr="00993877">
              <w:rPr>
                <w:rStyle w:val="BoldandItalics"/>
              </w:rPr>
              <w:t xml:space="preserve">Maintenance </w:t>
            </w:r>
            <w:r w:rsidRPr="00993877">
              <w:t>will typically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77" w:rsidP="00993877">
            <w:pPr>
              <w:pStyle w:val="ListBullet"/>
            </w:pPr>
            <w:r w:rsidRPr="00993877">
              <w:t>adjusting</w:t>
            </w:r>
          </w:p>
          <w:p w:rsidR="00000000" w:rsidRPr="00993877" w:rsidP="00993877">
            <w:pPr>
              <w:pStyle w:val="ListBullet"/>
            </w:pPr>
            <w:r w:rsidRPr="00993877">
              <w:t>cleaning</w:t>
            </w:r>
          </w:p>
          <w:p w:rsidR="00000000" w:rsidRPr="00993877" w:rsidP="00993877">
            <w:pPr>
              <w:pStyle w:val="ListBullet"/>
            </w:pPr>
            <w:r w:rsidRPr="00993877">
              <w:t>lubricating or greasing, including pre-start checks, such as:</w:t>
            </w:r>
          </w:p>
          <w:p w:rsidR="00000000" w:rsidRPr="00993877" w:rsidP="00993877">
            <w:pPr>
              <w:pStyle w:val="ListBullet2"/>
            </w:pPr>
            <w:r w:rsidRPr="00993877">
              <w:t>compliance with MSDS</w:t>
            </w:r>
          </w:p>
          <w:p w:rsidR="00000000" w:rsidRPr="00993877" w:rsidP="00993877">
            <w:pPr>
              <w:pStyle w:val="ListBullet2"/>
            </w:pPr>
            <w:r w:rsidRPr="00993877">
              <w:t>OHS compliance</w:t>
            </w:r>
          </w:p>
          <w:p w:rsidR="00000000" w:rsidRPr="00993877" w:rsidP="00993877">
            <w:pPr>
              <w:pStyle w:val="ListBullet2"/>
            </w:pPr>
            <w:r w:rsidRPr="00993877">
              <w:t>operational checks</w:t>
            </w:r>
          </w:p>
          <w:p w:rsidR="00000000" w:rsidRPr="00993877" w:rsidP="00993877">
            <w:pPr>
              <w:pStyle w:val="ListBullet2"/>
            </w:pPr>
            <w:r w:rsidRPr="00993877">
              <w:t>start-up</w:t>
            </w:r>
          </w:p>
          <w:p w:rsidR="00000000" w:rsidRPr="00993877" w:rsidP="00993877">
            <w:pPr>
              <w:pStyle w:val="ListBullet2"/>
            </w:pPr>
            <w:r w:rsidRPr="00993877">
              <w:t>visual</w:t>
            </w:r>
          </w:p>
          <w:p w:rsidR="00000000" w:rsidRPr="00993877" w:rsidP="00993877">
            <w:pPr>
              <w:pStyle w:val="ListBullet"/>
            </w:pPr>
            <w:r w:rsidRPr="00993877">
              <w:t>repairs</w:t>
            </w:r>
          </w:p>
          <w:p w:rsidR="00000000" w:rsidRPr="00993877" w:rsidP="00993877">
            <w:pPr>
              <w:pStyle w:val="ListBullet"/>
            </w:pPr>
            <w:r w:rsidRPr="00993877">
              <w:t>replacing parts</w:t>
            </w:r>
          </w:p>
          <w:p w:rsidR="00000000" w:rsidP="00993877">
            <w:pPr>
              <w:pStyle w:val="ListBullet"/>
              <w:rPr>
                <w:lang w:val="en-NZ"/>
              </w:rPr>
            </w:pPr>
            <w:r w:rsidRPr="00993877">
              <w:t>servicing faults.</w:t>
            </w:r>
          </w:p>
        </w:tc>
      </w:tr>
      <w:tr w:rsidTr="00993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77">
            <w:pPr>
              <w:pStyle w:val="BodyText"/>
              <w:rPr>
                <w:lang w:val="en-NZ"/>
              </w:rPr>
            </w:pPr>
            <w:r w:rsidRPr="00993877">
              <w:rPr>
                <w:rStyle w:val="BoldandItalics"/>
              </w:rPr>
              <w:t xml:space="preserve">Organisational requirements </w:t>
            </w:r>
            <w:r w:rsidRPr="00993877">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77" w:rsidP="00993877">
            <w:pPr>
              <w:pStyle w:val="ListBullet"/>
            </w:pPr>
            <w:r w:rsidRPr="00993877">
              <w:t>briefing papers</w:t>
            </w:r>
          </w:p>
          <w:p w:rsidR="00000000" w:rsidRPr="00993877" w:rsidP="00993877">
            <w:pPr>
              <w:pStyle w:val="ListBullet"/>
            </w:pPr>
            <w:r w:rsidRPr="00993877">
              <w:t>job sheets</w:t>
            </w:r>
          </w:p>
          <w:p w:rsidR="00000000" w:rsidRPr="00993877" w:rsidP="00993877">
            <w:pPr>
              <w:pStyle w:val="ListBullet"/>
            </w:pPr>
            <w:r w:rsidRPr="00993877">
              <w:t>letters</w:t>
            </w:r>
          </w:p>
          <w:p w:rsidR="00000000" w:rsidRPr="00993877" w:rsidP="00993877">
            <w:pPr>
              <w:pStyle w:val="ListBullet"/>
            </w:pPr>
            <w:r w:rsidRPr="00993877">
              <w:t>memos</w:t>
            </w:r>
          </w:p>
          <w:p w:rsidR="00000000" w:rsidRPr="00993877" w:rsidP="00993877">
            <w:pPr>
              <w:pStyle w:val="ListBullet"/>
            </w:pPr>
            <w:r w:rsidRPr="00993877">
              <w:t>operations manuals</w:t>
            </w:r>
          </w:p>
          <w:p w:rsidR="00000000" w:rsidRPr="00993877" w:rsidP="00993877">
            <w:pPr>
              <w:pStyle w:val="ListBullet"/>
            </w:pPr>
            <w:r w:rsidRPr="00993877">
              <w:t>verbal or written instructions</w:t>
            </w:r>
          </w:p>
          <w:p w:rsidR="00000000" w:rsidP="00993877">
            <w:pPr>
              <w:pStyle w:val="ListBullet"/>
              <w:rPr>
                <w:lang w:val="en-NZ"/>
              </w:rPr>
            </w:pPr>
            <w:r w:rsidRPr="00993877">
              <w:t>work procedures.</w:t>
            </w:r>
          </w:p>
        </w:tc>
      </w:tr>
      <w:tr w:rsidTr="00993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77">
            <w:pPr>
              <w:pStyle w:val="BodyText"/>
              <w:rPr>
                <w:lang w:val="en-NZ"/>
              </w:rPr>
            </w:pPr>
            <w:r w:rsidRPr="00993877">
              <w:rPr>
                <w:rStyle w:val="BoldandItalics"/>
              </w:rPr>
              <w:t>Legislation and codes</w:t>
            </w:r>
            <w:r w:rsidRPr="0099387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77" w:rsidP="00993877">
            <w:pPr>
              <w:pStyle w:val="ListBullet"/>
            </w:pPr>
            <w:r w:rsidRPr="00993877">
              <w:t>codes, including:</w:t>
            </w:r>
          </w:p>
          <w:p w:rsidR="00000000" w:rsidRPr="00993877" w:rsidP="00993877">
            <w:pPr>
              <w:pStyle w:val="ListBullet2"/>
            </w:pPr>
            <w:r w:rsidRPr="00993877">
              <w:t>Australian Code for the Transport of Dangerous Goods by Road and Rail</w:t>
            </w:r>
          </w:p>
          <w:p w:rsidR="00000000" w:rsidRPr="00993877" w:rsidP="00993877">
            <w:pPr>
              <w:pStyle w:val="ListBullet2"/>
            </w:pPr>
            <w:r w:rsidRPr="00993877">
              <w:t>industry</w:t>
            </w:r>
          </w:p>
          <w:p w:rsidR="00000000" w:rsidRPr="00993877" w:rsidP="00993877">
            <w:pPr>
              <w:pStyle w:val="ListBullet"/>
            </w:pPr>
            <w:r w:rsidRPr="00993877">
              <w:t>commonwealth, state and territory legislation, including:</w:t>
            </w:r>
          </w:p>
          <w:p w:rsidR="00000000" w:rsidRPr="00993877" w:rsidP="00993877">
            <w:pPr>
              <w:pStyle w:val="ListBullet2"/>
            </w:pPr>
            <w:r w:rsidRPr="00993877">
              <w:t>anti-discrimina</w:t>
            </w:r>
            <w:r w:rsidRPr="00993877">
              <w:t>tion</w:t>
            </w:r>
          </w:p>
          <w:p w:rsidR="00000000" w:rsidRPr="00993877" w:rsidP="00993877">
            <w:pPr>
              <w:pStyle w:val="ListBullet2"/>
            </w:pPr>
            <w:r w:rsidRPr="00993877">
              <w:t>environmental protection</w:t>
            </w:r>
          </w:p>
          <w:p w:rsidR="00000000" w:rsidRPr="00993877" w:rsidP="00993877">
            <w:pPr>
              <w:pStyle w:val="ListBullet2"/>
            </w:pPr>
            <w:r w:rsidRPr="00993877">
              <w:t>equal employment opportunity</w:t>
            </w:r>
          </w:p>
          <w:p w:rsidR="00000000" w:rsidRPr="00993877" w:rsidP="00993877">
            <w:pPr>
              <w:pStyle w:val="ListBullet2"/>
            </w:pPr>
            <w:r w:rsidRPr="00993877">
              <w:t>freedom of information</w:t>
            </w:r>
          </w:p>
          <w:p w:rsidR="00000000" w:rsidRPr="00993877" w:rsidP="00993877">
            <w:pPr>
              <w:pStyle w:val="ListBullet2"/>
            </w:pPr>
            <w:r w:rsidRPr="00993877">
              <w:t>industrial</w:t>
            </w:r>
          </w:p>
          <w:p w:rsidR="00000000" w:rsidRPr="00993877" w:rsidP="00993877">
            <w:pPr>
              <w:pStyle w:val="ListBullet2"/>
            </w:pPr>
            <w:r w:rsidRPr="00993877">
              <w:t>OHS</w:t>
            </w:r>
          </w:p>
          <w:p w:rsidR="00000000" w:rsidRPr="00993877" w:rsidP="00993877">
            <w:pPr>
              <w:pStyle w:val="ListBullet2"/>
            </w:pPr>
            <w:r w:rsidRPr="00993877">
              <w:t>trade practices</w:t>
            </w:r>
          </w:p>
          <w:p w:rsidR="00000000" w:rsidP="00993877">
            <w:pPr>
              <w:pStyle w:val="ListBullet"/>
              <w:rPr>
                <w:lang w:val="en-NZ"/>
              </w:rPr>
            </w:pPr>
            <w:r w:rsidRPr="00993877">
              <w:t>road laws.</w:t>
            </w:r>
          </w:p>
        </w:tc>
      </w:tr>
      <w:tr w:rsidTr="00993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77">
            <w:pPr>
              <w:pStyle w:val="BodyText"/>
              <w:rPr>
                <w:lang w:val="en-NZ"/>
              </w:rPr>
            </w:pPr>
            <w:r w:rsidRPr="00993877">
              <w:rPr>
                <w:rStyle w:val="BoldandItalics"/>
              </w:rPr>
              <w:t>Supervisory processes</w:t>
            </w:r>
            <w:r w:rsidRPr="0099387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77" w:rsidP="00993877">
            <w:pPr>
              <w:pStyle w:val="ListBullet"/>
            </w:pPr>
            <w:r w:rsidRPr="00993877">
              <w:t>delegating</w:t>
            </w:r>
          </w:p>
          <w:p w:rsidR="00000000" w:rsidRPr="00993877" w:rsidP="00993877">
            <w:pPr>
              <w:pStyle w:val="ListBullet"/>
            </w:pPr>
            <w:r w:rsidRPr="00993877">
              <w:t>implementing</w:t>
            </w:r>
          </w:p>
          <w:p w:rsidR="00000000" w:rsidRPr="00993877" w:rsidP="00993877">
            <w:pPr>
              <w:pStyle w:val="ListBullet"/>
            </w:pPr>
            <w:r w:rsidRPr="00993877">
              <w:t>monitoring</w:t>
            </w:r>
          </w:p>
          <w:p w:rsidR="00000000" w:rsidRPr="00993877" w:rsidP="00993877">
            <w:pPr>
              <w:pStyle w:val="ListBullet"/>
            </w:pPr>
            <w:r w:rsidRPr="00993877">
              <w:t>overseeing</w:t>
            </w:r>
          </w:p>
          <w:p w:rsidR="00000000" w:rsidRPr="00993877" w:rsidP="00993877">
            <w:pPr>
              <w:pStyle w:val="ListBullet"/>
            </w:pPr>
            <w:r w:rsidRPr="00993877">
              <w:t>planning</w:t>
            </w:r>
          </w:p>
          <w:p w:rsidR="00000000" w:rsidRPr="00993877" w:rsidP="00993877">
            <w:pPr>
              <w:pStyle w:val="ListBullet"/>
            </w:pPr>
            <w:r w:rsidRPr="00993877">
              <w:t>reviewing</w:t>
            </w:r>
          </w:p>
          <w:p w:rsidR="00000000" w:rsidP="00993877">
            <w:pPr>
              <w:pStyle w:val="ListBullet"/>
              <w:rPr>
                <w:lang w:val="en-NZ"/>
              </w:rPr>
            </w:pPr>
            <w:r w:rsidRPr="00993877">
              <w:t>targeting practices to meet deadlines.</w:t>
            </w:r>
          </w:p>
        </w:tc>
      </w:tr>
      <w:tr w:rsidTr="00993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77">
            <w:pPr>
              <w:pStyle w:val="BodyText"/>
              <w:rPr>
                <w:lang w:val="en-NZ"/>
              </w:rPr>
            </w:pPr>
            <w:r w:rsidRPr="00993877">
              <w:rPr>
                <w:rStyle w:val="BoldandItalics"/>
              </w:rPr>
              <w:t xml:space="preserve">Time available </w:t>
            </w:r>
            <w:r w:rsidRPr="00993877">
              <w:t>may include considering: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77" w:rsidP="00993877">
            <w:pPr>
              <w:pStyle w:val="ListBullet"/>
            </w:pPr>
            <w:r w:rsidRPr="00993877">
              <w:t>client instructions</w:t>
            </w:r>
          </w:p>
          <w:p w:rsidR="00000000" w:rsidRPr="00993877" w:rsidP="00993877">
            <w:pPr>
              <w:pStyle w:val="ListBullet"/>
            </w:pPr>
            <w:r w:rsidRPr="00993877">
              <w:t>contingencies</w:t>
            </w:r>
          </w:p>
          <w:p w:rsidR="00000000" w:rsidRPr="00993877" w:rsidP="00993877">
            <w:pPr>
              <w:pStyle w:val="ListBullet"/>
            </w:pPr>
            <w:r w:rsidRPr="00993877">
              <w:t>past experiences</w:t>
            </w:r>
          </w:p>
          <w:p w:rsidR="00000000" w:rsidRPr="00993877" w:rsidP="00993877">
            <w:pPr>
              <w:pStyle w:val="ListBullet"/>
            </w:pPr>
            <w:r w:rsidRPr="00993877">
              <w:t>skills and experience of operatives</w:t>
            </w:r>
          </w:p>
          <w:p w:rsidR="00000000" w:rsidRPr="00993877" w:rsidP="00993877">
            <w:pPr>
              <w:pStyle w:val="ListBullet"/>
            </w:pPr>
            <w:r w:rsidRPr="00993877">
              <w:t>location of plant and equipment</w:t>
            </w:r>
          </w:p>
          <w:p w:rsidR="00000000" w:rsidRPr="00993877" w:rsidP="00993877">
            <w:pPr>
              <w:pStyle w:val="ListBullet"/>
            </w:pPr>
            <w:r w:rsidRPr="00993877">
              <w:t>methods to be employed</w:t>
            </w:r>
          </w:p>
          <w:p w:rsidR="00000000" w:rsidP="00993877">
            <w:pPr>
              <w:pStyle w:val="ListBullet"/>
              <w:rPr>
                <w:lang w:val="en-NZ"/>
              </w:rPr>
            </w:pPr>
            <w:r w:rsidRPr="00993877">
              <w:t>resources and equipment to be used</w:t>
            </w:r>
            <w:r w:rsidRPr="00993877">
              <w:t>.</w:t>
            </w:r>
          </w:p>
        </w:tc>
      </w:tr>
      <w:tr w:rsidTr="00993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77">
            <w:pPr>
              <w:pStyle w:val="BodyText"/>
              <w:rPr>
                <w:lang w:val="en-NZ"/>
              </w:rPr>
            </w:pPr>
            <w:r w:rsidRPr="00993877">
              <w:rPr>
                <w:rStyle w:val="BoldandItalics"/>
              </w:rPr>
              <w:t>Housekeeping</w:t>
            </w:r>
            <w:r w:rsidRPr="0099387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77" w:rsidP="00993877">
            <w:pPr>
              <w:pStyle w:val="ListBullet"/>
            </w:pPr>
            <w:r w:rsidRPr="00993877">
              <w:t>high-pressure water or air-hosing</w:t>
            </w:r>
          </w:p>
          <w:p w:rsidR="00000000" w:rsidRPr="00993877" w:rsidP="00993877">
            <w:pPr>
              <w:pStyle w:val="ListBullet"/>
            </w:pPr>
            <w:r w:rsidRPr="00993877">
              <w:t>shovelling</w:t>
            </w:r>
          </w:p>
          <w:p w:rsidR="00000000" w:rsidRPr="00993877" w:rsidP="00993877">
            <w:pPr>
              <w:pStyle w:val="ListBullet"/>
            </w:pPr>
            <w:r w:rsidRPr="00993877">
              <w:t>sweeping out</w:t>
            </w:r>
          </w:p>
          <w:p w:rsidR="00000000" w:rsidRPr="00993877" w:rsidP="00993877">
            <w:pPr>
              <w:pStyle w:val="ListBullet"/>
            </w:pPr>
            <w:r w:rsidRPr="00993877">
              <w:t>using decontamination products</w:t>
            </w:r>
          </w:p>
          <w:p w:rsidR="00000000" w:rsidP="00993877">
            <w:pPr>
              <w:pStyle w:val="ListBullet"/>
              <w:rPr>
                <w:lang w:val="en-NZ"/>
              </w:rPr>
            </w:pPr>
            <w:r w:rsidRPr="00993877">
              <w:t>vacuuming.</w:t>
            </w:r>
          </w:p>
        </w:tc>
      </w:tr>
      <w:tr w:rsidTr="00993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77">
            <w:pPr>
              <w:pStyle w:val="BodyText"/>
              <w:rPr>
                <w:lang w:val="en-NZ"/>
              </w:rPr>
            </w:pPr>
            <w:r w:rsidRPr="00993877">
              <w:rPr>
                <w:rStyle w:val="BoldandItalics"/>
              </w:rPr>
              <w:t>Checks</w:t>
            </w:r>
            <w:r w:rsidRPr="0099387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77" w:rsidP="00993877">
            <w:pPr>
              <w:pStyle w:val="ListBullet"/>
            </w:pPr>
            <w:r w:rsidRPr="00993877">
              <w:t>compliance with legislation, OHS and environmental policy</w:t>
            </w:r>
          </w:p>
          <w:p w:rsidR="00000000" w:rsidRPr="00993877" w:rsidP="00993877">
            <w:pPr>
              <w:pStyle w:val="ListBullet"/>
            </w:pPr>
            <w:r w:rsidRPr="00993877">
              <w:t>downtime and life expectancy</w:t>
            </w:r>
          </w:p>
          <w:p w:rsidR="00000000" w:rsidRPr="00993877" w:rsidP="00993877">
            <w:pPr>
              <w:pStyle w:val="ListBullet"/>
            </w:pPr>
            <w:r w:rsidRPr="00993877">
              <w:t>fitness for purpose</w:t>
            </w:r>
          </w:p>
          <w:p w:rsidR="00000000" w:rsidRPr="00993877" w:rsidP="00993877">
            <w:pPr>
              <w:pStyle w:val="ListBullet"/>
            </w:pPr>
            <w:r w:rsidRPr="00993877">
              <w:t>maintenance and repair costs</w:t>
            </w:r>
          </w:p>
          <w:p w:rsidR="00000000" w:rsidP="00993877">
            <w:pPr>
              <w:pStyle w:val="ListBullet"/>
              <w:rPr>
                <w:lang w:val="en-NZ"/>
              </w:rPr>
            </w:pPr>
            <w:r w:rsidRPr="00993877">
              <w:t>performance and safety.</w:t>
            </w:r>
          </w:p>
        </w:tc>
      </w:tr>
      <w:tr w:rsidTr="00993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77">
            <w:pPr>
              <w:pStyle w:val="BodyText"/>
              <w:rPr>
                <w:lang w:val="en-NZ"/>
              </w:rPr>
            </w:pPr>
            <w:r w:rsidRPr="00993877">
              <w:rPr>
                <w:rStyle w:val="BoldandItalics"/>
              </w:rPr>
              <w:t>Plant</w:t>
            </w:r>
            <w:r w:rsidRPr="0099387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77" w:rsidP="00993877">
            <w:pPr>
              <w:pStyle w:val="ListBullet"/>
            </w:pPr>
            <w:r w:rsidRPr="00993877">
              <w:t>autoclaves</w:t>
            </w:r>
          </w:p>
          <w:p w:rsidR="00000000" w:rsidRPr="00993877" w:rsidP="00993877">
            <w:pPr>
              <w:pStyle w:val="ListBullet"/>
            </w:pPr>
            <w:r w:rsidRPr="00993877">
              <w:t>balers</w:t>
            </w:r>
          </w:p>
          <w:p w:rsidR="00000000" w:rsidRPr="00993877" w:rsidP="00993877">
            <w:pPr>
              <w:pStyle w:val="ListBullet"/>
            </w:pPr>
            <w:r w:rsidRPr="00993877">
              <w:t>bobcats</w:t>
            </w:r>
          </w:p>
          <w:p w:rsidR="00000000" w:rsidRPr="00993877" w:rsidP="00993877">
            <w:pPr>
              <w:pStyle w:val="ListBullet"/>
            </w:pPr>
            <w:r w:rsidRPr="00993877">
              <w:t>boilers</w:t>
            </w:r>
          </w:p>
          <w:p w:rsidR="00000000" w:rsidRPr="00993877" w:rsidP="00993877">
            <w:pPr>
              <w:pStyle w:val="ListBullet"/>
            </w:pPr>
            <w:r w:rsidRPr="00993877">
              <w:t>bunded areas</w:t>
            </w:r>
          </w:p>
          <w:p w:rsidR="00000000" w:rsidRPr="00993877" w:rsidP="00993877">
            <w:pPr>
              <w:pStyle w:val="ListBullet"/>
            </w:pPr>
            <w:r w:rsidRPr="00993877">
              <w:t>centrifuges</w:t>
            </w:r>
          </w:p>
          <w:p w:rsidR="00000000" w:rsidRPr="00993877" w:rsidP="00993877">
            <w:pPr>
              <w:pStyle w:val="ListBullet"/>
            </w:pPr>
            <w:r w:rsidRPr="00993877">
              <w:t>chippers</w:t>
            </w:r>
          </w:p>
          <w:p w:rsidR="00000000" w:rsidRPr="00993877" w:rsidP="00993877">
            <w:pPr>
              <w:pStyle w:val="ListBullet"/>
            </w:pPr>
            <w:r w:rsidRPr="00993877">
              <w:t>combustion</w:t>
            </w:r>
          </w:p>
          <w:p w:rsidR="00000000" w:rsidRPr="00993877" w:rsidP="00993877">
            <w:pPr>
              <w:pStyle w:val="ListBullet"/>
            </w:pPr>
            <w:r w:rsidRPr="00993877">
              <w:t>compactors</w:t>
            </w:r>
          </w:p>
          <w:p w:rsidR="00000000" w:rsidRPr="00993877" w:rsidP="00993877">
            <w:pPr>
              <w:pStyle w:val="ListBullet"/>
            </w:pPr>
            <w:r w:rsidRPr="00993877">
              <w:t>composters</w:t>
            </w:r>
          </w:p>
          <w:p w:rsidR="00000000" w:rsidRPr="00993877" w:rsidP="00993877">
            <w:pPr>
              <w:pStyle w:val="ListBullet"/>
            </w:pPr>
            <w:r w:rsidRPr="00993877">
              <w:t>conveyors</w:t>
            </w:r>
          </w:p>
          <w:p w:rsidR="00000000" w:rsidRPr="00993877" w:rsidP="00993877">
            <w:pPr>
              <w:pStyle w:val="ListBullet"/>
            </w:pPr>
            <w:r w:rsidRPr="00993877">
              <w:t>crushers</w:t>
            </w:r>
          </w:p>
          <w:p w:rsidR="00000000" w:rsidRPr="00993877" w:rsidP="00993877">
            <w:pPr>
              <w:pStyle w:val="ListBullet"/>
            </w:pPr>
            <w:r w:rsidRPr="00993877">
              <w:t>dozers and associated earthmoving equipment</w:t>
            </w:r>
          </w:p>
          <w:p w:rsidR="00000000" w:rsidRPr="00993877" w:rsidP="00993877">
            <w:pPr>
              <w:pStyle w:val="ListBullet"/>
            </w:pPr>
            <w:r w:rsidRPr="00993877">
              <w:t>forklifts</w:t>
            </w:r>
          </w:p>
          <w:p w:rsidR="00000000" w:rsidRPr="00993877" w:rsidP="00993877">
            <w:pPr>
              <w:pStyle w:val="ListBullet"/>
            </w:pPr>
            <w:r w:rsidRPr="00993877">
              <w:t>hammer mills</w:t>
            </w:r>
          </w:p>
          <w:p w:rsidR="00000000" w:rsidRPr="00993877" w:rsidP="00993877">
            <w:pPr>
              <w:pStyle w:val="ListBullet"/>
            </w:pPr>
            <w:r w:rsidRPr="00993877">
              <w:t>incinerators</w:t>
            </w:r>
          </w:p>
          <w:p w:rsidR="00000000" w:rsidRPr="00993877" w:rsidP="00993877">
            <w:pPr>
              <w:pStyle w:val="ListBullet"/>
            </w:pPr>
            <w:r w:rsidRPr="00993877">
              <w:t>loaders:</w:t>
            </w:r>
          </w:p>
          <w:p w:rsidR="00000000" w:rsidRPr="00993877" w:rsidP="00993877">
            <w:pPr>
              <w:pStyle w:val="ListBullet2"/>
            </w:pPr>
            <w:r w:rsidRPr="00993877">
              <w:t>front-end</w:t>
            </w:r>
          </w:p>
          <w:p w:rsidR="00000000" w:rsidRPr="00993877" w:rsidP="00993877">
            <w:pPr>
              <w:pStyle w:val="ListBullet2"/>
            </w:pPr>
            <w:r w:rsidRPr="00993877">
              <w:t>rear-end</w:t>
            </w:r>
          </w:p>
          <w:p w:rsidR="00000000" w:rsidRPr="00993877" w:rsidP="00993877">
            <w:pPr>
              <w:pStyle w:val="ListBullet2"/>
            </w:pPr>
            <w:r w:rsidRPr="00993877">
              <w:t>tailgate</w:t>
            </w:r>
          </w:p>
          <w:p w:rsidR="00000000" w:rsidRPr="00993877" w:rsidP="00993877">
            <w:pPr>
              <w:pStyle w:val="ListBullet"/>
            </w:pPr>
            <w:r w:rsidRPr="00993877">
              <w:t>materials recovery facility</w:t>
            </w:r>
          </w:p>
          <w:p w:rsidR="00000000" w:rsidRPr="00993877" w:rsidP="00993877">
            <w:pPr>
              <w:pStyle w:val="ListBullet"/>
            </w:pPr>
            <w:r w:rsidRPr="00993877">
              <w:t>microwaves</w:t>
            </w:r>
          </w:p>
          <w:p w:rsidR="00000000" w:rsidRPr="00993877" w:rsidP="00993877">
            <w:pPr>
              <w:pStyle w:val="ListBullet"/>
            </w:pPr>
            <w:r w:rsidRPr="00993877">
              <w:t>pipes</w:t>
            </w:r>
          </w:p>
          <w:p w:rsidR="00000000" w:rsidRPr="00993877" w:rsidP="00993877">
            <w:pPr>
              <w:pStyle w:val="ListBullet"/>
            </w:pPr>
            <w:r w:rsidRPr="00993877">
              <w:t>processing plants, including size-reduction processing plant</w:t>
            </w:r>
          </w:p>
          <w:p w:rsidR="00000000" w:rsidRPr="00993877" w:rsidP="00993877">
            <w:pPr>
              <w:pStyle w:val="ListBullet"/>
            </w:pPr>
            <w:r w:rsidRPr="00993877">
              <w:t>safety structures and controls</w:t>
            </w:r>
          </w:p>
          <w:p w:rsidR="00000000" w:rsidRPr="00993877" w:rsidP="00993877">
            <w:pPr>
              <w:pStyle w:val="ListBullet"/>
            </w:pPr>
            <w:r w:rsidRPr="00993877">
              <w:t>separators</w:t>
            </w:r>
          </w:p>
          <w:p w:rsidR="00000000" w:rsidRPr="00993877" w:rsidP="00993877">
            <w:pPr>
              <w:pStyle w:val="ListBullet"/>
            </w:pPr>
            <w:r w:rsidRPr="00993877">
              <w:t>shredders</w:t>
            </w:r>
          </w:p>
          <w:p w:rsidR="00000000" w:rsidRPr="00993877" w:rsidP="00993877">
            <w:pPr>
              <w:pStyle w:val="ListBullet"/>
            </w:pPr>
            <w:r w:rsidRPr="00993877">
              <w:t>sorters</w:t>
            </w:r>
          </w:p>
          <w:p w:rsidR="00000000" w:rsidRPr="00993877" w:rsidP="00993877">
            <w:pPr>
              <w:pStyle w:val="ListBullet"/>
            </w:pPr>
            <w:r w:rsidRPr="00993877">
              <w:t>storage tanks</w:t>
            </w:r>
          </w:p>
          <w:p w:rsidR="00000000" w:rsidRPr="00993877" w:rsidP="00993877">
            <w:pPr>
              <w:pStyle w:val="ListBullet"/>
            </w:pPr>
            <w:r w:rsidRPr="00993877">
              <w:t>tankers</w:t>
            </w:r>
          </w:p>
          <w:p w:rsidR="00000000" w:rsidRPr="00993877" w:rsidP="00993877">
            <w:pPr>
              <w:pStyle w:val="ListBullet"/>
            </w:pPr>
            <w:r w:rsidRPr="00993877">
              <w:t>transfer station</w:t>
            </w:r>
          </w:p>
          <w:p w:rsidR="00000000" w:rsidRPr="00993877" w:rsidP="00993877">
            <w:pPr>
              <w:pStyle w:val="ListBullet"/>
            </w:pPr>
            <w:r w:rsidRPr="00993877">
              <w:t>treatment tanks</w:t>
            </w:r>
          </w:p>
          <w:p w:rsidR="00000000" w:rsidRPr="00993877" w:rsidP="00993877">
            <w:pPr>
              <w:pStyle w:val="ListBullet"/>
            </w:pPr>
            <w:r w:rsidRPr="00993877">
              <w:t>trucks:</w:t>
            </w:r>
          </w:p>
          <w:p w:rsidR="00000000" w:rsidRPr="00993877" w:rsidP="00993877">
            <w:pPr>
              <w:pStyle w:val="ListBullet2"/>
            </w:pPr>
            <w:r w:rsidRPr="00993877">
              <w:t>articulated</w:t>
            </w:r>
          </w:p>
          <w:p w:rsidR="00000000" w:rsidRPr="00993877" w:rsidP="00993877">
            <w:pPr>
              <w:pStyle w:val="ListBullet2"/>
            </w:pPr>
            <w:r w:rsidRPr="00993877">
              <w:t>open-bodied</w:t>
            </w:r>
          </w:p>
          <w:p w:rsidR="00000000" w:rsidRPr="00993877" w:rsidP="00993877">
            <w:pPr>
              <w:pStyle w:val="ListBullet2"/>
            </w:pPr>
            <w:r w:rsidRPr="00993877">
              <w:t>rigid</w:t>
            </w:r>
          </w:p>
          <w:p w:rsidR="00000000" w:rsidRPr="00993877" w:rsidP="00993877">
            <w:pPr>
              <w:pStyle w:val="ListBullet"/>
            </w:pPr>
            <w:r w:rsidRPr="00993877">
              <w:t>tub grinders</w:t>
            </w:r>
          </w:p>
          <w:p w:rsidR="00000000" w:rsidRPr="00993877" w:rsidP="00993877">
            <w:pPr>
              <w:pStyle w:val="ListBullet"/>
            </w:pPr>
            <w:r w:rsidRPr="00993877">
              <w:t>treatment plants, including:</w:t>
            </w:r>
          </w:p>
          <w:p w:rsidR="00000000" w:rsidRPr="00993877" w:rsidP="00993877">
            <w:pPr>
              <w:pStyle w:val="ListBullet2"/>
            </w:pPr>
            <w:r w:rsidRPr="00993877">
              <w:t>biological treatment plant</w:t>
            </w:r>
          </w:p>
          <w:p w:rsidR="00000000" w:rsidRPr="00993877" w:rsidP="00993877">
            <w:pPr>
              <w:pStyle w:val="ListBullet2"/>
            </w:pPr>
            <w:r w:rsidRPr="00993877">
              <w:t>chemical treatment plant</w:t>
            </w:r>
          </w:p>
          <w:p w:rsidR="00000000" w:rsidRPr="00993877" w:rsidP="00993877">
            <w:pPr>
              <w:pStyle w:val="ListBullet2"/>
            </w:pPr>
            <w:r w:rsidRPr="00993877">
              <w:t>liquid waste treatment plant</w:t>
            </w:r>
          </w:p>
          <w:p w:rsidR="00000000" w:rsidRPr="00993877" w:rsidP="00993877">
            <w:pPr>
              <w:pStyle w:val="ListBullet2"/>
            </w:pPr>
            <w:r w:rsidRPr="00993877">
              <w:t>microwave treatment plant</w:t>
            </w:r>
          </w:p>
          <w:p w:rsidR="00000000" w:rsidP="00993877">
            <w:pPr>
              <w:pStyle w:val="ListBullet2"/>
              <w:rPr>
                <w:lang w:val="en-NZ"/>
              </w:rPr>
            </w:pPr>
            <w:r w:rsidRPr="00993877">
              <w:t>physical treatment plant.</w:t>
            </w:r>
          </w:p>
        </w:tc>
      </w:tr>
      <w:tr w:rsidTr="00993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77">
            <w:pPr>
              <w:pStyle w:val="BodyText"/>
              <w:rPr>
                <w:lang w:val="en-NZ"/>
              </w:rPr>
            </w:pPr>
            <w:r w:rsidRPr="00993877">
              <w:rPr>
                <w:rStyle w:val="BoldandItalics"/>
              </w:rPr>
              <w:t>Emergency and personal protective equipment</w:t>
            </w:r>
            <w:r w:rsidRPr="00993877">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77" w:rsidP="00993877">
            <w:pPr>
              <w:pStyle w:val="ListBullet"/>
            </w:pPr>
            <w:r w:rsidRPr="00993877">
              <w:t>communications equipment</w:t>
            </w:r>
          </w:p>
          <w:p w:rsidR="00000000" w:rsidRPr="00993877" w:rsidP="00993877">
            <w:pPr>
              <w:pStyle w:val="ListBullet"/>
            </w:pPr>
            <w:r w:rsidRPr="00993877">
              <w:t>eye protection, such as goggles and protective glasses</w:t>
            </w:r>
          </w:p>
          <w:p w:rsidR="00000000" w:rsidRPr="00993877" w:rsidP="00993877">
            <w:pPr>
              <w:pStyle w:val="ListBullet"/>
            </w:pPr>
            <w:r w:rsidRPr="00993877">
              <w:t>eyewash kit</w:t>
            </w:r>
          </w:p>
          <w:p w:rsidR="00000000" w:rsidRPr="00993877" w:rsidP="00993877">
            <w:pPr>
              <w:pStyle w:val="ListBullet"/>
            </w:pPr>
            <w:r w:rsidRPr="00993877">
              <w:t>fire extinguishers</w:t>
            </w:r>
          </w:p>
          <w:p w:rsidR="00000000" w:rsidRPr="00993877" w:rsidP="00993877">
            <w:pPr>
              <w:pStyle w:val="ListBullet"/>
            </w:pPr>
            <w:r w:rsidRPr="00993877">
              <w:t>first aid kit</w:t>
            </w:r>
          </w:p>
          <w:p w:rsidR="00000000" w:rsidRPr="00993877" w:rsidP="00993877">
            <w:pPr>
              <w:pStyle w:val="ListBullet"/>
            </w:pPr>
            <w:r w:rsidRPr="00993877">
              <w:t>footwear</w:t>
            </w:r>
          </w:p>
          <w:p w:rsidR="00000000" w:rsidRPr="00993877" w:rsidP="00993877">
            <w:pPr>
              <w:pStyle w:val="ListBullet"/>
            </w:pPr>
            <w:r w:rsidRPr="00993877">
              <w:t>gloves</w:t>
            </w:r>
          </w:p>
          <w:p w:rsidR="00000000" w:rsidP="00993877">
            <w:pPr>
              <w:pStyle w:val="ListBullet"/>
              <w:rPr>
                <w:lang w:val="en-NZ"/>
              </w:rPr>
            </w:pPr>
            <w:r w:rsidRPr="00993877">
              <w:t>overalls and protective clothing.</w:t>
            </w:r>
          </w:p>
        </w:tc>
      </w:tr>
      <w:tr w:rsidTr="00993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77">
            <w:pPr>
              <w:pStyle w:val="BodyText"/>
              <w:rPr>
                <w:lang w:val="en-NZ"/>
              </w:rPr>
            </w:pPr>
            <w:r w:rsidRPr="00993877">
              <w:rPr>
                <w:rStyle w:val="BoldandItalics"/>
              </w:rPr>
              <w:t>Emergency and personal</w:t>
            </w:r>
            <w:r w:rsidRPr="00993877">
              <w:rPr>
                <w:rStyle w:val="BoldandItalics"/>
              </w:rPr>
              <w:t xml:space="preserve"> protective equipment</w:t>
            </w:r>
            <w:r w:rsidRPr="00993877">
              <w:t xml:space="preserve"> 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77" w:rsidP="00993877">
            <w:pPr>
              <w:pStyle w:val="ListBullet"/>
            </w:pPr>
            <w:r w:rsidRPr="00993877">
              <w:t>breathing apparatus</w:t>
            </w:r>
          </w:p>
          <w:p w:rsidR="00000000" w:rsidRPr="00993877" w:rsidP="00993877">
            <w:pPr>
              <w:pStyle w:val="ListBullet"/>
            </w:pPr>
            <w:r w:rsidRPr="00993877">
              <w:t>emergency procedure guides</w:t>
            </w:r>
          </w:p>
          <w:p w:rsidR="00000000" w:rsidRPr="00993877" w:rsidP="00993877">
            <w:pPr>
              <w:pStyle w:val="ListBullet"/>
            </w:pPr>
            <w:r w:rsidRPr="00993877">
              <w:t>face shields or masks</w:t>
            </w:r>
          </w:p>
          <w:p w:rsidR="00000000" w:rsidRPr="00993877" w:rsidP="00993877">
            <w:pPr>
              <w:pStyle w:val="ListBullet"/>
            </w:pPr>
            <w:r w:rsidRPr="00993877">
              <w:t>hard hats</w:t>
            </w:r>
          </w:p>
          <w:p w:rsidR="00000000" w:rsidRPr="00993877" w:rsidP="00993877">
            <w:pPr>
              <w:pStyle w:val="ListBullet"/>
            </w:pPr>
            <w:r w:rsidRPr="00993877">
              <w:t>hearing protection</w:t>
            </w:r>
          </w:p>
          <w:p w:rsidR="00000000" w:rsidRPr="00993877" w:rsidP="00993877">
            <w:pPr>
              <w:pStyle w:val="ListBullet"/>
            </w:pPr>
            <w:r w:rsidRPr="00993877">
              <w:t>MSDS</w:t>
            </w:r>
          </w:p>
          <w:p w:rsidR="00000000" w:rsidP="00993877">
            <w:pPr>
              <w:pStyle w:val="ListBullet"/>
              <w:rPr>
                <w:lang w:val="en-NZ"/>
              </w:rPr>
            </w:pPr>
            <w:r w:rsidRPr="00993877">
              <w:t>spill kit.</w:t>
            </w:r>
          </w:p>
        </w:tc>
      </w:tr>
      <w:tr w:rsidTr="00993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77">
            <w:pPr>
              <w:pStyle w:val="BodyText"/>
              <w:rPr>
                <w:lang w:val="en-NZ"/>
              </w:rPr>
            </w:pPr>
            <w:r w:rsidRPr="00993877">
              <w:rPr>
                <w:rStyle w:val="BoldandItalics"/>
              </w:rPr>
              <w:t>Personal protective equipment</w:t>
            </w:r>
            <w:r w:rsidRPr="00993877">
              <w:rPr>
                <w:rStyle w:val="SpecialBold"/>
              </w:rPr>
              <w:t xml:space="preserve"> </w:t>
            </w:r>
            <w:r w:rsidRPr="00993877">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77" w:rsidP="00993877">
            <w:pPr>
              <w:pStyle w:val="ListBullet"/>
            </w:pPr>
            <w:r w:rsidRPr="00993877">
              <w:t>cleaned and fitted according to organisational requirements, manufacturer specifications and OHS requirements</w:t>
            </w:r>
          </w:p>
          <w:p w:rsidR="00000000" w:rsidRPr="00993877" w:rsidP="00993877">
            <w:pPr>
              <w:pStyle w:val="ListBullet"/>
            </w:pPr>
            <w:r w:rsidRPr="00993877">
              <w:t>worn when required according to organisational requirements</w:t>
            </w:r>
          </w:p>
          <w:p w:rsidR="00000000" w:rsidP="00993877">
            <w:pPr>
              <w:pStyle w:val="ListBullet"/>
              <w:rPr>
                <w:lang w:val="en-NZ"/>
              </w:rPr>
            </w:pPr>
            <w:r w:rsidRPr="00993877">
              <w:t>stored according to organisational requirements.</w:t>
            </w:r>
          </w:p>
        </w:tc>
      </w:tr>
      <w:tr w:rsidTr="00993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77">
            <w:pPr>
              <w:pStyle w:val="BodyText"/>
              <w:rPr>
                <w:lang w:val="en-NZ"/>
              </w:rPr>
            </w:pPr>
            <w:r w:rsidRPr="00993877">
              <w:rPr>
                <w:rStyle w:val="BoldandItalics"/>
              </w:rPr>
              <w:t>Equipment</w:t>
            </w:r>
            <w:r w:rsidRPr="0099387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77" w:rsidP="00993877">
            <w:pPr>
              <w:pStyle w:val="ListBullet"/>
            </w:pPr>
            <w:r w:rsidRPr="00993877">
              <w:t>barriers and warning signs</w:t>
            </w:r>
          </w:p>
          <w:p w:rsidR="00000000" w:rsidRPr="00993877" w:rsidP="00993877">
            <w:pPr>
              <w:pStyle w:val="ListBullet"/>
            </w:pPr>
            <w:r w:rsidRPr="00993877">
              <w:t>communications equipment</w:t>
            </w:r>
          </w:p>
          <w:p w:rsidR="00000000" w:rsidRPr="00993877" w:rsidP="00993877">
            <w:pPr>
              <w:pStyle w:val="ListBullet"/>
            </w:pPr>
            <w:r w:rsidRPr="00993877">
              <w:t>compactors</w:t>
            </w:r>
          </w:p>
          <w:p w:rsidR="00000000" w:rsidRPr="00993877" w:rsidP="00993877">
            <w:pPr>
              <w:pStyle w:val="ListBullet"/>
            </w:pPr>
            <w:r w:rsidRPr="00993877">
              <w:t>conveyors</w:t>
            </w:r>
          </w:p>
          <w:p w:rsidR="00000000" w:rsidRPr="00993877" w:rsidP="00993877">
            <w:pPr>
              <w:pStyle w:val="ListBullet"/>
            </w:pPr>
            <w:r w:rsidRPr="00993877">
              <w:t>generators</w:t>
            </w:r>
          </w:p>
          <w:p w:rsidR="00000000" w:rsidRPr="00993877" w:rsidP="00993877">
            <w:pPr>
              <w:pStyle w:val="ListBullet"/>
            </w:pPr>
            <w:r w:rsidRPr="00993877">
              <w:t>hoses</w:t>
            </w:r>
          </w:p>
          <w:p w:rsidR="00000000" w:rsidRPr="00993877" w:rsidP="00993877">
            <w:pPr>
              <w:pStyle w:val="ListBullet"/>
            </w:pPr>
            <w:r w:rsidRPr="00993877">
              <w:t>lifting equipment</w:t>
            </w:r>
          </w:p>
          <w:p w:rsidR="00000000" w:rsidRPr="00993877" w:rsidP="00993877">
            <w:pPr>
              <w:pStyle w:val="ListBullet"/>
            </w:pPr>
            <w:r w:rsidRPr="00993877">
              <w:t>loadshifting equipment</w:t>
            </w:r>
          </w:p>
          <w:p w:rsidR="00000000" w:rsidRPr="00993877" w:rsidP="00993877">
            <w:pPr>
              <w:pStyle w:val="ListBullet"/>
            </w:pPr>
            <w:r w:rsidRPr="00993877">
              <w:t>PPE</w:t>
            </w:r>
          </w:p>
          <w:p w:rsidR="00000000" w:rsidRPr="00993877" w:rsidP="00993877">
            <w:pPr>
              <w:pStyle w:val="ListBullet"/>
            </w:pPr>
            <w:r w:rsidRPr="00993877">
              <w:t>pumps</w:t>
            </w:r>
          </w:p>
          <w:p w:rsidR="00000000" w:rsidRPr="00993877" w:rsidP="00993877">
            <w:pPr>
              <w:pStyle w:val="ListBullet"/>
            </w:pPr>
            <w:r w:rsidRPr="00993877">
              <w:t>recording equipment</w:t>
            </w:r>
          </w:p>
          <w:p w:rsidR="00000000" w:rsidRPr="00993877" w:rsidP="00993877">
            <w:pPr>
              <w:pStyle w:val="ListBullet"/>
            </w:pPr>
            <w:r w:rsidRPr="00993877">
              <w:t>sampling equipment</w:t>
            </w:r>
          </w:p>
          <w:p w:rsidR="00000000" w:rsidRPr="00993877" w:rsidP="00993877">
            <w:pPr>
              <w:pStyle w:val="ListBullet"/>
            </w:pPr>
            <w:r w:rsidRPr="00993877">
              <w:t>scales</w:t>
            </w:r>
          </w:p>
          <w:p w:rsidR="00000000" w:rsidRPr="00993877" w:rsidP="00993877">
            <w:pPr>
              <w:pStyle w:val="ListBullet"/>
            </w:pPr>
            <w:r w:rsidRPr="00993877">
              <w:t>skips</w:t>
            </w:r>
          </w:p>
          <w:p w:rsidR="00000000" w:rsidRPr="00993877" w:rsidP="00993877">
            <w:pPr>
              <w:pStyle w:val="ListBullet"/>
            </w:pPr>
            <w:r w:rsidRPr="00993877">
              <w:t>sorting tables</w:t>
            </w:r>
          </w:p>
          <w:p w:rsidR="00000000" w:rsidRPr="00993877" w:rsidP="00993877">
            <w:pPr>
              <w:pStyle w:val="ListBullet"/>
            </w:pPr>
            <w:r w:rsidRPr="00993877">
              <w:t>storage containers</w:t>
            </w:r>
          </w:p>
          <w:p w:rsidR="00000000" w:rsidRPr="00993877" w:rsidP="00993877">
            <w:pPr>
              <w:pStyle w:val="ListBullet"/>
            </w:pPr>
            <w:r w:rsidRPr="00993877">
              <w:t>tools</w:t>
            </w:r>
          </w:p>
          <w:p w:rsidR="00000000" w:rsidRPr="00993877" w:rsidP="00993877">
            <w:pPr>
              <w:pStyle w:val="ListBullet"/>
            </w:pPr>
            <w:r w:rsidRPr="00993877">
              <w:t>trailers</w:t>
            </w:r>
          </w:p>
          <w:p w:rsidR="00000000" w:rsidRPr="00993877" w:rsidP="00993877">
            <w:pPr>
              <w:pStyle w:val="ListBullet"/>
            </w:pPr>
            <w:r w:rsidRPr="00993877">
              <w:t>trolleys</w:t>
            </w:r>
          </w:p>
          <w:p w:rsidR="00000000" w:rsidRPr="00993877" w:rsidP="00993877">
            <w:pPr>
              <w:pStyle w:val="ListBullet"/>
            </w:pPr>
            <w:r w:rsidRPr="00993877">
              <w:t>vacuums</w:t>
            </w:r>
          </w:p>
          <w:p w:rsidR="00000000" w:rsidP="00993877">
            <w:pPr>
              <w:pStyle w:val="ListBullet"/>
              <w:rPr>
                <w:lang w:val="en-NZ"/>
              </w:rPr>
            </w:pPr>
            <w:r w:rsidRPr="00993877">
              <w:t>waste containers.</w:t>
            </w:r>
          </w:p>
        </w:tc>
      </w:tr>
      <w:tr w:rsidTr="00993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77">
            <w:pPr>
              <w:pStyle w:val="BodyText"/>
              <w:rPr>
                <w:lang w:val="en-NZ"/>
              </w:rPr>
            </w:pPr>
            <w:r w:rsidRPr="00993877">
              <w:rPr>
                <w:rStyle w:val="BoldandItalics"/>
              </w:rPr>
              <w:t>Materials</w:t>
            </w:r>
            <w:r w:rsidRPr="0099387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77" w:rsidP="00993877">
            <w:pPr>
              <w:pStyle w:val="ListBullet"/>
            </w:pPr>
            <w:r w:rsidRPr="00993877">
              <w:t>cleaning chemicals</w:t>
            </w:r>
          </w:p>
          <w:p w:rsidR="00000000" w:rsidRPr="00993877" w:rsidP="00993877">
            <w:pPr>
              <w:pStyle w:val="ListBullet"/>
            </w:pPr>
            <w:r w:rsidRPr="00993877">
              <w:t>cleaning rags</w:t>
            </w:r>
          </w:p>
          <w:p w:rsidR="00000000" w:rsidRPr="00993877" w:rsidP="00993877">
            <w:pPr>
              <w:pStyle w:val="ListBullet"/>
            </w:pPr>
            <w:r w:rsidRPr="00993877">
              <w:t>consumables</w:t>
            </w:r>
          </w:p>
          <w:p w:rsidR="00000000" w:rsidRPr="00993877" w:rsidP="00993877">
            <w:pPr>
              <w:pStyle w:val="ListBullet"/>
            </w:pPr>
            <w:r w:rsidRPr="00993877">
              <w:t>cover materials</w:t>
            </w:r>
          </w:p>
          <w:p w:rsidR="00000000" w:rsidRPr="00993877" w:rsidP="00993877">
            <w:pPr>
              <w:pStyle w:val="ListBullet"/>
            </w:pPr>
            <w:r w:rsidRPr="00993877">
              <w:t>fuels</w:t>
            </w:r>
          </w:p>
          <w:p w:rsidR="00000000" w:rsidRPr="00993877" w:rsidP="00993877">
            <w:pPr>
              <w:pStyle w:val="ListBullet"/>
            </w:pPr>
            <w:r w:rsidRPr="00993877">
              <w:t>lubricants</w:t>
            </w:r>
          </w:p>
          <w:p w:rsidR="00000000" w:rsidRPr="00993877" w:rsidP="00993877">
            <w:pPr>
              <w:pStyle w:val="ListBullet"/>
            </w:pPr>
            <w:r w:rsidRPr="00993877">
              <w:t>oils</w:t>
            </w:r>
          </w:p>
          <w:p w:rsidR="00000000" w:rsidP="00993877">
            <w:pPr>
              <w:pStyle w:val="ListBullet"/>
              <w:rPr>
                <w:lang w:val="en-NZ"/>
              </w:rPr>
            </w:pPr>
            <w:r w:rsidRPr="00993877">
              <w:t>water.</w:t>
            </w:r>
          </w:p>
        </w:tc>
      </w:tr>
      <w:tr w:rsidTr="00993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77">
            <w:pPr>
              <w:pStyle w:val="BodyText"/>
              <w:rPr>
                <w:lang w:val="en-NZ"/>
              </w:rPr>
            </w:pPr>
            <w:r w:rsidRPr="00993877">
              <w:rPr>
                <w:rStyle w:val="BoldandItalics"/>
              </w:rPr>
              <w:t>Minor components and accessories</w:t>
            </w:r>
            <w:r w:rsidRPr="0099387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77" w:rsidP="00993877">
            <w:pPr>
              <w:pStyle w:val="ListBullet"/>
            </w:pPr>
            <w:r w:rsidRPr="00993877">
              <w:t>fuses</w:t>
            </w:r>
          </w:p>
          <w:p w:rsidR="00000000" w:rsidRPr="00993877" w:rsidP="00993877">
            <w:pPr>
              <w:pStyle w:val="ListBullet"/>
            </w:pPr>
            <w:r w:rsidRPr="00993877">
              <w:t>globes</w:t>
            </w:r>
          </w:p>
          <w:p w:rsidR="00000000" w:rsidRPr="00993877" w:rsidP="00993877">
            <w:pPr>
              <w:pStyle w:val="ListBullet"/>
            </w:pPr>
            <w:r w:rsidRPr="00993877">
              <w:t>lights</w:t>
            </w:r>
          </w:p>
          <w:p w:rsidR="00000000" w:rsidP="00993877">
            <w:pPr>
              <w:pStyle w:val="ListBullet"/>
              <w:rPr>
                <w:lang w:val="en-NZ"/>
              </w:rPr>
            </w:pPr>
            <w:r w:rsidRPr="00993877">
              <w:t>tyres.</w:t>
            </w:r>
          </w:p>
        </w:tc>
      </w:tr>
      <w:tr w:rsidTr="00993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877">
            <w:pPr>
              <w:pStyle w:val="BodyText"/>
              <w:rPr>
                <w:lang w:val="en-NZ"/>
              </w:rPr>
            </w:pPr>
            <w:r w:rsidRPr="00993877">
              <w:rPr>
                <w:rStyle w:val="BoldandItalics"/>
              </w:rPr>
              <w:t>Documentation</w:t>
            </w:r>
            <w:r w:rsidRPr="00993877">
              <w:t xml:space="preserve"> may include recording: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877" w:rsidP="00993877">
            <w:pPr>
              <w:pStyle w:val="ListBullet"/>
            </w:pPr>
            <w:r w:rsidRPr="00993877">
              <w:t>checks completed</w:t>
            </w:r>
          </w:p>
          <w:p w:rsidR="00000000" w:rsidRPr="00993877" w:rsidP="00993877">
            <w:pPr>
              <w:pStyle w:val="ListBullet"/>
            </w:pPr>
            <w:r w:rsidRPr="00993877">
              <w:t>defects identified</w:t>
            </w:r>
          </w:p>
          <w:p w:rsidR="00000000" w:rsidRPr="00993877" w:rsidP="00993877">
            <w:pPr>
              <w:pStyle w:val="ListBullet"/>
            </w:pPr>
            <w:r w:rsidRPr="00993877">
              <w:t>faults serviced</w:t>
            </w:r>
          </w:p>
          <w:p w:rsidR="00000000" w:rsidRPr="00993877" w:rsidP="00993877">
            <w:pPr>
              <w:pStyle w:val="ListBullet"/>
            </w:pPr>
            <w:r w:rsidRPr="00993877">
              <w:t>housekeeping undertaken</w:t>
            </w:r>
          </w:p>
          <w:p w:rsidR="00000000" w:rsidRPr="00993877" w:rsidP="00993877">
            <w:pPr>
              <w:pStyle w:val="ListBullet"/>
            </w:pPr>
            <w:r w:rsidRPr="00993877">
              <w:t>materials used</w:t>
            </w:r>
          </w:p>
          <w:p w:rsidR="00000000" w:rsidRPr="00993877" w:rsidP="00993877">
            <w:pPr>
              <w:pStyle w:val="ListBullet"/>
            </w:pPr>
            <w:r w:rsidRPr="00993877">
              <w:t>parts replaced</w:t>
            </w:r>
          </w:p>
          <w:p w:rsidR="00000000" w:rsidRPr="00993877" w:rsidP="00993877">
            <w:pPr>
              <w:pStyle w:val="ListBullet"/>
            </w:pPr>
            <w:r w:rsidRPr="00993877">
              <w:t>repairs and adjustments made.</w:t>
            </w:r>
          </w:p>
        </w:tc>
      </w:tr>
    </w:tbl>
    <w:p w:rsidR="00000000" w:rsidRPr="00993877" w:rsidP="00993877">
      <w:pPr>
        <w:pStyle w:val="BodyText"/>
      </w:pPr>
    </w:p>
    <w:p w:rsidR="00000000" w:rsidRPr="00993877" w:rsidP="00993877">
      <w:pPr>
        <w:pStyle w:val="AllowPageBreak"/>
      </w:pPr>
    </w:p>
    <w:p w:rsidR="00000000" w:rsidRPr="00993877" w:rsidP="00993877">
      <w:pPr>
        <w:pStyle w:val="Heading1"/>
      </w:pPr>
      <w:bookmarkStart w:id="12" w:name="O_382144"/>
      <w:bookmarkEnd w:id="12"/>
      <w:r w:rsidRPr="00993877">
        <w:t>Unit Sector(s)</w:t>
      </w:r>
    </w:p>
    <w:p w:rsidR="00000000" w:rsidRPr="00993877" w:rsidP="00993877">
      <w:pPr>
        <w:pStyle w:val="BodyText"/>
      </w:pPr>
      <w:r w:rsidRPr="00993877">
        <w:t>Waste management</w:t>
      </w:r>
    </w:p>
    <w:p w:rsidR="00000000" w:rsidRPr="00993877" w:rsidP="00993877">
      <w:pPr>
        <w:pStyle w:val="AllowPageBreak"/>
      </w:pPr>
    </w:p>
    <w:p w:rsidR="00000000" w:rsidRPr="00993877" w:rsidP="00993877">
      <w:pPr>
        <w:pStyle w:val="Heading1"/>
      </w:pPr>
      <w:bookmarkStart w:id="13" w:name="O_382145"/>
      <w:bookmarkEnd w:id="13"/>
      <w:r w:rsidRPr="00993877">
        <w:t>Custom Content Section</w:t>
      </w:r>
    </w:p>
    <w:p w:rsidR="00000000" w:rsidRPr="00993877" w:rsidP="00993877">
      <w:pPr>
        <w:pStyle w:val="BodyText"/>
      </w:pPr>
      <w:r w:rsidRPr="00993877">
        <w:t>Not applicable.</w:t>
      </w:r>
    </w:p>
    <w:p w:rsidR="00000000" w:rsidRPr="00993877" w:rsidP="00993877"/>
    <w:sectPr w:rsidSect="009938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8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7FBF" w:rsidP="00897FB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8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BF" w:rsidP="0099387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97FBF" w:rsidP="009938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97FBF" w:rsidP="009938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8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877" w:rsidRPr="00897FBF" w:rsidP="00897F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8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BF" w:rsidRPr="002D2AF8" w:rsidP="00993877">
    <w:pPr>
      <w:pStyle w:val="Header"/>
      <w:framePr w:wrap="around"/>
    </w:pPr>
    <w:r>
      <w:fldChar w:fldCharType="begin"/>
    </w:r>
    <w:r>
      <w:instrText xml:space="preserve"> TITLE   \* MERGEFORMAT </w:instrText>
    </w:r>
    <w:r>
      <w:fldChar w:fldCharType="separate"/>
    </w:r>
    <w:r>
      <w:t>CPPWMT4037A Conduct minor maintenance and repairs on waste processing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97FBF" w:rsidP="009938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5C3E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8023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42B5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8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877"/>
    <w:pPr>
      <w:spacing w:before="360" w:after="60"/>
      <w:outlineLvl w:val="0"/>
    </w:pPr>
    <w:rPr>
      <w:sz w:val="32"/>
    </w:rPr>
  </w:style>
  <w:style w:type="paragraph" w:styleId="Heading2">
    <w:name w:val="heading 2"/>
    <w:basedOn w:val="HeadingBase"/>
    <w:next w:val="BodyText"/>
    <w:link w:val="Heading2Char"/>
    <w:qFormat/>
    <w:rsid w:val="00993877"/>
    <w:pPr>
      <w:keepLines/>
      <w:spacing w:before="240" w:after="120"/>
      <w:outlineLvl w:val="1"/>
    </w:pPr>
    <w:rPr>
      <w:sz w:val="28"/>
      <w:szCs w:val="40"/>
    </w:rPr>
  </w:style>
  <w:style w:type="paragraph" w:styleId="Heading3">
    <w:name w:val="heading 3"/>
    <w:basedOn w:val="HeadingBase"/>
    <w:next w:val="BodyText"/>
    <w:link w:val="Heading3Char"/>
    <w:qFormat/>
    <w:rsid w:val="00993877"/>
    <w:pPr>
      <w:spacing w:before="180" w:after="120"/>
      <w:outlineLvl w:val="2"/>
    </w:pPr>
    <w:rPr>
      <w:spacing w:val="-10"/>
      <w:kern w:val="32"/>
    </w:rPr>
  </w:style>
  <w:style w:type="paragraph" w:styleId="Heading4">
    <w:name w:val="heading 4"/>
    <w:basedOn w:val="HeadingBase"/>
    <w:next w:val="BodyText"/>
    <w:link w:val="Heading4Char"/>
    <w:qFormat/>
    <w:rsid w:val="00993877"/>
    <w:pPr>
      <w:spacing w:before="160" w:after="120"/>
      <w:outlineLvl w:val="3"/>
    </w:pPr>
    <w:rPr>
      <w:sz w:val="22"/>
    </w:rPr>
  </w:style>
  <w:style w:type="paragraph" w:styleId="Heading5">
    <w:name w:val="heading 5"/>
    <w:basedOn w:val="HeadingBase"/>
    <w:next w:val="Normal"/>
    <w:link w:val="Heading5Char"/>
    <w:qFormat/>
    <w:rsid w:val="00993877"/>
    <w:pPr>
      <w:spacing w:before="80"/>
      <w:outlineLvl w:val="4"/>
    </w:pPr>
    <w:rPr>
      <w:color w:val="918585"/>
      <w:sz w:val="20"/>
    </w:rPr>
  </w:style>
  <w:style w:type="paragraph" w:styleId="Heading6">
    <w:name w:val="heading 6"/>
    <w:basedOn w:val="HeadingBase"/>
    <w:next w:val="Normal"/>
    <w:link w:val="Heading6Char"/>
    <w:qFormat/>
    <w:rsid w:val="00993877"/>
    <w:pPr>
      <w:spacing w:before="60"/>
      <w:outlineLvl w:val="5"/>
    </w:pPr>
    <w:rPr>
      <w:color w:val="918585"/>
      <w:sz w:val="20"/>
    </w:rPr>
  </w:style>
  <w:style w:type="paragraph" w:styleId="Heading7">
    <w:name w:val="heading 7"/>
    <w:basedOn w:val="Normal"/>
    <w:next w:val="Normal"/>
    <w:link w:val="Heading7Char"/>
    <w:qFormat/>
    <w:rsid w:val="00993877"/>
    <w:pPr>
      <w:ind w:left="720"/>
      <w:outlineLvl w:val="6"/>
    </w:pPr>
    <w:rPr>
      <w:i/>
    </w:rPr>
  </w:style>
  <w:style w:type="paragraph" w:styleId="Heading8">
    <w:name w:val="heading 8"/>
    <w:basedOn w:val="Normal"/>
    <w:next w:val="Normal"/>
    <w:link w:val="Heading8Char"/>
    <w:qFormat/>
    <w:rsid w:val="00993877"/>
    <w:pPr>
      <w:ind w:left="720"/>
      <w:outlineLvl w:val="7"/>
    </w:pPr>
    <w:rPr>
      <w:i/>
    </w:rPr>
  </w:style>
  <w:style w:type="paragraph" w:styleId="Heading9">
    <w:name w:val="heading 9"/>
    <w:basedOn w:val="Normal"/>
    <w:next w:val="Normal"/>
    <w:link w:val="Heading9Char"/>
    <w:qFormat/>
    <w:rsid w:val="00993877"/>
    <w:pPr>
      <w:ind w:left="720"/>
      <w:outlineLvl w:val="8"/>
    </w:pPr>
    <w:rPr>
      <w:i/>
    </w:rPr>
  </w:style>
  <w:style w:type="character" w:default="1" w:styleId="DefaultParagraphFont">
    <w:name w:val="Default Paragraph Font"/>
    <w:uiPriority w:val="1"/>
    <w:unhideWhenUsed/>
    <w:rsid w:val="009938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877"/>
  </w:style>
  <w:style w:type="character" w:customStyle="1" w:styleId="Heading1Char">
    <w:name w:val="Heading 1 Char"/>
    <w:basedOn w:val="DefaultParagraphFont"/>
    <w:link w:val="Heading1"/>
    <w:rsid w:val="00993877"/>
    <w:rPr>
      <w:rFonts w:ascii="Times New Roman" w:eastAsia="Times New Roman" w:hAnsi="Times New Roman" w:cs="Times New Roman"/>
      <w:b/>
      <w:sz w:val="32"/>
      <w:szCs w:val="20"/>
      <w:lang w:eastAsia="en-US"/>
    </w:rPr>
  </w:style>
  <w:style w:type="paragraph" w:styleId="BodyText">
    <w:name w:val="Body Text"/>
    <w:basedOn w:val="Normal"/>
    <w:link w:val="BodyTextChar"/>
    <w:rsid w:val="009938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3877"/>
    <w:rPr>
      <w:rFonts w:ascii="Times New Roman" w:eastAsia="Times New Roman" w:hAnsi="Times New Roman" w:cs="Times New Roman"/>
      <w:sz w:val="24"/>
      <w:lang w:eastAsia="en-US"/>
    </w:rPr>
  </w:style>
  <w:style w:type="paragraph" w:styleId="Footer">
    <w:name w:val="footer"/>
    <w:basedOn w:val="Normal"/>
    <w:link w:val="FooterChar"/>
    <w:rsid w:val="009938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877"/>
    <w:rPr>
      <w:rFonts w:ascii="Times New Roman" w:eastAsia="Times New Roman" w:hAnsi="Times New Roman" w:cs="Times New Roman"/>
      <w:sz w:val="16"/>
      <w:lang w:eastAsia="en-US"/>
    </w:rPr>
  </w:style>
  <w:style w:type="paragraph" w:styleId="ListBullet">
    <w:name w:val="List Bullet"/>
    <w:basedOn w:val="List"/>
    <w:rsid w:val="00993877"/>
    <w:pPr>
      <w:numPr>
        <w:numId w:val="13"/>
      </w:numPr>
      <w:tabs>
        <w:tab w:val="clear" w:pos="340"/>
      </w:tabs>
      <w:spacing w:before="40" w:after="40"/>
    </w:pPr>
  </w:style>
  <w:style w:type="character" w:customStyle="1" w:styleId="SpecialBold">
    <w:name w:val="Special Bold"/>
    <w:basedOn w:val="DefaultParagraphFont"/>
    <w:rsid w:val="00993877"/>
    <w:rPr>
      <w:b/>
      <w:spacing w:val="0"/>
    </w:rPr>
  </w:style>
  <w:style w:type="paragraph" w:styleId="ListBullet2">
    <w:name w:val="List Bullet 2"/>
    <w:basedOn w:val="List2"/>
    <w:rsid w:val="00993877"/>
    <w:pPr>
      <w:numPr>
        <w:numId w:val="14"/>
      </w:numPr>
      <w:tabs>
        <w:tab w:val="clear" w:pos="680"/>
      </w:tabs>
    </w:pPr>
  </w:style>
  <w:style w:type="paragraph" w:customStyle="1" w:styleId="SuperHeading">
    <w:name w:val="SuperHeading"/>
    <w:basedOn w:val="Normal"/>
    <w:rsid w:val="00993877"/>
    <w:pPr>
      <w:spacing w:before="240" w:after="120"/>
      <w:outlineLvl w:val="0"/>
    </w:pPr>
    <w:rPr>
      <w:rFonts w:ascii="Times New Roman" w:hAnsi="Times New Roman"/>
      <w:b/>
      <w:sz w:val="28"/>
    </w:rPr>
  </w:style>
  <w:style w:type="paragraph" w:customStyle="1" w:styleId="AllowPageBreak">
    <w:name w:val="AllowPageBreak"/>
    <w:rsid w:val="009938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93877"/>
    <w:rPr>
      <w:b/>
      <w:i/>
      <w:u w:val="none"/>
    </w:rPr>
  </w:style>
  <w:style w:type="character" w:customStyle="1" w:styleId="Heading2Char">
    <w:name w:val="Heading 2 Char"/>
    <w:basedOn w:val="DefaultParagraphFont"/>
    <w:link w:val="Heading2"/>
    <w:rsid w:val="009938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8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8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8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8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8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8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877"/>
    <w:rPr>
      <w:rFonts w:ascii="Courier New" w:eastAsia="Times New Roman" w:hAnsi="Courier New" w:cs="Times New Roman"/>
      <w:i/>
      <w:szCs w:val="20"/>
      <w:lang w:eastAsia="en-US"/>
    </w:rPr>
  </w:style>
  <w:style w:type="paragraph" w:customStyle="1" w:styleId="HeadingBase">
    <w:name w:val="Heading Base"/>
    <w:rsid w:val="009938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877"/>
    <w:pPr>
      <w:tabs>
        <w:tab w:val="right" w:leader="dot" w:pos="9072"/>
      </w:tabs>
      <w:ind w:left="567"/>
    </w:pPr>
    <w:rPr>
      <w:szCs w:val="22"/>
    </w:rPr>
  </w:style>
  <w:style w:type="paragraph" w:customStyle="1" w:styleId="TOCBase">
    <w:name w:val="TOC Base"/>
    <w:rsid w:val="009938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877"/>
    <w:pPr>
      <w:tabs>
        <w:tab w:val="right" w:leader="dot" w:pos="9072"/>
      </w:tabs>
      <w:spacing w:before="40" w:after="40"/>
      <w:ind w:left="284"/>
    </w:pPr>
    <w:rPr>
      <w:rFonts w:ascii="Times New Roman" w:hAnsi="Times New Roman"/>
    </w:rPr>
  </w:style>
  <w:style w:type="paragraph" w:styleId="TOC1">
    <w:name w:val="toc 1"/>
    <w:basedOn w:val="TOCBase"/>
    <w:next w:val="Normal"/>
    <w:rsid w:val="009938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3877"/>
    <w:pPr>
      <w:spacing w:before="5040"/>
      <w:jc w:val="center"/>
    </w:pPr>
    <w:rPr>
      <w:sz w:val="48"/>
      <w:szCs w:val="72"/>
      <w:lang w:val="en-US"/>
    </w:rPr>
  </w:style>
  <w:style w:type="character" w:customStyle="1" w:styleId="TitleChar">
    <w:name w:val="Title Char"/>
    <w:basedOn w:val="DefaultParagraphFont"/>
    <w:link w:val="Title"/>
    <w:rsid w:val="009938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877"/>
    <w:pPr>
      <w:tabs>
        <w:tab w:val="left" w:pos="3600"/>
        <w:tab w:val="left" w:pos="3958"/>
      </w:tabs>
    </w:pPr>
  </w:style>
  <w:style w:type="paragraph" w:styleId="List">
    <w:name w:val="List"/>
    <w:basedOn w:val="BodyText"/>
    <w:next w:val="BodyText"/>
    <w:rsid w:val="00993877"/>
    <w:pPr>
      <w:tabs>
        <w:tab w:val="left" w:pos="340"/>
      </w:tabs>
      <w:spacing w:before="60" w:after="60"/>
      <w:ind w:left="340" w:hanging="340"/>
    </w:pPr>
  </w:style>
  <w:style w:type="paragraph" w:customStyle="1" w:styleId="Note">
    <w:name w:val="Note"/>
    <w:basedOn w:val="BodyText"/>
    <w:rsid w:val="009938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877"/>
    <w:pPr>
      <w:framePr w:wrap="auto" w:hAnchor="text" w:y="6049"/>
    </w:pPr>
    <w:rPr>
      <w:color w:val="000000"/>
      <w:sz w:val="40"/>
    </w:rPr>
  </w:style>
  <w:style w:type="paragraph" w:customStyle="1" w:styleId="TOCTitle">
    <w:name w:val="TOCTitle"/>
    <w:basedOn w:val="Heading1"/>
    <w:rsid w:val="00993877"/>
    <w:pPr>
      <w:spacing w:after="240"/>
      <w:jc w:val="center"/>
      <w:outlineLvl w:val="9"/>
    </w:pPr>
    <w:rPr>
      <w:caps/>
    </w:rPr>
  </w:style>
  <w:style w:type="paragraph" w:customStyle="1" w:styleId="Version">
    <w:name w:val="Version"/>
    <w:rsid w:val="009938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3877"/>
    <w:pPr>
      <w:keepNext w:val="0"/>
      <w:tabs>
        <w:tab w:val="right" w:pos="4176"/>
      </w:tabs>
      <w:ind w:left="198" w:hanging="198"/>
    </w:pPr>
    <w:rPr>
      <w:rFonts w:ascii="Garamond" w:hAnsi="Garamond"/>
    </w:rPr>
  </w:style>
  <w:style w:type="paragraph" w:styleId="IndexHeading">
    <w:name w:val="index heading"/>
    <w:basedOn w:val="Normal"/>
    <w:next w:val="Index1"/>
    <w:semiHidden/>
    <w:rsid w:val="00993877"/>
    <w:pPr>
      <w:spacing w:before="120" w:after="120"/>
    </w:pPr>
    <w:rPr>
      <w:rFonts w:ascii="Arial" w:hAnsi="Arial"/>
      <w:b/>
      <w:color w:val="918585"/>
      <w:sz w:val="24"/>
    </w:rPr>
  </w:style>
  <w:style w:type="paragraph" w:styleId="Header">
    <w:name w:val="header"/>
    <w:basedOn w:val="Normal"/>
    <w:link w:val="HeaderChar"/>
    <w:rsid w:val="009938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877"/>
    <w:rPr>
      <w:rFonts w:ascii="Times New Roman" w:eastAsia="Times New Roman" w:hAnsi="Times New Roman" w:cs="Times New Roman"/>
      <w:sz w:val="16"/>
      <w:szCs w:val="20"/>
      <w:lang w:val="en-GB" w:eastAsia="en-US"/>
    </w:rPr>
  </w:style>
  <w:style w:type="paragraph" w:customStyle="1" w:styleId="Chapter">
    <w:name w:val="Chapter"/>
    <w:basedOn w:val="Normal"/>
    <w:rsid w:val="00993877"/>
    <w:pPr>
      <w:spacing w:before="240"/>
    </w:pPr>
    <w:rPr>
      <w:rFonts w:ascii="Times New Roman" w:hAnsi="Times New Roman"/>
      <w:smallCaps/>
      <w:spacing w:val="80"/>
      <w:sz w:val="28"/>
    </w:rPr>
  </w:style>
  <w:style w:type="paragraph" w:customStyle="1" w:styleId="InChapter">
    <w:name w:val="InChapter"/>
    <w:basedOn w:val="Heading3"/>
    <w:rsid w:val="00993877"/>
    <w:pPr>
      <w:spacing w:after="240"/>
      <w:outlineLvl w:val="9"/>
    </w:pPr>
    <w:rPr>
      <w:noProof/>
    </w:rPr>
  </w:style>
  <w:style w:type="paragraph" w:styleId="Index2">
    <w:name w:val="index 2"/>
    <w:basedOn w:val="Normal"/>
    <w:next w:val="Normal"/>
    <w:semiHidden/>
    <w:rsid w:val="00993877"/>
    <w:pPr>
      <w:tabs>
        <w:tab w:val="right" w:pos="4176"/>
      </w:tabs>
      <w:ind w:left="568" w:hanging="284"/>
    </w:pPr>
    <w:rPr>
      <w:rFonts w:ascii="Garamond" w:hAnsi="Garamond"/>
    </w:rPr>
  </w:style>
  <w:style w:type="paragraph" w:customStyle="1" w:styleId="Byline">
    <w:name w:val="Byline"/>
    <w:rsid w:val="009938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877"/>
    <w:pPr>
      <w:tabs>
        <w:tab w:val="clear" w:pos="3600"/>
        <w:tab w:val="clear" w:pos="3958"/>
      </w:tabs>
      <w:jc w:val="right"/>
    </w:pPr>
  </w:style>
  <w:style w:type="character" w:styleId="Emphasis">
    <w:name w:val="Emphasis"/>
    <w:basedOn w:val="DefaultParagraphFont"/>
    <w:qFormat/>
    <w:rsid w:val="00993877"/>
    <w:rPr>
      <w:i/>
    </w:rPr>
  </w:style>
  <w:style w:type="paragraph" w:styleId="Caption">
    <w:name w:val="caption"/>
    <w:basedOn w:val="BodyText"/>
    <w:next w:val="Normal"/>
    <w:qFormat/>
    <w:rsid w:val="00993877"/>
    <w:pPr>
      <w:framePr w:w="2268" w:hSpace="181" w:vSpace="181" w:wrap="around" w:vAnchor="text" w:hAnchor="page" w:x="1135" w:y="285" w:anchorLock="1"/>
    </w:pPr>
    <w:rPr>
      <w:i/>
    </w:rPr>
  </w:style>
  <w:style w:type="paragraph" w:customStyle="1" w:styleId="MiniTOCTitle">
    <w:name w:val="MiniTOCTitle"/>
    <w:basedOn w:val="Heading4"/>
    <w:rsid w:val="00993877"/>
    <w:pPr>
      <w:spacing w:before="240"/>
      <w:outlineLvl w:val="9"/>
    </w:pPr>
    <w:rPr>
      <w:noProof/>
      <w:sz w:val="24"/>
    </w:rPr>
  </w:style>
  <w:style w:type="paragraph" w:customStyle="1" w:styleId="MiniTOCItem">
    <w:name w:val="MiniTOCItem"/>
    <w:basedOn w:val="ListBullet"/>
    <w:rsid w:val="00993877"/>
    <w:pPr>
      <w:numPr>
        <w:numId w:val="0"/>
      </w:numPr>
      <w:tabs>
        <w:tab w:val="right" w:leader="dot" w:pos="6521"/>
      </w:tabs>
      <w:spacing w:before="0" w:after="0"/>
    </w:pPr>
  </w:style>
  <w:style w:type="paragraph" w:customStyle="1" w:styleId="TOFTitle">
    <w:name w:val="TOFTitle"/>
    <w:basedOn w:val="TOCTitle"/>
    <w:rsid w:val="00993877"/>
  </w:style>
  <w:style w:type="paragraph" w:styleId="TableofFigures">
    <w:name w:val="table of figures"/>
    <w:basedOn w:val="Normal"/>
    <w:next w:val="Normal"/>
    <w:semiHidden/>
    <w:rsid w:val="00993877"/>
    <w:pPr>
      <w:tabs>
        <w:tab w:val="right" w:leader="dot" w:pos="9072"/>
      </w:tabs>
      <w:ind w:left="970" w:hanging="403"/>
    </w:pPr>
    <w:rPr>
      <w:rFonts w:ascii="Times New Roman" w:hAnsi="Times New Roman"/>
      <w:b/>
    </w:rPr>
  </w:style>
  <w:style w:type="paragraph" w:styleId="ListNumber">
    <w:name w:val="List Number"/>
    <w:basedOn w:val="List"/>
    <w:rsid w:val="00993877"/>
    <w:pPr>
      <w:numPr>
        <w:numId w:val="11"/>
      </w:numPr>
    </w:pPr>
  </w:style>
  <w:style w:type="character" w:customStyle="1" w:styleId="WingdingSymbols">
    <w:name w:val="Wingding Symbols"/>
    <w:rsid w:val="00993877"/>
    <w:rPr>
      <w:rFonts w:ascii="Wingdings" w:hAnsi="Wingdings"/>
    </w:rPr>
  </w:style>
  <w:style w:type="paragraph" w:customStyle="1" w:styleId="TableHeading">
    <w:name w:val="Table Heading"/>
    <w:basedOn w:val="HeadingBase"/>
    <w:rsid w:val="00993877"/>
    <w:pPr>
      <w:keepLines/>
      <w:pBdr>
        <w:bottom w:val="single" w:sz="6" w:space="1" w:color="918585"/>
      </w:pBdr>
      <w:spacing w:before="240"/>
    </w:pPr>
  </w:style>
  <w:style w:type="character" w:customStyle="1" w:styleId="HotSpot">
    <w:name w:val="HotSpot"/>
    <w:rsid w:val="00993877"/>
    <w:rPr>
      <w:color w:val="0033CC"/>
      <w:u w:val="none"/>
    </w:rPr>
  </w:style>
  <w:style w:type="paragraph" w:customStyle="1" w:styleId="BodyTextRight">
    <w:name w:val="Body Text Right"/>
    <w:basedOn w:val="BodyText"/>
    <w:rsid w:val="00993877"/>
    <w:pPr>
      <w:spacing w:before="0" w:after="0"/>
      <w:jc w:val="right"/>
    </w:pPr>
  </w:style>
  <w:style w:type="paragraph" w:styleId="Index3">
    <w:name w:val="index 3"/>
    <w:basedOn w:val="ListNumber2"/>
    <w:next w:val="Normal"/>
    <w:semiHidden/>
    <w:rsid w:val="00993877"/>
    <w:pPr>
      <w:numPr>
        <w:numId w:val="0"/>
      </w:numPr>
      <w:tabs>
        <w:tab w:val="right" w:leader="dot" w:pos="4176"/>
      </w:tabs>
    </w:pPr>
  </w:style>
  <w:style w:type="paragraph" w:styleId="ListNumber2">
    <w:name w:val="List Number 2"/>
    <w:basedOn w:val="List2"/>
    <w:rsid w:val="00993877"/>
    <w:pPr>
      <w:numPr>
        <w:numId w:val="10"/>
      </w:numPr>
      <w:tabs>
        <w:tab w:val="clear" w:pos="1060"/>
      </w:tabs>
    </w:pPr>
  </w:style>
  <w:style w:type="paragraph" w:customStyle="1" w:styleId="MarginNote">
    <w:name w:val="Margin Note"/>
    <w:basedOn w:val="BodyText"/>
    <w:rsid w:val="009938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8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8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877"/>
    <w:rPr>
      <w:sz w:val="32"/>
    </w:rPr>
  </w:style>
  <w:style w:type="paragraph" w:customStyle="1" w:styleId="HeadingProcedure">
    <w:name w:val="Heading Procedure"/>
    <w:basedOn w:val="HeadingBase"/>
    <w:next w:val="Normal"/>
    <w:rsid w:val="00993877"/>
    <w:pPr>
      <w:tabs>
        <w:tab w:val="left" w:pos="0"/>
      </w:tabs>
      <w:spacing w:before="120" w:after="60"/>
    </w:pPr>
    <w:rPr>
      <w:i/>
      <w:color w:val="918585"/>
      <w:sz w:val="22"/>
    </w:rPr>
  </w:style>
  <w:style w:type="paragraph" w:customStyle="1" w:styleId="TableBodyText">
    <w:name w:val="Table Body Text"/>
    <w:basedOn w:val="BodyText"/>
    <w:rsid w:val="00993877"/>
    <w:pPr>
      <w:spacing w:before="60" w:after="60"/>
    </w:pPr>
  </w:style>
  <w:style w:type="paragraph" w:styleId="ListContinue">
    <w:name w:val="List Continue"/>
    <w:basedOn w:val="List"/>
    <w:rsid w:val="00993877"/>
    <w:pPr>
      <w:ind w:firstLine="0"/>
    </w:pPr>
  </w:style>
  <w:style w:type="paragraph" w:customStyle="1" w:styleId="ListNote">
    <w:name w:val="List Note"/>
    <w:basedOn w:val="List"/>
    <w:rsid w:val="00993877"/>
    <w:pPr>
      <w:pBdr>
        <w:top w:val="single" w:sz="6" w:space="2" w:color="918585"/>
        <w:bottom w:val="single" w:sz="6" w:space="2" w:color="918585"/>
      </w:pBdr>
      <w:tabs>
        <w:tab w:val="left" w:pos="1021"/>
      </w:tabs>
      <w:ind w:firstLine="0"/>
    </w:pPr>
  </w:style>
  <w:style w:type="paragraph" w:customStyle="1" w:styleId="Warning">
    <w:name w:val="Warning"/>
    <w:basedOn w:val="BodyText"/>
    <w:rsid w:val="00993877"/>
    <w:pPr>
      <w:shd w:val="clear" w:color="auto" w:fill="D9D9D9"/>
      <w:tabs>
        <w:tab w:val="left" w:pos="992"/>
      </w:tabs>
      <w:ind w:left="119" w:right="119"/>
    </w:pPr>
    <w:rPr>
      <w:sz w:val="20"/>
    </w:rPr>
  </w:style>
  <w:style w:type="paragraph" w:customStyle="1" w:styleId="MarginIcons">
    <w:name w:val="Margin Icons"/>
    <w:basedOn w:val="BodyText"/>
    <w:rsid w:val="009938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877"/>
    <w:rPr>
      <w:rFonts w:ascii="Courier New" w:hAnsi="Courier New"/>
    </w:rPr>
  </w:style>
  <w:style w:type="paragraph" w:customStyle="1" w:styleId="NoteBullet">
    <w:name w:val="Note Bullet"/>
    <w:basedOn w:val="Note"/>
    <w:rsid w:val="00993877"/>
    <w:pPr>
      <w:tabs>
        <w:tab w:val="clear" w:pos="680"/>
      </w:tabs>
      <w:spacing w:before="60" w:after="60"/>
    </w:pPr>
  </w:style>
  <w:style w:type="paragraph" w:customStyle="1" w:styleId="SubHeading2">
    <w:name w:val="SubHeading2"/>
    <w:basedOn w:val="HeadingBase"/>
    <w:rsid w:val="00993877"/>
    <w:pPr>
      <w:spacing w:before="240" w:after="60"/>
    </w:pPr>
    <w:rPr>
      <w:sz w:val="20"/>
    </w:rPr>
  </w:style>
  <w:style w:type="paragraph" w:customStyle="1" w:styleId="SubHeading1">
    <w:name w:val="SubHeading1"/>
    <w:basedOn w:val="HeadingBase"/>
    <w:rsid w:val="00993877"/>
    <w:pPr>
      <w:spacing w:before="240" w:after="60"/>
    </w:pPr>
    <w:rPr>
      <w:color w:val="918585"/>
      <w:sz w:val="22"/>
    </w:rPr>
  </w:style>
  <w:style w:type="paragraph" w:customStyle="1" w:styleId="SideHeading">
    <w:name w:val="Side Heading"/>
    <w:basedOn w:val="HeadingBase"/>
    <w:rsid w:val="009938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877"/>
    <w:pPr>
      <w:numPr>
        <w:numId w:val="12"/>
      </w:numPr>
    </w:pPr>
  </w:style>
  <w:style w:type="paragraph" w:styleId="PlainText">
    <w:name w:val="Plain Text"/>
    <w:basedOn w:val="Normal"/>
    <w:link w:val="PlainTextChar"/>
    <w:rsid w:val="00993877"/>
    <w:rPr>
      <w:sz w:val="20"/>
    </w:rPr>
  </w:style>
  <w:style w:type="character" w:customStyle="1" w:styleId="PlainTextChar">
    <w:name w:val="Plain Text Char"/>
    <w:basedOn w:val="DefaultParagraphFont"/>
    <w:link w:val="PlainText"/>
    <w:rsid w:val="00993877"/>
    <w:rPr>
      <w:rFonts w:ascii="Courier New" w:eastAsia="Times New Roman" w:hAnsi="Courier New" w:cs="Times New Roman"/>
      <w:sz w:val="20"/>
      <w:szCs w:val="20"/>
      <w:lang w:eastAsia="en-US"/>
    </w:rPr>
  </w:style>
  <w:style w:type="character" w:customStyle="1" w:styleId="MenuOption">
    <w:name w:val="Menu Option"/>
    <w:basedOn w:val="DefaultParagraphFont"/>
    <w:rsid w:val="00993877"/>
    <w:rPr>
      <w:b/>
      <w:smallCaps/>
    </w:rPr>
  </w:style>
  <w:style w:type="paragraph" w:customStyle="1" w:styleId="TableListNumber">
    <w:name w:val="Table List Number"/>
    <w:basedOn w:val="ListNumber"/>
    <w:rsid w:val="00993877"/>
    <w:pPr>
      <w:numPr>
        <w:numId w:val="0"/>
      </w:numPr>
    </w:pPr>
  </w:style>
  <w:style w:type="paragraph" w:styleId="TOC4">
    <w:name w:val="toc 4"/>
    <w:basedOn w:val="TOCBase"/>
    <w:next w:val="Normal"/>
    <w:semiHidden/>
    <w:rsid w:val="00993877"/>
    <w:pPr>
      <w:tabs>
        <w:tab w:val="right" w:leader="dot" w:pos="9071"/>
      </w:tabs>
      <w:ind w:left="1701"/>
    </w:pPr>
  </w:style>
  <w:style w:type="paragraph" w:customStyle="1" w:styleId="ListAlpha">
    <w:name w:val="List Alpha"/>
    <w:basedOn w:val="List"/>
    <w:rsid w:val="00993877"/>
    <w:pPr>
      <w:numPr>
        <w:numId w:val="9"/>
      </w:numPr>
    </w:pPr>
  </w:style>
  <w:style w:type="paragraph" w:customStyle="1" w:styleId="ListAlpha2">
    <w:name w:val="List Alpha 2"/>
    <w:basedOn w:val="List2"/>
    <w:rsid w:val="00993877"/>
    <w:pPr>
      <w:numPr>
        <w:numId w:val="8"/>
      </w:numPr>
    </w:pPr>
  </w:style>
  <w:style w:type="paragraph" w:styleId="List2">
    <w:name w:val="List 2"/>
    <w:basedOn w:val="BodyText"/>
    <w:rsid w:val="00993877"/>
    <w:pPr>
      <w:tabs>
        <w:tab w:val="left" w:pos="680"/>
      </w:tabs>
      <w:spacing w:before="60" w:after="60"/>
      <w:ind w:left="680" w:hanging="340"/>
    </w:pPr>
  </w:style>
  <w:style w:type="paragraph" w:styleId="List3">
    <w:name w:val="List 3"/>
    <w:basedOn w:val="BodyText"/>
    <w:rsid w:val="00993877"/>
    <w:pPr>
      <w:tabs>
        <w:tab w:val="left" w:pos="1021"/>
      </w:tabs>
      <w:spacing w:before="60" w:after="60"/>
      <w:ind w:left="1020" w:hanging="340"/>
    </w:pPr>
  </w:style>
  <w:style w:type="paragraph" w:styleId="List4">
    <w:name w:val="List 4"/>
    <w:basedOn w:val="BodyText"/>
    <w:rsid w:val="00993877"/>
    <w:pPr>
      <w:tabs>
        <w:tab w:val="left" w:pos="1361"/>
      </w:tabs>
      <w:spacing w:before="60" w:after="60"/>
      <w:ind w:left="1361" w:hanging="340"/>
    </w:pPr>
  </w:style>
  <w:style w:type="paragraph" w:styleId="List5">
    <w:name w:val="List 5"/>
    <w:basedOn w:val="BodyText"/>
    <w:rsid w:val="00993877"/>
    <w:pPr>
      <w:tabs>
        <w:tab w:val="left" w:pos="1701"/>
      </w:tabs>
      <w:spacing w:before="60" w:after="60"/>
      <w:ind w:left="1701" w:hanging="340"/>
    </w:pPr>
  </w:style>
  <w:style w:type="paragraph" w:styleId="ListBullet3">
    <w:name w:val="List Bullet 3"/>
    <w:basedOn w:val="List3"/>
    <w:rsid w:val="00993877"/>
    <w:pPr>
      <w:numPr>
        <w:numId w:val="15"/>
      </w:numPr>
      <w:tabs>
        <w:tab w:val="clear" w:pos="1021"/>
      </w:tabs>
      <w:ind w:left="1037" w:hanging="357"/>
    </w:pPr>
  </w:style>
  <w:style w:type="paragraph" w:styleId="ListBullet4">
    <w:name w:val="List Bullet 4"/>
    <w:basedOn w:val="List4"/>
    <w:rsid w:val="00993877"/>
    <w:pPr>
      <w:numPr>
        <w:numId w:val="3"/>
      </w:numPr>
    </w:pPr>
  </w:style>
  <w:style w:type="paragraph" w:styleId="ListBullet5">
    <w:name w:val="List Bullet 5"/>
    <w:basedOn w:val="List5"/>
    <w:rsid w:val="00993877"/>
    <w:pPr>
      <w:numPr>
        <w:numId w:val="4"/>
      </w:numPr>
    </w:pPr>
  </w:style>
  <w:style w:type="paragraph" w:styleId="ListContinue2">
    <w:name w:val="List Continue 2"/>
    <w:basedOn w:val="List2"/>
    <w:rsid w:val="00993877"/>
    <w:pPr>
      <w:ind w:firstLine="0"/>
    </w:pPr>
  </w:style>
  <w:style w:type="paragraph" w:styleId="ListContinue3">
    <w:name w:val="List Continue 3"/>
    <w:basedOn w:val="List3"/>
    <w:rsid w:val="00993877"/>
    <w:pPr>
      <w:ind w:left="1021" w:firstLine="0"/>
    </w:pPr>
  </w:style>
  <w:style w:type="paragraph" w:styleId="ListContinue4">
    <w:name w:val="List Continue 4"/>
    <w:basedOn w:val="List4"/>
    <w:rsid w:val="00993877"/>
    <w:pPr>
      <w:ind w:firstLine="0"/>
    </w:pPr>
  </w:style>
  <w:style w:type="paragraph" w:styleId="ListContinue5">
    <w:name w:val="List Continue 5"/>
    <w:basedOn w:val="List5"/>
    <w:rsid w:val="00993877"/>
    <w:pPr>
      <w:ind w:firstLine="0"/>
    </w:pPr>
  </w:style>
  <w:style w:type="paragraph" w:styleId="ListNumber3">
    <w:name w:val="List Number 3"/>
    <w:basedOn w:val="List3"/>
    <w:rsid w:val="00993877"/>
    <w:pPr>
      <w:numPr>
        <w:numId w:val="5"/>
      </w:numPr>
    </w:pPr>
  </w:style>
  <w:style w:type="paragraph" w:styleId="ListNumber4">
    <w:name w:val="List Number 4"/>
    <w:basedOn w:val="List4"/>
    <w:rsid w:val="00993877"/>
    <w:pPr>
      <w:numPr>
        <w:numId w:val="6"/>
      </w:numPr>
    </w:pPr>
  </w:style>
  <w:style w:type="paragraph" w:styleId="ListNumber5">
    <w:name w:val="List Number 5"/>
    <w:basedOn w:val="List5"/>
    <w:rsid w:val="00993877"/>
    <w:pPr>
      <w:numPr>
        <w:numId w:val="7"/>
      </w:numPr>
    </w:pPr>
  </w:style>
  <w:style w:type="paragraph" w:styleId="BlockText">
    <w:name w:val="Block Text"/>
    <w:basedOn w:val="Normal"/>
    <w:rsid w:val="00993877"/>
    <w:pPr>
      <w:spacing w:after="120"/>
      <w:ind w:left="1440" w:right="1440"/>
    </w:pPr>
  </w:style>
  <w:style w:type="character" w:customStyle="1" w:styleId="Subscript">
    <w:name w:val="Subscript"/>
    <w:basedOn w:val="DefaultParagraphFont"/>
    <w:rsid w:val="00993877"/>
    <w:rPr>
      <w:sz w:val="16"/>
      <w:vertAlign w:val="subscript"/>
    </w:rPr>
  </w:style>
  <w:style w:type="character" w:customStyle="1" w:styleId="Superscript">
    <w:name w:val="Superscript"/>
    <w:basedOn w:val="DefaultParagraphFont"/>
    <w:rsid w:val="00993877"/>
    <w:rPr>
      <w:sz w:val="16"/>
      <w:vertAlign w:val="superscript"/>
    </w:rPr>
  </w:style>
  <w:style w:type="character" w:customStyle="1" w:styleId="Symbols">
    <w:name w:val="Symbols"/>
    <w:basedOn w:val="DefaultParagraphFont"/>
    <w:rsid w:val="00993877"/>
    <w:rPr>
      <w:rFonts w:ascii="Symbol" w:hAnsi="Symbol"/>
    </w:rPr>
  </w:style>
  <w:style w:type="character" w:customStyle="1" w:styleId="MenuOptions">
    <w:name w:val="Menu Options"/>
    <w:basedOn w:val="DefaultParagraphFont"/>
    <w:rsid w:val="00993877"/>
    <w:rPr>
      <w:rFonts w:ascii="Arial Narrow" w:hAnsi="Arial Narrow"/>
      <w:smallCaps/>
    </w:rPr>
  </w:style>
  <w:style w:type="character" w:customStyle="1" w:styleId="Buttons">
    <w:name w:val="Buttons"/>
    <w:basedOn w:val="DefaultParagraphFont"/>
    <w:rsid w:val="00993877"/>
    <w:rPr>
      <w:b/>
    </w:rPr>
  </w:style>
  <w:style w:type="character" w:customStyle="1" w:styleId="Underlined">
    <w:name w:val="Underlined"/>
    <w:basedOn w:val="DefaultParagraphFont"/>
    <w:rsid w:val="00993877"/>
    <w:rPr>
      <w:u w:val="single"/>
    </w:rPr>
  </w:style>
  <w:style w:type="paragraph" w:customStyle="1" w:styleId="TableBodyTextRight">
    <w:name w:val="Table Body Text Right"/>
    <w:basedOn w:val="TableBodyText"/>
    <w:rsid w:val="00993877"/>
    <w:pPr>
      <w:widowControl w:val="0"/>
      <w:autoSpaceDE w:val="0"/>
      <w:autoSpaceDN w:val="0"/>
      <w:adjustRightInd w:val="0"/>
      <w:jc w:val="right"/>
    </w:pPr>
    <w:rPr>
      <w:rFonts w:cs="Arial"/>
      <w:szCs w:val="18"/>
    </w:rPr>
  </w:style>
  <w:style w:type="paragraph" w:customStyle="1" w:styleId="CopyrightText">
    <w:name w:val="Copyright Text"/>
    <w:basedOn w:val="BodyText"/>
    <w:rsid w:val="00993877"/>
    <w:rPr>
      <w:sz w:val="18"/>
    </w:rPr>
  </w:style>
  <w:style w:type="paragraph" w:customStyle="1" w:styleId="BodySmallRight">
    <w:name w:val="Body Small Right"/>
    <w:basedOn w:val="BodyTextRight"/>
    <w:rsid w:val="00993877"/>
    <w:rPr>
      <w:sz w:val="18"/>
      <w:szCs w:val="18"/>
    </w:rPr>
  </w:style>
  <w:style w:type="paragraph" w:customStyle="1" w:styleId="MarginEdition">
    <w:name w:val="Margin Edition"/>
    <w:basedOn w:val="MarginNote"/>
    <w:rsid w:val="00993877"/>
    <w:pPr>
      <w:spacing w:before="0" w:after="0"/>
    </w:pPr>
    <w:rPr>
      <w:rFonts w:ascii="Times New Roman" w:hAnsi="Times New Roman"/>
      <w:color w:val="999999"/>
    </w:rPr>
  </w:style>
  <w:style w:type="paragraph" w:customStyle="1" w:styleId="Spacer">
    <w:name w:val="Spacer"/>
    <w:basedOn w:val="Normal"/>
    <w:rsid w:val="00993877"/>
    <w:rPr>
      <w:sz w:val="2"/>
      <w:szCs w:val="2"/>
    </w:rPr>
  </w:style>
  <w:style w:type="character" w:customStyle="1" w:styleId="Small">
    <w:name w:val="Small"/>
    <w:basedOn w:val="DefaultParagraphFont"/>
    <w:rsid w:val="00993877"/>
    <w:rPr>
      <w:sz w:val="16"/>
    </w:rPr>
  </w:style>
  <w:style w:type="paragraph" w:customStyle="1" w:styleId="WideTable">
    <w:name w:val="Wide Table"/>
    <w:basedOn w:val="Normal"/>
    <w:rsid w:val="00993877"/>
    <w:pPr>
      <w:ind w:left="-1418"/>
    </w:pPr>
    <w:rPr>
      <w:sz w:val="2"/>
      <w:szCs w:val="2"/>
    </w:rPr>
  </w:style>
  <w:style w:type="character" w:styleId="PageNumber">
    <w:name w:val="page number"/>
    <w:basedOn w:val="DefaultParagraphFont"/>
    <w:rsid w:val="00993877"/>
  </w:style>
  <w:style w:type="paragraph" w:styleId="Quote">
    <w:name w:val="Quote"/>
    <w:basedOn w:val="Heading1"/>
    <w:link w:val="QuoteChar"/>
    <w:qFormat/>
    <w:rsid w:val="00993877"/>
    <w:rPr>
      <w:b w:val="0"/>
      <w:sz w:val="72"/>
      <w:szCs w:val="72"/>
      <w:lang w:val="en-NZ"/>
    </w:rPr>
  </w:style>
  <w:style w:type="character" w:customStyle="1" w:styleId="QuoteChar">
    <w:name w:val="Quote Char"/>
    <w:basedOn w:val="DefaultParagraphFont"/>
    <w:link w:val="Quote"/>
    <w:rsid w:val="009938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877"/>
    <w:pPr>
      <w:pageBreakBefore/>
    </w:pPr>
  </w:style>
  <w:style w:type="paragraph" w:customStyle="1" w:styleId="Border">
    <w:name w:val="Border"/>
    <w:basedOn w:val="Normal"/>
    <w:qFormat/>
    <w:rsid w:val="009938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877"/>
    <w:rPr>
      <w:b/>
      <w:bCs/>
      <w:i/>
      <w:iCs/>
      <w:color w:val="auto"/>
    </w:rPr>
  </w:style>
  <w:style w:type="paragraph" w:styleId="IntenseQuote">
    <w:name w:val="Intense Quote"/>
    <w:basedOn w:val="Normal"/>
    <w:next w:val="Normal"/>
    <w:link w:val="IntenseQuoteChar"/>
    <w:uiPriority w:val="30"/>
    <w:qFormat/>
    <w:rsid w:val="009938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8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877"/>
    <w:rPr>
      <w:smallCaps/>
      <w:color w:val="auto"/>
      <w:u w:val="single"/>
    </w:rPr>
  </w:style>
  <w:style w:type="character" w:styleId="IntenseReference">
    <w:name w:val="Intense Reference"/>
    <w:basedOn w:val="DefaultParagraphFont"/>
    <w:uiPriority w:val="32"/>
    <w:qFormat/>
    <w:rsid w:val="00993877"/>
    <w:rPr>
      <w:b/>
      <w:bCs/>
      <w:smallCaps/>
      <w:color w:val="auto"/>
      <w:spacing w:val="5"/>
      <w:u w:val="single"/>
    </w:rPr>
  </w:style>
  <w:style w:type="paragraph" w:customStyle="1" w:styleId="2ColumnHeading">
    <w:name w:val="2Column Heading"/>
    <w:basedOn w:val="BodyText"/>
    <w:qFormat/>
    <w:rsid w:val="00993877"/>
    <w:pPr>
      <w:spacing w:after="60"/>
      <w:ind w:left="-2268"/>
    </w:pPr>
    <w:rPr>
      <w:b/>
    </w:rPr>
  </w:style>
  <w:style w:type="paragraph" w:customStyle="1" w:styleId="Heading1TOC">
    <w:name w:val="Heading1 TOC"/>
    <w:basedOn w:val="Normal"/>
    <w:qFormat/>
    <w:rsid w:val="00993877"/>
    <w:pPr>
      <w:spacing w:before="240" w:after="120"/>
    </w:pPr>
    <w:rPr>
      <w:rFonts w:ascii="Times New Roman" w:hAnsi="Times New Roman"/>
      <w:b/>
      <w:sz w:val="32"/>
    </w:rPr>
  </w:style>
  <w:style w:type="paragraph" w:customStyle="1" w:styleId="Heading2TOC">
    <w:name w:val="Heading2 TOC"/>
    <w:basedOn w:val="Normal"/>
    <w:qFormat/>
    <w:rsid w:val="00993877"/>
    <w:pPr>
      <w:spacing w:before="240" w:after="60"/>
    </w:pPr>
    <w:rPr>
      <w:rFonts w:ascii="Times New Roman" w:hAnsi="Times New Roman"/>
      <w:b/>
      <w:sz w:val="28"/>
    </w:rPr>
  </w:style>
  <w:style w:type="character" w:customStyle="1" w:styleId="Underline">
    <w:name w:val="Underline"/>
    <w:basedOn w:val="DefaultParagraphFont"/>
    <w:qFormat/>
    <w:rsid w:val="00993877"/>
    <w:rPr>
      <w:u w:val="single"/>
    </w:rPr>
  </w:style>
  <w:style w:type="paragraph" w:styleId="BalloonText">
    <w:name w:val="Balloon Text"/>
    <w:basedOn w:val="Normal"/>
    <w:link w:val="BalloonTextChar"/>
    <w:rsid w:val="00993877"/>
    <w:rPr>
      <w:rFonts w:ascii="Tahoma" w:hAnsi="Tahoma" w:cs="Tahoma"/>
      <w:sz w:val="16"/>
      <w:szCs w:val="16"/>
    </w:rPr>
  </w:style>
  <w:style w:type="character" w:customStyle="1" w:styleId="BalloonTextChar">
    <w:name w:val="Balloon Text Char"/>
    <w:basedOn w:val="DefaultParagraphFont"/>
    <w:link w:val="BalloonText"/>
    <w:rsid w:val="009938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8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38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877"/>
    <w:rPr>
      <w:b/>
      <w:color w:val="660033"/>
      <w:spacing w:val="0"/>
    </w:rPr>
  </w:style>
  <w:style w:type="paragraph" w:customStyle="1" w:styleId="Nameditemlist">
    <w:name w:val="Named item list"/>
    <w:basedOn w:val="BodyText"/>
    <w:qFormat/>
    <w:rsid w:val="009938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1670</Words>
  <Characters>11255</Characters>
  <Application>Microsoft Office Word</Application>
  <DocSecurity>0</DocSecurity>
  <Lines>481</Lines>
  <Paragraphs>330</Paragraphs>
  <ScaleCrop>false</ScaleCrop>
  <Company>Author-it Software Corporation Ltd.</Company>
  <LinksUpToDate>false</LinksUpToDate>
  <CharactersWithSpaces>12831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CPPWMT4037A Conduct minor maintenance and repairs on waste processing plant and equipment</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2012-10-05T09:31:00Z</dcterms:created>
  <dcterms:modified xsi:type="dcterms:W3CDTF">2012-10-05T09:31:00Z</dcterms:modified>
</cp:coreProperties>
</file>