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FC4" w:rsidP="00887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CPPSS00044 Provide Security Services in a Health Care Environment</w:t>
      </w:r>
      <w:r>
        <w:fldChar w:fldCharType="end"/>
      </w:r>
    </w:p>
    <w:p w:rsidR="00887FC4" w:rsidP="00887FC4">
      <w:pPr>
        <w:pStyle w:val="Version"/>
        <w:sectPr w:rsidSect="00D67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6725F" w:rsidP="00D6725F">
      <w:pPr>
        <w:pStyle w:val="SuperHeading"/>
      </w:pPr>
      <w:r w:rsidRPr="00D6725F">
        <w:t>CPPSS00044 Provide Security Services in a Health Care Environment</w:t>
      </w:r>
    </w:p>
    <w:p w:rsidR="00000000" w:rsidRPr="00D6725F" w:rsidP="00D6725F">
      <w:pPr>
        <w:pStyle w:val="Heading1"/>
      </w:pPr>
      <w:bookmarkStart w:id="1" w:name="O_627150"/>
      <w:bookmarkEnd w:id="1"/>
      <w:r w:rsidRPr="00D6725F">
        <w:t>Modification History</w:t>
      </w:r>
    </w:p>
    <w:p w:rsidR="00000000" w:rsidRPr="00D6725F" w:rsidP="00D6725F">
      <w:pPr>
        <w:pStyle w:val="BodyText"/>
      </w:pPr>
      <w:r w:rsidRPr="00D6725F">
        <w:t>This Skill Set first released with CPP07 Property Services Training Package v14.</w:t>
      </w:r>
    </w:p>
    <w:p w:rsidR="00000000" w:rsidRPr="00D6725F" w:rsidP="00D6725F">
      <w:pPr>
        <w:pStyle w:val="AllowPageBreak"/>
      </w:pPr>
    </w:p>
    <w:p w:rsidR="00000000" w:rsidRPr="00D6725F" w:rsidP="00D6725F">
      <w:pPr>
        <w:pStyle w:val="Heading1"/>
      </w:pPr>
      <w:bookmarkStart w:id="2" w:name="O_627151"/>
      <w:bookmarkEnd w:id="2"/>
      <w:r w:rsidRPr="00D6725F">
        <w:t>Description</w:t>
      </w:r>
    </w:p>
    <w:p w:rsidR="00000000" w:rsidRPr="00D6725F" w:rsidP="00D6725F">
      <w:pPr>
        <w:pStyle w:val="BodyText"/>
      </w:pPr>
      <w:r w:rsidRPr="00D6725F">
        <w:t>Not applicable.</w:t>
      </w:r>
    </w:p>
    <w:p w:rsidR="00000000" w:rsidRPr="00D6725F" w:rsidP="00D6725F">
      <w:pPr>
        <w:pStyle w:val="AllowPageBreak"/>
      </w:pPr>
    </w:p>
    <w:p w:rsidR="00000000" w:rsidRPr="00D6725F" w:rsidP="00D6725F">
      <w:pPr>
        <w:pStyle w:val="Heading1"/>
      </w:pPr>
      <w:bookmarkStart w:id="3" w:name="O_627152"/>
      <w:bookmarkEnd w:id="3"/>
      <w:r w:rsidRPr="00D6725F">
        <w:t>Pathways Information</w:t>
      </w:r>
    </w:p>
    <w:p w:rsidR="00887FC4" w:rsidP="00D6725F">
      <w:pPr>
        <w:pStyle w:val="BodyText"/>
      </w:pPr>
      <w:r w:rsidRPr="00D6725F">
        <w:t>Completion of these units provides credit towards CPP20212 Certificate II in Security Operations.</w:t>
      </w:r>
    </w:p>
    <w:p w:rsidR="00887FC4" w:rsidP="00D6725F">
      <w:pPr>
        <w:pStyle w:val="BodyText"/>
      </w:pPr>
    </w:p>
    <w:p w:rsidR="00000000" w:rsidRPr="00D6725F" w:rsidP="00D6725F">
      <w:pPr>
        <w:pStyle w:val="Heading1"/>
      </w:pPr>
      <w:bookmarkStart w:id="4" w:name="O_627153"/>
      <w:bookmarkEnd w:id="4"/>
      <w:r w:rsidRPr="00D6725F">
        <w:t>Licensing/Regulatory Information</w:t>
      </w:r>
    </w:p>
    <w:p w:rsidR="00000000" w:rsidRPr="00D6725F" w:rsidP="00D6725F">
      <w:pPr>
        <w:pStyle w:val="BodyText"/>
      </w:pPr>
      <w:r w:rsidRPr="00D6725F">
        <w:t>Not applicable.</w:t>
      </w:r>
    </w:p>
    <w:p w:rsidR="00000000" w:rsidRPr="00D6725F" w:rsidP="00D6725F">
      <w:pPr>
        <w:pStyle w:val="AllowPageBreak"/>
      </w:pPr>
    </w:p>
    <w:p w:rsidR="00000000" w:rsidRPr="00D6725F" w:rsidP="00D6725F">
      <w:pPr>
        <w:pStyle w:val="Heading1"/>
      </w:pPr>
      <w:bookmarkStart w:id="5" w:name="O_627154"/>
      <w:bookmarkEnd w:id="5"/>
      <w:r w:rsidRPr="00D6725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5"/>
        <w:gridCol w:w="5167"/>
      </w:tblGrid>
      <w:tr w:rsidTr="00D67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25F">
            <w:pPr>
              <w:pStyle w:val="BodyText"/>
              <w:rPr>
                <w:lang w:val="en-NZ"/>
              </w:rPr>
            </w:pPr>
            <w:r w:rsidRPr="00D6725F">
              <w:t>CPPSEC1004A</w:t>
            </w:r>
          </w:p>
        </w:tc>
        <w:tc>
          <w:tcPr>
            <w:tcW w:w="51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6725F">
            <w:pPr>
              <w:pStyle w:val="BodyText"/>
              <w:rPr>
                <w:lang w:val="en-NZ"/>
              </w:rPr>
            </w:pPr>
            <w:r w:rsidRPr="00D6725F">
              <w:t xml:space="preserve">Apply health care </w:t>
            </w:r>
            <w:r w:rsidRPr="00D6725F">
              <w:t>security procedures</w:t>
            </w:r>
          </w:p>
        </w:tc>
      </w:tr>
      <w:tr w:rsidTr="00D67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25F">
            <w:pPr>
              <w:pStyle w:val="BodyText"/>
              <w:rPr>
                <w:lang w:val="en-NZ"/>
              </w:rPr>
            </w:pPr>
            <w:r w:rsidRPr="00D6725F">
              <w:t>CPPSEC2004B</w:t>
            </w:r>
          </w:p>
        </w:tc>
        <w:tc>
          <w:tcPr>
            <w:tcW w:w="51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6725F">
            <w:pPr>
              <w:pStyle w:val="BodyText"/>
              <w:rPr>
                <w:lang w:val="en-NZ"/>
              </w:rPr>
            </w:pPr>
            <w:r w:rsidRPr="00D6725F">
              <w:t>Respond to security risk situation</w:t>
            </w:r>
          </w:p>
        </w:tc>
      </w:tr>
      <w:tr w:rsidTr="00D67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25F">
            <w:pPr>
              <w:pStyle w:val="BodyText"/>
              <w:rPr>
                <w:lang w:val="en-NZ"/>
              </w:rPr>
            </w:pPr>
            <w:r w:rsidRPr="00D6725F">
              <w:t>CPPSEC2017A</w:t>
            </w:r>
          </w:p>
        </w:tc>
        <w:tc>
          <w:tcPr>
            <w:tcW w:w="51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25F">
            <w:pPr>
              <w:pStyle w:val="BodyText"/>
              <w:rPr>
                <w:lang w:val="en-NZ"/>
              </w:rPr>
            </w:pPr>
            <w:r w:rsidRPr="00D6725F">
              <w:t xml:space="preserve">Protect self and others using basic defensive techniques </w:t>
            </w:r>
          </w:p>
        </w:tc>
      </w:tr>
      <w:tr w:rsidTr="00D67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25F">
            <w:pPr>
              <w:pStyle w:val="BodyText"/>
              <w:rPr>
                <w:lang w:val="en-NZ"/>
              </w:rPr>
            </w:pPr>
            <w:r w:rsidRPr="00D6725F">
              <w:t>HLTCSD306D</w:t>
            </w:r>
          </w:p>
        </w:tc>
        <w:tc>
          <w:tcPr>
            <w:tcW w:w="51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25F" w:rsidP="00D6725F">
            <w:pPr>
              <w:pStyle w:val="BodyText"/>
            </w:pPr>
            <w:r w:rsidRPr="00D6725F">
              <w:t>Respond effectively to behaviours of concern</w:t>
            </w:r>
          </w:p>
        </w:tc>
      </w:tr>
    </w:tbl>
    <w:p w:rsidR="00887FC4" w:rsidP="00D6725F">
      <w:pPr>
        <w:pStyle w:val="BodyText"/>
      </w:pPr>
    </w:p>
    <w:p w:rsidR="00887FC4" w:rsidP="00D6725F">
      <w:pPr>
        <w:pStyle w:val="BodyText"/>
      </w:pPr>
    </w:p>
    <w:p w:rsidR="00000000" w:rsidRPr="00D6725F" w:rsidP="00D6725F">
      <w:pPr>
        <w:pStyle w:val="Heading1"/>
      </w:pPr>
      <w:bookmarkStart w:id="6" w:name="O_627155"/>
      <w:bookmarkEnd w:id="6"/>
      <w:r w:rsidRPr="00D6725F">
        <w:t>Target Group</w:t>
      </w:r>
    </w:p>
    <w:p w:rsidR="00000000" w:rsidRPr="00D6725F" w:rsidP="00D6725F">
      <w:pPr>
        <w:pStyle w:val="BodyText"/>
      </w:pPr>
      <w:r w:rsidRPr="00D6725F">
        <w:t>This skill set is for people in the security sector working in a health care environment who may be required to provide protective services to others.</w:t>
      </w:r>
    </w:p>
    <w:p w:rsidR="00000000" w:rsidRPr="00D6725F" w:rsidP="00D6725F">
      <w:pPr>
        <w:pStyle w:val="AllowPageBreak"/>
      </w:pPr>
    </w:p>
    <w:p w:rsidR="00000000" w:rsidRPr="00D6725F" w:rsidP="00D6725F">
      <w:pPr>
        <w:pStyle w:val="Heading1"/>
      </w:pPr>
      <w:bookmarkStart w:id="7" w:name="O_627156"/>
      <w:bookmarkEnd w:id="7"/>
      <w:r w:rsidRPr="00D6725F">
        <w:t>Suggested words for Statement of Attainment</w:t>
      </w:r>
    </w:p>
    <w:p w:rsidR="00887FC4" w:rsidP="00D6725F">
      <w:pPr>
        <w:pStyle w:val="BodyText"/>
      </w:pPr>
      <w:r w:rsidRPr="00D6725F">
        <w:t>These units from CPP07 Property Services and</w:t>
      </w:r>
      <w:r w:rsidRPr="00D6725F">
        <w:t xml:space="preserve"> HLT07 Heath Training Packages meet industry requirements for providing a basic response to a security risk in a heath care environment.</w:t>
      </w:r>
    </w:p>
    <w:p w:rsidR="00887FC4" w:rsidP="00D6725F">
      <w:pPr>
        <w:pStyle w:val="BodyText"/>
      </w:pPr>
    </w:p>
    <w:p w:rsidR="00000000" w:rsidRPr="00D6725F" w:rsidP="00D6725F">
      <w:pPr>
        <w:pStyle w:val="Heading1"/>
      </w:pPr>
      <w:bookmarkStart w:id="8" w:name="O_627157"/>
      <w:bookmarkEnd w:id="8"/>
      <w:r w:rsidRPr="00D6725F">
        <w:t>Custom Content Section</w:t>
      </w:r>
    </w:p>
    <w:p w:rsidR="00000000" w:rsidRPr="00D6725F" w:rsidP="00D6725F">
      <w:pPr>
        <w:pStyle w:val="BodyText"/>
      </w:pPr>
      <w:r w:rsidRPr="00D6725F">
        <w:t>Not applicable.</w:t>
      </w:r>
    </w:p>
    <w:p w:rsidR="00000000" w:rsidRPr="00D6725F" w:rsidP="00D6725F"/>
    <w:sectPr w:rsidSect="00D672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5F" w:rsidRPr="00887FC4" w:rsidP="00887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C4" w:rsidP="00D67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7FC4" w:rsidP="00D67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887FC4" w:rsidP="00D67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5F" w:rsidRPr="00887FC4" w:rsidP="00887F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FC4" w:rsidRPr="002D2AF8" w:rsidP="00D67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CPPSS00044 Provide Security Services in a Health Care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January 2014</w:t>
    </w:r>
    <w:r>
      <w:fldChar w:fldCharType="end"/>
    </w:r>
  </w:p>
  <w:p w:rsidR="00887FC4" w:rsidP="00D67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25F"/>
  </w:style>
  <w:style w:type="character" w:customStyle="1" w:styleId="Heading1Char">
    <w:name w:val="Heading 1 Char"/>
    <w:basedOn w:val="DefaultParagraphFont"/>
    <w:link w:val="Heading1"/>
    <w:rsid w:val="00D67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2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25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7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2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2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72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7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725F"/>
    <w:rPr>
      <w:b/>
      <w:spacing w:val="0"/>
    </w:rPr>
  </w:style>
  <w:style w:type="paragraph" w:customStyle="1" w:styleId="SuperTitle">
    <w:name w:val="SuperTitle"/>
    <w:basedOn w:val="Title"/>
    <w:rsid w:val="00D67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2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2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25F"/>
    <w:rPr>
      <w:i/>
    </w:rPr>
  </w:style>
  <w:style w:type="paragraph" w:styleId="Caption">
    <w:name w:val="caption"/>
    <w:basedOn w:val="BodyText"/>
    <w:next w:val="Normal"/>
    <w:qFormat/>
    <w:rsid w:val="00D67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25F"/>
  </w:style>
  <w:style w:type="paragraph" w:styleId="TableofFigures">
    <w:name w:val="table of figures"/>
    <w:basedOn w:val="Normal"/>
    <w:next w:val="Normal"/>
    <w:semiHidden/>
    <w:rsid w:val="00D67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25F"/>
    <w:pPr>
      <w:numPr>
        <w:numId w:val="9"/>
      </w:numPr>
    </w:pPr>
  </w:style>
  <w:style w:type="character" w:customStyle="1" w:styleId="WingdingSymbols">
    <w:name w:val="Wingding Symbols"/>
    <w:rsid w:val="00D6725F"/>
    <w:rPr>
      <w:rFonts w:ascii="Wingdings" w:hAnsi="Wingdings"/>
    </w:rPr>
  </w:style>
  <w:style w:type="paragraph" w:customStyle="1" w:styleId="TableHeading">
    <w:name w:val="Table Heading"/>
    <w:basedOn w:val="HeadingBase"/>
    <w:rsid w:val="00D67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25F"/>
    <w:rPr>
      <w:color w:val="0033CC"/>
      <w:u w:val="none"/>
    </w:rPr>
  </w:style>
  <w:style w:type="paragraph" w:customStyle="1" w:styleId="BodyTextRight">
    <w:name w:val="Body Text Right"/>
    <w:basedOn w:val="BodyText"/>
    <w:rsid w:val="00D67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2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25F"/>
    <w:rPr>
      <w:sz w:val="32"/>
    </w:rPr>
  </w:style>
  <w:style w:type="paragraph" w:customStyle="1" w:styleId="HeadingProcedure">
    <w:name w:val="Heading Procedure"/>
    <w:basedOn w:val="HeadingBase"/>
    <w:next w:val="Normal"/>
    <w:rsid w:val="00D67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25F"/>
    <w:pPr>
      <w:spacing w:before="60" w:after="60"/>
    </w:pPr>
  </w:style>
  <w:style w:type="paragraph" w:styleId="ListContinue">
    <w:name w:val="List Continue"/>
    <w:basedOn w:val="List"/>
    <w:rsid w:val="00D6725F"/>
    <w:pPr>
      <w:ind w:firstLine="0"/>
    </w:pPr>
  </w:style>
  <w:style w:type="paragraph" w:customStyle="1" w:styleId="ListNote">
    <w:name w:val="List Note"/>
    <w:basedOn w:val="List"/>
    <w:rsid w:val="00D67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25F"/>
    <w:rPr>
      <w:rFonts w:ascii="Courier New" w:hAnsi="Courier New"/>
    </w:rPr>
  </w:style>
  <w:style w:type="paragraph" w:customStyle="1" w:styleId="NoteBullet">
    <w:name w:val="Note Bullet"/>
    <w:basedOn w:val="Note"/>
    <w:rsid w:val="00D67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2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25F"/>
    <w:rPr>
      <w:b/>
      <w:smallCaps/>
    </w:rPr>
  </w:style>
  <w:style w:type="paragraph" w:customStyle="1" w:styleId="TableListNumber">
    <w:name w:val="Table List Number"/>
    <w:basedOn w:val="ListNumber"/>
    <w:rsid w:val="00D67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25F"/>
    <w:pPr>
      <w:numPr>
        <w:numId w:val="7"/>
      </w:numPr>
    </w:pPr>
  </w:style>
  <w:style w:type="paragraph" w:customStyle="1" w:styleId="ListAlpha2">
    <w:name w:val="List Alpha 2"/>
    <w:basedOn w:val="List2"/>
    <w:rsid w:val="00D6725F"/>
    <w:pPr>
      <w:numPr>
        <w:numId w:val="6"/>
      </w:numPr>
    </w:pPr>
  </w:style>
  <w:style w:type="paragraph" w:styleId="List2">
    <w:name w:val="List 2"/>
    <w:basedOn w:val="BodyText"/>
    <w:rsid w:val="00D67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2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25F"/>
    <w:pPr>
      <w:numPr>
        <w:numId w:val="1"/>
      </w:numPr>
    </w:pPr>
  </w:style>
  <w:style w:type="paragraph" w:styleId="ListBullet5">
    <w:name w:val="List Bullet 5"/>
    <w:basedOn w:val="List5"/>
    <w:rsid w:val="00D6725F"/>
    <w:pPr>
      <w:numPr>
        <w:numId w:val="2"/>
      </w:numPr>
    </w:pPr>
  </w:style>
  <w:style w:type="paragraph" w:styleId="ListContinue2">
    <w:name w:val="List Continue 2"/>
    <w:basedOn w:val="List2"/>
    <w:rsid w:val="00D6725F"/>
    <w:pPr>
      <w:ind w:firstLine="0"/>
    </w:pPr>
  </w:style>
  <w:style w:type="paragraph" w:styleId="ListContinue3">
    <w:name w:val="List Continue 3"/>
    <w:basedOn w:val="List3"/>
    <w:rsid w:val="00D6725F"/>
    <w:pPr>
      <w:ind w:left="1021" w:firstLine="0"/>
    </w:pPr>
  </w:style>
  <w:style w:type="paragraph" w:styleId="ListContinue4">
    <w:name w:val="List Continue 4"/>
    <w:basedOn w:val="List4"/>
    <w:rsid w:val="00D6725F"/>
    <w:pPr>
      <w:ind w:firstLine="0"/>
    </w:pPr>
  </w:style>
  <w:style w:type="paragraph" w:styleId="ListContinue5">
    <w:name w:val="List Continue 5"/>
    <w:basedOn w:val="List5"/>
    <w:rsid w:val="00D6725F"/>
    <w:pPr>
      <w:ind w:firstLine="0"/>
    </w:pPr>
  </w:style>
  <w:style w:type="paragraph" w:styleId="ListNumber3">
    <w:name w:val="List Number 3"/>
    <w:basedOn w:val="List3"/>
    <w:rsid w:val="00D6725F"/>
    <w:pPr>
      <w:numPr>
        <w:numId w:val="3"/>
      </w:numPr>
    </w:pPr>
  </w:style>
  <w:style w:type="paragraph" w:styleId="ListNumber4">
    <w:name w:val="List Number 4"/>
    <w:basedOn w:val="List4"/>
    <w:rsid w:val="00D6725F"/>
    <w:pPr>
      <w:numPr>
        <w:numId w:val="4"/>
      </w:numPr>
    </w:pPr>
  </w:style>
  <w:style w:type="paragraph" w:styleId="ListNumber5">
    <w:name w:val="List Number 5"/>
    <w:basedOn w:val="List5"/>
    <w:rsid w:val="00D6725F"/>
    <w:pPr>
      <w:numPr>
        <w:numId w:val="5"/>
      </w:numPr>
    </w:pPr>
  </w:style>
  <w:style w:type="paragraph" w:styleId="BlockText">
    <w:name w:val="Block Text"/>
    <w:basedOn w:val="Normal"/>
    <w:rsid w:val="00D67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25F"/>
    <w:rPr>
      <w:sz w:val="16"/>
      <w:vertAlign w:val="superscript"/>
    </w:rPr>
  </w:style>
  <w:style w:type="character" w:customStyle="1" w:styleId="Symbols">
    <w:name w:val="Symbols"/>
    <w:basedOn w:val="DefaultParagraphFont"/>
    <w:rsid w:val="00D6725F"/>
    <w:rPr>
      <w:rFonts w:ascii="Symbol" w:hAnsi="Symbol"/>
    </w:rPr>
  </w:style>
  <w:style w:type="character" w:customStyle="1" w:styleId="MenuOptions">
    <w:name w:val="Menu Options"/>
    <w:basedOn w:val="DefaultParagraphFont"/>
    <w:rsid w:val="00D67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25F"/>
    <w:rPr>
      <w:b/>
    </w:rPr>
  </w:style>
  <w:style w:type="character" w:customStyle="1" w:styleId="Underlined">
    <w:name w:val="Underlined"/>
    <w:basedOn w:val="DefaultParagraphFont"/>
    <w:rsid w:val="00D6725F"/>
    <w:rPr>
      <w:u w:val="single"/>
    </w:rPr>
  </w:style>
  <w:style w:type="paragraph" w:customStyle="1" w:styleId="TableBodyTextRight">
    <w:name w:val="Table Body Text Right"/>
    <w:basedOn w:val="TableBodyText"/>
    <w:rsid w:val="00D67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25F"/>
    <w:rPr>
      <w:sz w:val="18"/>
    </w:rPr>
  </w:style>
  <w:style w:type="paragraph" w:customStyle="1" w:styleId="BodySmallRight">
    <w:name w:val="Body Small Right"/>
    <w:basedOn w:val="BodyTextRight"/>
    <w:rsid w:val="00D6725F"/>
    <w:rPr>
      <w:sz w:val="18"/>
      <w:szCs w:val="18"/>
    </w:rPr>
  </w:style>
  <w:style w:type="paragraph" w:customStyle="1" w:styleId="MarginEdition">
    <w:name w:val="Margin Edition"/>
    <w:basedOn w:val="MarginNote"/>
    <w:rsid w:val="00D67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25F"/>
    <w:rPr>
      <w:sz w:val="2"/>
      <w:szCs w:val="2"/>
    </w:rPr>
  </w:style>
  <w:style w:type="character" w:customStyle="1" w:styleId="Small">
    <w:name w:val="Small"/>
    <w:basedOn w:val="DefaultParagraphFont"/>
    <w:rsid w:val="00D6725F"/>
    <w:rPr>
      <w:sz w:val="16"/>
    </w:rPr>
  </w:style>
  <w:style w:type="paragraph" w:customStyle="1" w:styleId="WideTable">
    <w:name w:val="Wide Table"/>
    <w:basedOn w:val="Normal"/>
    <w:rsid w:val="00D67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25F"/>
  </w:style>
  <w:style w:type="paragraph" w:styleId="Quote">
    <w:name w:val="Quote"/>
    <w:basedOn w:val="Heading1"/>
    <w:link w:val="QuoteChar"/>
    <w:qFormat/>
    <w:rsid w:val="00D67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25F"/>
    <w:pPr>
      <w:pageBreakBefore/>
    </w:pPr>
  </w:style>
  <w:style w:type="paragraph" w:customStyle="1" w:styleId="Border">
    <w:name w:val="Border"/>
    <w:basedOn w:val="Normal"/>
    <w:qFormat/>
    <w:rsid w:val="00D67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25F"/>
    <w:rPr>
      <w:u w:val="single"/>
    </w:rPr>
  </w:style>
  <w:style w:type="character" w:customStyle="1" w:styleId="BoldandItalics">
    <w:name w:val="Bold and Italics"/>
    <w:qFormat/>
    <w:rsid w:val="00D6725F"/>
    <w:rPr>
      <w:b/>
      <w:i/>
      <w:u w:val="none"/>
    </w:rPr>
  </w:style>
  <w:style w:type="paragraph" w:styleId="BalloonText">
    <w:name w:val="Balloon Text"/>
    <w:basedOn w:val="Normal"/>
    <w:link w:val="BalloonTextChar"/>
    <w:rsid w:val="00D67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2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2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959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CPPSS00044 Provide Security Services in a Health Care Environment</dc:title>
  <dc:subject>Approved</dc:subject>
  <dc:creator>Construction &amp; Property Services Industry Skills Council</dc:creator>
  <cp:keywords>Release 1</cp:keywords>
  <dc:description>Review Date: 12 April 2008</dc:description>
  <cp:lastModifiedBy>TPCMS</cp:lastModifiedBy>
  <cp:revision>3</cp:revision>
  <dcterms:created xsi:type="dcterms:W3CDTF">2014-01-16T13:51:48Z</dcterms:created>
  <dcterms:modified xsi:type="dcterms:W3CDTF">2014-01-14T01:08:00Z</dcterms:modified>
</cp:coreProperties>
</file>