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99D" w:rsidP="00F84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CPPSS00017 Induction to Spatial Information Services Skill Set</w:t>
      </w:r>
      <w:r>
        <w:fldChar w:fldCharType="end"/>
      </w:r>
    </w:p>
    <w:p w:rsidR="00F8499D" w:rsidP="00F8499D">
      <w:pPr>
        <w:pStyle w:val="Version"/>
        <w:sectPr w:rsidSect="006D3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DB0" w:rsidP="006D3DB0">
      <w:pPr>
        <w:pStyle w:val="SuperHeading"/>
      </w:pPr>
      <w:r w:rsidRPr="006D3DB0">
        <w:t>CPPSS00017 Induction to Sp</w:t>
      </w:r>
      <w:r w:rsidRPr="006D3DB0">
        <w:t>atial Information Services Skill Set</w:t>
      </w:r>
    </w:p>
    <w:p w:rsidR="00000000" w:rsidRPr="006D3DB0" w:rsidP="006D3DB0">
      <w:pPr>
        <w:pStyle w:val="Heading1"/>
      </w:pPr>
      <w:bookmarkStart w:id="1" w:name="O_313532"/>
      <w:bookmarkEnd w:id="1"/>
      <w:r w:rsidRPr="006D3DB0">
        <w:t>Modification History</w:t>
      </w:r>
    </w:p>
    <w:p w:rsidR="00000000" w:rsidRPr="006D3DB0" w:rsidP="006D3DB0">
      <w:pPr>
        <w:pStyle w:val="BodyText"/>
      </w:pPr>
      <w:r w:rsidRPr="006D3DB0">
        <w:t>Not Applicable</w:t>
      </w:r>
    </w:p>
    <w:p w:rsidR="00000000" w:rsidRPr="006D3DB0" w:rsidP="006D3DB0">
      <w:pPr>
        <w:pStyle w:val="AllowPageBreak"/>
      </w:pPr>
    </w:p>
    <w:p w:rsidR="00000000" w:rsidRPr="006D3DB0" w:rsidP="006D3DB0">
      <w:pPr>
        <w:pStyle w:val="Heading1"/>
      </w:pPr>
      <w:bookmarkStart w:id="2" w:name="O_313533"/>
      <w:bookmarkEnd w:id="2"/>
      <w:r w:rsidRPr="006D3DB0">
        <w:t>Description</w:t>
      </w:r>
    </w:p>
    <w:p w:rsidR="00000000" w:rsidRPr="006D3DB0" w:rsidP="006D3DB0">
      <w:pPr>
        <w:pStyle w:val="BodyText"/>
      </w:pPr>
      <w:r w:rsidRPr="006D3DB0">
        <w:t>Not Applicable</w:t>
      </w:r>
    </w:p>
    <w:p w:rsidR="00000000" w:rsidRPr="006D3DB0" w:rsidP="006D3DB0">
      <w:pPr>
        <w:pStyle w:val="AllowPageBreak"/>
      </w:pPr>
    </w:p>
    <w:p w:rsidR="00000000" w:rsidRPr="006D3DB0" w:rsidP="006D3DB0">
      <w:pPr>
        <w:pStyle w:val="Heading1"/>
      </w:pPr>
      <w:bookmarkStart w:id="3" w:name="O_266737"/>
      <w:bookmarkEnd w:id="3"/>
      <w:r w:rsidRPr="006D3DB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520"/>
      </w:tblGrid>
      <w:tr w:rsidTr="00F84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rPr>
                <w:rStyle w:val="SpecialBold"/>
              </w:rPr>
              <w:t>Pathway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B0" w:rsidP="006D3DB0">
            <w:pPr>
              <w:pStyle w:val="BodyText"/>
            </w:pPr>
            <w:r w:rsidRPr="006D3DB0">
              <w:t>Completion of these units provides credit towards CPP20111 Certificate II in Surveying and Spatial Information Services.</w:t>
            </w:r>
          </w:p>
        </w:tc>
      </w:tr>
    </w:tbl>
    <w:p w:rsidR="00F8499D" w:rsidP="006D3DB0">
      <w:pPr>
        <w:pStyle w:val="BodyText"/>
      </w:pPr>
    </w:p>
    <w:p w:rsidR="00F8499D" w:rsidP="006D3DB0">
      <w:pPr>
        <w:pStyle w:val="BodyText"/>
      </w:pPr>
    </w:p>
    <w:p w:rsidR="00000000" w:rsidRPr="006D3DB0" w:rsidP="006D3DB0">
      <w:pPr>
        <w:pStyle w:val="Heading1"/>
      </w:pPr>
      <w:bookmarkStart w:id="4" w:name="O_313534"/>
      <w:bookmarkEnd w:id="4"/>
      <w:r w:rsidRPr="006D3DB0">
        <w:t>Licensing/Regulatory Information</w:t>
      </w:r>
    </w:p>
    <w:p w:rsidR="00000000" w:rsidRPr="006D3DB0" w:rsidP="006D3DB0">
      <w:pPr>
        <w:pStyle w:val="BodyText"/>
      </w:pPr>
      <w:r w:rsidRPr="006D3DB0">
        <w:t>Not Applicable</w:t>
      </w:r>
    </w:p>
    <w:p w:rsidR="00000000" w:rsidRPr="006D3DB0" w:rsidP="006D3DB0">
      <w:pPr>
        <w:pStyle w:val="AllowPageBreak"/>
      </w:pPr>
    </w:p>
    <w:p w:rsidR="00000000" w:rsidRPr="006D3DB0" w:rsidP="006D3DB0">
      <w:pPr>
        <w:pStyle w:val="Heading1"/>
      </w:pPr>
      <w:bookmarkStart w:id="5" w:name="O_266736"/>
      <w:bookmarkEnd w:id="5"/>
      <w:r w:rsidRPr="006D3DB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2013"/>
        <w:gridCol w:w="4507"/>
      </w:tblGrid>
      <w:tr w:rsidTr="00F84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rPr>
                <w:rStyle w:val="SpecialBold"/>
              </w:rPr>
              <w:t>Units</w:t>
            </w:r>
          </w:p>
        </w:tc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t>CPPSIS2001B</w:t>
            </w:r>
          </w:p>
        </w:tc>
        <w:tc>
          <w:tcPr>
            <w:tcW w:w="4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t>Prepare f</w:t>
            </w:r>
            <w:r w:rsidRPr="006D3DB0">
              <w:t>or work in the spatial information services industry</w:t>
            </w:r>
          </w:p>
        </w:tc>
      </w:tr>
      <w:tr w:rsidTr="00F84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t>CPPSIS2002A</w:t>
            </w:r>
          </w:p>
        </w:tc>
        <w:tc>
          <w:tcPr>
            <w:tcW w:w="4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t>Assist in the collection of basic spatial data</w:t>
            </w:r>
          </w:p>
        </w:tc>
      </w:tr>
      <w:tr w:rsidTr="00F84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t>CPPSIS2003A</w:t>
            </w:r>
          </w:p>
        </w:tc>
        <w:tc>
          <w:tcPr>
            <w:tcW w:w="4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t>Assist in the storage and retrieval of spatial data</w:t>
            </w:r>
          </w:p>
        </w:tc>
      </w:tr>
      <w:tr w:rsidTr="00F84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t>CPPSIS2007A</w:t>
            </w:r>
          </w:p>
        </w:tc>
        <w:tc>
          <w:tcPr>
            <w:tcW w:w="4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B0" w:rsidP="006D3DB0">
            <w:pPr>
              <w:pStyle w:val="BodyText"/>
            </w:pPr>
            <w:r w:rsidRPr="006D3DB0">
              <w:t>Use information technology for spatial information services activity</w:t>
            </w:r>
          </w:p>
        </w:tc>
      </w:tr>
    </w:tbl>
    <w:p w:rsidR="00F8499D" w:rsidP="006D3DB0">
      <w:pPr>
        <w:pStyle w:val="BodyText"/>
      </w:pPr>
    </w:p>
    <w:p w:rsidR="00F8499D" w:rsidP="006D3DB0">
      <w:pPr>
        <w:pStyle w:val="BodyText"/>
      </w:pPr>
    </w:p>
    <w:p w:rsidR="00000000" w:rsidRPr="006D3DB0" w:rsidP="006D3DB0">
      <w:pPr>
        <w:pStyle w:val="Heading1"/>
      </w:pPr>
      <w:bookmarkStart w:id="6" w:name="O_266735"/>
      <w:bookmarkEnd w:id="6"/>
      <w:r w:rsidRPr="006D3DB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520"/>
      </w:tblGrid>
      <w:tr w:rsidTr="00F84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rPr>
                <w:rStyle w:val="SpecialBold"/>
              </w:rPr>
              <w:t>Target group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B0" w:rsidP="006D3DB0">
            <w:pPr>
              <w:pStyle w:val="BodyText"/>
            </w:pPr>
            <w:r w:rsidRPr="006D3DB0">
              <w:t>This skill set provides induction skills for those new to spatial information technologies.</w:t>
            </w:r>
          </w:p>
        </w:tc>
      </w:tr>
    </w:tbl>
    <w:p w:rsidR="00F8499D" w:rsidP="006D3DB0">
      <w:pPr>
        <w:pStyle w:val="BodyText"/>
      </w:pPr>
    </w:p>
    <w:p w:rsidR="00F8499D" w:rsidP="006D3DB0">
      <w:pPr>
        <w:pStyle w:val="BodyText"/>
      </w:pPr>
    </w:p>
    <w:p w:rsidR="00000000" w:rsidRPr="006D3DB0" w:rsidP="006D3DB0">
      <w:pPr>
        <w:pStyle w:val="Heading1"/>
      </w:pPr>
      <w:bookmarkStart w:id="7" w:name="O_313536"/>
      <w:bookmarkEnd w:id="7"/>
      <w:r w:rsidRPr="006D3DB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520"/>
      </w:tblGrid>
      <w:tr w:rsidTr="00F84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B0">
            <w:pPr>
              <w:pStyle w:val="BodyText"/>
              <w:rPr>
                <w:lang w:val="en-NZ"/>
              </w:rPr>
            </w:pPr>
            <w:r w:rsidRPr="006D3DB0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B0" w:rsidP="006D3DB0">
            <w:pPr>
              <w:pStyle w:val="BodyText"/>
            </w:pPr>
            <w:r w:rsidRPr="006D3DB0">
              <w:t>These units from CPP07 Property Services Training Package meet industry requirements for induction into the spatial information services industry.</w:t>
            </w:r>
          </w:p>
        </w:tc>
      </w:tr>
    </w:tbl>
    <w:p w:rsidR="00F8499D" w:rsidP="006D3DB0">
      <w:pPr>
        <w:pStyle w:val="BodyText"/>
      </w:pPr>
    </w:p>
    <w:p w:rsidR="00F8499D" w:rsidP="006D3DB0">
      <w:pPr>
        <w:pStyle w:val="BodyText"/>
      </w:pPr>
    </w:p>
    <w:p w:rsidR="00000000" w:rsidRPr="006D3DB0" w:rsidP="006D3DB0"/>
    <w:sectPr w:rsidSect="006D3D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B0" w:rsidRPr="00F8499D" w:rsidP="00F84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9D" w:rsidP="006D3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499D" w:rsidP="006D3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F8499D" w:rsidP="006D3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B0" w:rsidRPr="00F8499D" w:rsidP="00F849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9D" w:rsidRPr="002D2AF8" w:rsidP="006D3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CPPSS00017 Induction to Spatial Information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8499D" w:rsidP="006D3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DB0"/>
  </w:style>
  <w:style w:type="character" w:customStyle="1" w:styleId="Heading1Char">
    <w:name w:val="Heading 1 Char"/>
    <w:basedOn w:val="DefaultParagraphFont"/>
    <w:link w:val="Heading1"/>
    <w:rsid w:val="006D3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D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D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3DB0"/>
    <w:rPr>
      <w:b/>
      <w:spacing w:val="0"/>
    </w:rPr>
  </w:style>
  <w:style w:type="paragraph" w:customStyle="1" w:styleId="SuperHeading">
    <w:name w:val="SuperHeading"/>
    <w:basedOn w:val="Normal"/>
    <w:rsid w:val="006D3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D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3D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3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DB0"/>
    <w:rPr>
      <w:i/>
    </w:rPr>
  </w:style>
  <w:style w:type="paragraph" w:styleId="Caption">
    <w:name w:val="caption"/>
    <w:basedOn w:val="BodyText"/>
    <w:next w:val="Normal"/>
    <w:qFormat/>
    <w:rsid w:val="006D3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DB0"/>
  </w:style>
  <w:style w:type="paragraph" w:styleId="TableofFigures">
    <w:name w:val="table of figures"/>
    <w:basedOn w:val="Normal"/>
    <w:next w:val="Normal"/>
    <w:semiHidden/>
    <w:rsid w:val="006D3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DB0"/>
    <w:pPr>
      <w:numPr>
        <w:numId w:val="9"/>
      </w:numPr>
    </w:pPr>
  </w:style>
  <w:style w:type="character" w:customStyle="1" w:styleId="WingdingSymbols">
    <w:name w:val="Wingding Symbols"/>
    <w:rsid w:val="006D3DB0"/>
    <w:rPr>
      <w:rFonts w:ascii="Wingdings" w:hAnsi="Wingdings"/>
    </w:rPr>
  </w:style>
  <w:style w:type="paragraph" w:customStyle="1" w:styleId="TableHeading">
    <w:name w:val="Table Heading"/>
    <w:basedOn w:val="HeadingBase"/>
    <w:rsid w:val="006D3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DB0"/>
    <w:rPr>
      <w:color w:val="0033CC"/>
      <w:u w:val="none"/>
    </w:rPr>
  </w:style>
  <w:style w:type="paragraph" w:customStyle="1" w:styleId="BodyTextRight">
    <w:name w:val="Body Text Right"/>
    <w:basedOn w:val="BodyText"/>
    <w:rsid w:val="006D3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D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DB0"/>
    <w:rPr>
      <w:sz w:val="32"/>
    </w:rPr>
  </w:style>
  <w:style w:type="paragraph" w:customStyle="1" w:styleId="HeadingProcedure">
    <w:name w:val="Heading Procedure"/>
    <w:basedOn w:val="HeadingBase"/>
    <w:next w:val="Normal"/>
    <w:rsid w:val="006D3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DB0"/>
    <w:pPr>
      <w:spacing w:before="60" w:after="60"/>
    </w:pPr>
  </w:style>
  <w:style w:type="paragraph" w:styleId="ListContinue">
    <w:name w:val="List Continue"/>
    <w:basedOn w:val="List"/>
    <w:rsid w:val="006D3DB0"/>
    <w:pPr>
      <w:ind w:firstLine="0"/>
    </w:pPr>
  </w:style>
  <w:style w:type="paragraph" w:customStyle="1" w:styleId="ListNote">
    <w:name w:val="List Note"/>
    <w:basedOn w:val="List"/>
    <w:rsid w:val="006D3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DB0"/>
    <w:rPr>
      <w:rFonts w:ascii="Courier New" w:hAnsi="Courier New"/>
    </w:rPr>
  </w:style>
  <w:style w:type="paragraph" w:customStyle="1" w:styleId="NoteBullet">
    <w:name w:val="Note Bullet"/>
    <w:basedOn w:val="Note"/>
    <w:rsid w:val="006D3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DB0"/>
    <w:rPr>
      <w:b/>
      <w:smallCaps/>
    </w:rPr>
  </w:style>
  <w:style w:type="paragraph" w:customStyle="1" w:styleId="TableListNumber">
    <w:name w:val="Table List Number"/>
    <w:basedOn w:val="ListNumber"/>
    <w:rsid w:val="006D3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DB0"/>
    <w:pPr>
      <w:numPr>
        <w:numId w:val="7"/>
      </w:numPr>
    </w:pPr>
  </w:style>
  <w:style w:type="paragraph" w:customStyle="1" w:styleId="ListAlpha2">
    <w:name w:val="List Alpha 2"/>
    <w:basedOn w:val="List2"/>
    <w:rsid w:val="006D3DB0"/>
    <w:pPr>
      <w:numPr>
        <w:numId w:val="6"/>
      </w:numPr>
    </w:pPr>
  </w:style>
  <w:style w:type="paragraph" w:styleId="List2">
    <w:name w:val="List 2"/>
    <w:basedOn w:val="BodyText"/>
    <w:rsid w:val="006D3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DB0"/>
    <w:pPr>
      <w:numPr>
        <w:numId w:val="1"/>
      </w:numPr>
    </w:pPr>
  </w:style>
  <w:style w:type="paragraph" w:styleId="ListBullet5">
    <w:name w:val="List Bullet 5"/>
    <w:basedOn w:val="List5"/>
    <w:rsid w:val="006D3DB0"/>
    <w:pPr>
      <w:numPr>
        <w:numId w:val="2"/>
      </w:numPr>
    </w:pPr>
  </w:style>
  <w:style w:type="paragraph" w:styleId="ListContinue2">
    <w:name w:val="List Continue 2"/>
    <w:basedOn w:val="List2"/>
    <w:rsid w:val="006D3DB0"/>
    <w:pPr>
      <w:ind w:firstLine="0"/>
    </w:pPr>
  </w:style>
  <w:style w:type="paragraph" w:styleId="ListContinue3">
    <w:name w:val="List Continue 3"/>
    <w:basedOn w:val="List3"/>
    <w:rsid w:val="006D3DB0"/>
    <w:pPr>
      <w:ind w:left="1021" w:firstLine="0"/>
    </w:pPr>
  </w:style>
  <w:style w:type="paragraph" w:styleId="ListContinue4">
    <w:name w:val="List Continue 4"/>
    <w:basedOn w:val="List4"/>
    <w:rsid w:val="006D3DB0"/>
    <w:pPr>
      <w:ind w:firstLine="0"/>
    </w:pPr>
  </w:style>
  <w:style w:type="paragraph" w:styleId="ListContinue5">
    <w:name w:val="List Continue 5"/>
    <w:basedOn w:val="List5"/>
    <w:rsid w:val="006D3DB0"/>
    <w:pPr>
      <w:ind w:firstLine="0"/>
    </w:pPr>
  </w:style>
  <w:style w:type="paragraph" w:styleId="ListNumber3">
    <w:name w:val="List Number 3"/>
    <w:basedOn w:val="List3"/>
    <w:rsid w:val="006D3DB0"/>
    <w:pPr>
      <w:numPr>
        <w:numId w:val="3"/>
      </w:numPr>
    </w:pPr>
  </w:style>
  <w:style w:type="paragraph" w:styleId="ListNumber4">
    <w:name w:val="List Number 4"/>
    <w:basedOn w:val="List4"/>
    <w:rsid w:val="006D3DB0"/>
    <w:pPr>
      <w:numPr>
        <w:numId w:val="4"/>
      </w:numPr>
    </w:pPr>
  </w:style>
  <w:style w:type="paragraph" w:styleId="ListNumber5">
    <w:name w:val="List Number 5"/>
    <w:basedOn w:val="List5"/>
    <w:rsid w:val="006D3DB0"/>
    <w:pPr>
      <w:numPr>
        <w:numId w:val="5"/>
      </w:numPr>
    </w:pPr>
  </w:style>
  <w:style w:type="paragraph" w:styleId="BlockText">
    <w:name w:val="Block Text"/>
    <w:basedOn w:val="Normal"/>
    <w:rsid w:val="006D3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DB0"/>
    <w:rPr>
      <w:sz w:val="16"/>
      <w:vertAlign w:val="superscript"/>
    </w:rPr>
  </w:style>
  <w:style w:type="character" w:customStyle="1" w:styleId="Symbols">
    <w:name w:val="Symbols"/>
    <w:basedOn w:val="DefaultParagraphFont"/>
    <w:rsid w:val="006D3DB0"/>
    <w:rPr>
      <w:rFonts w:ascii="Symbol" w:hAnsi="Symbol"/>
    </w:rPr>
  </w:style>
  <w:style w:type="character" w:customStyle="1" w:styleId="MenuOptions">
    <w:name w:val="Menu Options"/>
    <w:basedOn w:val="DefaultParagraphFont"/>
    <w:rsid w:val="006D3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DB0"/>
    <w:rPr>
      <w:b/>
    </w:rPr>
  </w:style>
  <w:style w:type="character" w:customStyle="1" w:styleId="Underlined">
    <w:name w:val="Underlined"/>
    <w:basedOn w:val="DefaultParagraphFont"/>
    <w:rsid w:val="006D3DB0"/>
    <w:rPr>
      <w:u w:val="single"/>
    </w:rPr>
  </w:style>
  <w:style w:type="paragraph" w:customStyle="1" w:styleId="TableBodyTextRight">
    <w:name w:val="Table Body Text Right"/>
    <w:basedOn w:val="TableBodyText"/>
    <w:rsid w:val="006D3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DB0"/>
    <w:rPr>
      <w:sz w:val="18"/>
    </w:rPr>
  </w:style>
  <w:style w:type="paragraph" w:customStyle="1" w:styleId="BodySmallRight">
    <w:name w:val="Body Small Right"/>
    <w:basedOn w:val="BodyTextRight"/>
    <w:rsid w:val="006D3DB0"/>
    <w:rPr>
      <w:sz w:val="18"/>
      <w:szCs w:val="18"/>
    </w:rPr>
  </w:style>
  <w:style w:type="paragraph" w:customStyle="1" w:styleId="MarginEdition">
    <w:name w:val="Margin Edition"/>
    <w:basedOn w:val="MarginNote"/>
    <w:rsid w:val="006D3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DB0"/>
    <w:rPr>
      <w:sz w:val="2"/>
      <w:szCs w:val="2"/>
    </w:rPr>
  </w:style>
  <w:style w:type="character" w:customStyle="1" w:styleId="Small">
    <w:name w:val="Small"/>
    <w:basedOn w:val="DefaultParagraphFont"/>
    <w:rsid w:val="006D3DB0"/>
    <w:rPr>
      <w:sz w:val="16"/>
    </w:rPr>
  </w:style>
  <w:style w:type="paragraph" w:customStyle="1" w:styleId="WideTable">
    <w:name w:val="Wide Table"/>
    <w:basedOn w:val="Normal"/>
    <w:rsid w:val="006D3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DB0"/>
  </w:style>
  <w:style w:type="paragraph" w:styleId="Quote">
    <w:name w:val="Quote"/>
    <w:basedOn w:val="Heading1"/>
    <w:link w:val="QuoteChar"/>
    <w:qFormat/>
    <w:rsid w:val="006D3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DB0"/>
    <w:pPr>
      <w:pageBreakBefore/>
    </w:pPr>
  </w:style>
  <w:style w:type="paragraph" w:customStyle="1" w:styleId="Border">
    <w:name w:val="Border"/>
    <w:basedOn w:val="Normal"/>
    <w:qFormat/>
    <w:rsid w:val="006D3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DB0"/>
    <w:rPr>
      <w:u w:val="single"/>
    </w:rPr>
  </w:style>
  <w:style w:type="character" w:customStyle="1" w:styleId="BoldandItalics">
    <w:name w:val="Bold and Italics"/>
    <w:qFormat/>
    <w:rsid w:val="006D3DB0"/>
    <w:rPr>
      <w:b/>
      <w:i/>
      <w:u w:val="none"/>
    </w:rPr>
  </w:style>
  <w:style w:type="paragraph" w:styleId="BalloonText">
    <w:name w:val="Balloon Text"/>
    <w:basedOn w:val="Normal"/>
    <w:link w:val="BalloonTextChar"/>
    <w:rsid w:val="006D3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D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D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926</Characters>
  <Application>Microsoft Office Word</Application>
  <DocSecurity>0</DocSecurity>
  <Lines>54</Lines>
  <Paragraphs>28</Paragraphs>
  <ScaleCrop>false</ScaleCrop>
  <Company>Author-it Software Corporation Ltd.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CPPSS00017 Induction to Spatial Information Services Skill Set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