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5C6" w:rsidP="00FC15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CPPSS00002 Apply Planning Law to Surveying Skill Set</w:t>
      </w:r>
      <w:r>
        <w:fldChar w:fldCharType="end"/>
      </w:r>
    </w:p>
    <w:p w:rsidR="00FC15C6" w:rsidP="00FC15C6">
      <w:pPr>
        <w:pStyle w:val="Version"/>
        <w:sectPr w:rsidSect="007C15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C15BF" w:rsidP="007C15BF">
      <w:pPr>
        <w:pStyle w:val="SuperHeading"/>
      </w:pPr>
      <w:r w:rsidRPr="007C15BF">
        <w:t>CPPSS00002 Apply Planning Law to Surveying Skill Set</w:t>
      </w:r>
    </w:p>
    <w:p w:rsidR="00000000" w:rsidRPr="007C15BF" w:rsidP="007C15BF">
      <w:pPr>
        <w:pStyle w:val="Heading1"/>
      </w:pPr>
      <w:bookmarkStart w:id="1" w:name="O_639192"/>
      <w:bookmarkEnd w:id="1"/>
      <w:r w:rsidRPr="007C15BF">
        <w:t>Modification History</w:t>
      </w:r>
    </w:p>
    <w:p w:rsidR="00000000" w:rsidRPr="007C15BF" w:rsidP="007C15BF">
      <w:pPr>
        <w:pStyle w:val="BodyText"/>
      </w:pPr>
      <w:r w:rsidRPr="007C15BF">
        <w:t>ISC correction to metadata for CPPSIS5051A Apply land and planning law to surveying</w:t>
      </w:r>
    </w:p>
    <w:p w:rsidR="00000000" w:rsidRPr="007C15BF" w:rsidP="007C15BF">
      <w:pPr>
        <w:pStyle w:val="AllowPageBreak"/>
      </w:pPr>
    </w:p>
    <w:p w:rsidR="00000000" w:rsidRPr="007C15BF" w:rsidP="007C15BF">
      <w:pPr>
        <w:pStyle w:val="Heading1"/>
      </w:pPr>
      <w:bookmarkStart w:id="2" w:name="O_639191"/>
      <w:bookmarkEnd w:id="2"/>
      <w:r w:rsidRPr="007C15BF">
        <w:t>Description</w:t>
      </w:r>
    </w:p>
    <w:p w:rsidR="00000000" w:rsidRPr="007C15BF" w:rsidP="007C15BF">
      <w:pPr>
        <w:pStyle w:val="BodyText"/>
      </w:pPr>
      <w:r w:rsidRPr="007C15BF">
        <w:t>Not Applicable</w:t>
      </w:r>
    </w:p>
    <w:p w:rsidR="00000000" w:rsidRPr="007C15BF" w:rsidP="007C15BF">
      <w:pPr>
        <w:pStyle w:val="AllowPageBreak"/>
      </w:pPr>
    </w:p>
    <w:p w:rsidR="00000000" w:rsidRPr="007C15BF" w:rsidP="007C15BF">
      <w:pPr>
        <w:pStyle w:val="Heading1"/>
      </w:pPr>
      <w:bookmarkStart w:id="3" w:name="O_639190"/>
      <w:bookmarkEnd w:id="3"/>
      <w:r w:rsidRPr="007C15BF">
        <w:t>Pathways Information</w:t>
      </w:r>
    </w:p>
    <w:p w:rsidR="00FC15C6" w:rsidP="007C15BF">
      <w:pPr>
        <w:pStyle w:val="BodyText"/>
      </w:pPr>
      <w:r w:rsidRPr="007C15BF">
        <w:t>Completion of these units provides credit towards CPP50112 Di</w:t>
      </w:r>
      <w:r w:rsidRPr="007C15BF">
        <w:t>ploma of Surveying.</w:t>
      </w:r>
    </w:p>
    <w:p w:rsidR="00FC15C6" w:rsidP="007C15BF">
      <w:pPr>
        <w:pStyle w:val="BodyText"/>
      </w:pPr>
    </w:p>
    <w:p w:rsidR="00000000" w:rsidRPr="007C15BF" w:rsidP="007C15BF">
      <w:pPr>
        <w:pStyle w:val="Heading1"/>
      </w:pPr>
      <w:bookmarkStart w:id="4" w:name="O_639189"/>
      <w:bookmarkEnd w:id="4"/>
      <w:r w:rsidRPr="007C15BF">
        <w:t>Licensing/Regulatory Information</w:t>
      </w:r>
    </w:p>
    <w:p w:rsidR="00000000" w:rsidRPr="007C15BF" w:rsidP="007C15BF">
      <w:pPr>
        <w:pStyle w:val="BodyText"/>
      </w:pPr>
      <w:r w:rsidRPr="007C15BF">
        <w:t>Not Applicable</w:t>
      </w:r>
    </w:p>
    <w:p w:rsidR="00000000" w:rsidRPr="007C15BF" w:rsidP="007C15BF">
      <w:pPr>
        <w:pStyle w:val="AllowPageBreak"/>
      </w:pPr>
    </w:p>
    <w:p w:rsidR="00000000" w:rsidRPr="007C15BF" w:rsidP="007C15BF">
      <w:pPr>
        <w:pStyle w:val="Heading1"/>
      </w:pPr>
      <w:bookmarkStart w:id="5" w:name="O_639188"/>
      <w:bookmarkEnd w:id="5"/>
      <w:r w:rsidRPr="007C15B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07"/>
      </w:tblGrid>
      <w:tr w:rsidTr="00FC1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BF">
            <w:pPr>
              <w:pStyle w:val="BodyText"/>
              <w:rPr>
                <w:lang w:val="en-NZ"/>
              </w:rPr>
            </w:pPr>
            <w:r w:rsidRPr="007C15BF">
              <w:t>CPPSIS5051A</w:t>
            </w:r>
          </w:p>
        </w:tc>
        <w:tc>
          <w:tcPr>
            <w:tcW w:w="57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BF">
            <w:pPr>
              <w:pStyle w:val="BodyText"/>
              <w:rPr>
                <w:lang w:val="en-NZ"/>
              </w:rPr>
            </w:pPr>
            <w:r w:rsidRPr="007C15BF">
              <w:t xml:space="preserve">Apply land and planning law to surveying </w:t>
            </w:r>
          </w:p>
        </w:tc>
      </w:tr>
      <w:tr w:rsidTr="00FC1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BF">
            <w:pPr>
              <w:pStyle w:val="BodyText"/>
              <w:rPr>
                <w:lang w:val="en-NZ"/>
              </w:rPr>
            </w:pPr>
            <w:r w:rsidRPr="007C15BF">
              <w:t>PSPLAND308A</w:t>
            </w:r>
          </w:p>
        </w:tc>
        <w:tc>
          <w:tcPr>
            <w:tcW w:w="57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5BF" w:rsidP="007C15BF">
            <w:pPr>
              <w:pStyle w:val="BodyText"/>
            </w:pPr>
            <w:r w:rsidRPr="007C15BF">
              <w:t>Compile and check survey plans</w:t>
            </w:r>
          </w:p>
        </w:tc>
      </w:tr>
    </w:tbl>
    <w:p w:rsidR="00FC15C6" w:rsidP="007C15BF">
      <w:pPr>
        <w:pStyle w:val="BodyText"/>
      </w:pPr>
    </w:p>
    <w:p w:rsidR="00FC15C6" w:rsidP="007C15BF">
      <w:pPr>
        <w:pStyle w:val="BodyText"/>
      </w:pPr>
    </w:p>
    <w:p w:rsidR="00000000" w:rsidRPr="007C15BF" w:rsidP="007C15BF">
      <w:pPr>
        <w:pStyle w:val="Heading1"/>
      </w:pPr>
      <w:bookmarkStart w:id="6" w:name="O_639187"/>
      <w:bookmarkEnd w:id="6"/>
      <w:r w:rsidRPr="007C15BF">
        <w:t>Target Group</w:t>
      </w:r>
    </w:p>
    <w:p w:rsidR="00FC15C6" w:rsidP="007C15BF">
      <w:pPr>
        <w:pStyle w:val="BodyText"/>
      </w:pPr>
      <w:r w:rsidRPr="007C15BF">
        <w:t>This skill set is for people applying planning law to surveying tasks.</w:t>
      </w:r>
    </w:p>
    <w:p w:rsidR="00FC15C6" w:rsidP="007C15BF">
      <w:pPr>
        <w:pStyle w:val="BodyText"/>
      </w:pPr>
    </w:p>
    <w:p w:rsidR="00000000" w:rsidRPr="007C15BF" w:rsidP="007C15BF">
      <w:pPr>
        <w:pStyle w:val="Heading1"/>
      </w:pPr>
      <w:bookmarkStart w:id="7" w:name="O_639186"/>
      <w:bookmarkEnd w:id="7"/>
      <w:r w:rsidRPr="007C15BF">
        <w:t>Suggested words for Statement of Attainment</w:t>
      </w:r>
    </w:p>
    <w:p w:rsidR="00FC15C6" w:rsidP="007C15BF">
      <w:pPr>
        <w:pStyle w:val="BodyText"/>
      </w:pPr>
      <w:r w:rsidRPr="007C15BF">
        <w:t>These units from CPP07 Property Services Training Package meet industry requirements for applying planning law</w:t>
      </w:r>
      <w:r w:rsidRPr="007C15BF">
        <w:t xml:space="preserve"> to surveying.</w:t>
      </w:r>
    </w:p>
    <w:p w:rsidR="00FC15C6" w:rsidP="007C15BF">
      <w:pPr>
        <w:pStyle w:val="BodyText"/>
      </w:pPr>
    </w:p>
    <w:p w:rsidR="00000000" w:rsidRPr="007C15BF" w:rsidP="007C15BF"/>
    <w:sectPr w:rsidSect="007C15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BF" w:rsidRPr="00FC15C6" w:rsidP="00FC15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C6" w:rsidP="007C1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C15C6" w:rsidP="007C1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FC15C6" w:rsidP="007C15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BF" w:rsidRPr="00FC15C6" w:rsidP="00FC15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C6" w:rsidRPr="002D2AF8" w:rsidP="007C1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CPPSS00002 Apply Planning Law to Surveying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January 2014</w:t>
    </w:r>
    <w:r>
      <w:fldChar w:fldCharType="end"/>
    </w:r>
  </w:p>
  <w:p w:rsidR="00FC15C6" w:rsidP="007C15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5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5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5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5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5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5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5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5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5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5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5BF"/>
  </w:style>
  <w:style w:type="character" w:customStyle="1" w:styleId="Heading1Char">
    <w:name w:val="Heading 1 Char"/>
    <w:basedOn w:val="DefaultParagraphFont"/>
    <w:link w:val="Heading1"/>
    <w:rsid w:val="007C15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5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5B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C15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5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5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5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5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5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5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5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5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5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5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5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5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5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5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5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5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15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15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15BF"/>
    <w:rPr>
      <w:b/>
      <w:spacing w:val="0"/>
    </w:rPr>
  </w:style>
  <w:style w:type="paragraph" w:customStyle="1" w:styleId="SuperTitle">
    <w:name w:val="SuperTitle"/>
    <w:basedOn w:val="Title"/>
    <w:rsid w:val="007C15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5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5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5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5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5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5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5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5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5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5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5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5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5BF"/>
    <w:rPr>
      <w:i/>
    </w:rPr>
  </w:style>
  <w:style w:type="paragraph" w:styleId="Caption">
    <w:name w:val="caption"/>
    <w:basedOn w:val="BodyText"/>
    <w:next w:val="Normal"/>
    <w:qFormat/>
    <w:rsid w:val="007C15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5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5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5BF"/>
  </w:style>
  <w:style w:type="paragraph" w:styleId="TableofFigures">
    <w:name w:val="table of figures"/>
    <w:basedOn w:val="Normal"/>
    <w:next w:val="Normal"/>
    <w:semiHidden/>
    <w:rsid w:val="007C15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5BF"/>
    <w:pPr>
      <w:numPr>
        <w:numId w:val="9"/>
      </w:numPr>
    </w:pPr>
  </w:style>
  <w:style w:type="character" w:customStyle="1" w:styleId="WingdingSymbols">
    <w:name w:val="Wingding Symbols"/>
    <w:rsid w:val="007C15BF"/>
    <w:rPr>
      <w:rFonts w:ascii="Wingdings" w:hAnsi="Wingdings"/>
    </w:rPr>
  </w:style>
  <w:style w:type="paragraph" w:customStyle="1" w:styleId="TableHeading">
    <w:name w:val="Table Heading"/>
    <w:basedOn w:val="HeadingBase"/>
    <w:rsid w:val="007C15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5BF"/>
    <w:rPr>
      <w:color w:val="0033CC"/>
      <w:u w:val="none"/>
    </w:rPr>
  </w:style>
  <w:style w:type="paragraph" w:customStyle="1" w:styleId="BodyTextRight">
    <w:name w:val="Body Text Right"/>
    <w:basedOn w:val="BodyText"/>
    <w:rsid w:val="007C15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5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5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5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5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5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5BF"/>
    <w:rPr>
      <w:sz w:val="32"/>
    </w:rPr>
  </w:style>
  <w:style w:type="paragraph" w:customStyle="1" w:styleId="HeadingProcedure">
    <w:name w:val="Heading Procedure"/>
    <w:basedOn w:val="HeadingBase"/>
    <w:next w:val="Normal"/>
    <w:rsid w:val="007C15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5BF"/>
    <w:pPr>
      <w:spacing w:before="60" w:after="60"/>
    </w:pPr>
  </w:style>
  <w:style w:type="paragraph" w:styleId="ListContinue">
    <w:name w:val="List Continue"/>
    <w:basedOn w:val="List"/>
    <w:rsid w:val="007C15BF"/>
    <w:pPr>
      <w:ind w:firstLine="0"/>
    </w:pPr>
  </w:style>
  <w:style w:type="paragraph" w:customStyle="1" w:styleId="ListNote">
    <w:name w:val="List Note"/>
    <w:basedOn w:val="List"/>
    <w:rsid w:val="007C15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5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5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5BF"/>
    <w:rPr>
      <w:rFonts w:ascii="Courier New" w:hAnsi="Courier New"/>
    </w:rPr>
  </w:style>
  <w:style w:type="paragraph" w:customStyle="1" w:styleId="NoteBullet">
    <w:name w:val="Note Bullet"/>
    <w:basedOn w:val="Note"/>
    <w:rsid w:val="007C15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5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5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5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5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15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5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5BF"/>
    <w:rPr>
      <w:b/>
      <w:smallCaps/>
    </w:rPr>
  </w:style>
  <w:style w:type="paragraph" w:customStyle="1" w:styleId="TableListNumber">
    <w:name w:val="Table List Number"/>
    <w:basedOn w:val="ListNumber"/>
    <w:rsid w:val="007C15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5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5BF"/>
    <w:pPr>
      <w:numPr>
        <w:numId w:val="7"/>
      </w:numPr>
    </w:pPr>
  </w:style>
  <w:style w:type="paragraph" w:customStyle="1" w:styleId="ListAlpha2">
    <w:name w:val="List Alpha 2"/>
    <w:basedOn w:val="List2"/>
    <w:rsid w:val="007C15BF"/>
    <w:pPr>
      <w:numPr>
        <w:numId w:val="6"/>
      </w:numPr>
    </w:pPr>
  </w:style>
  <w:style w:type="paragraph" w:styleId="List2">
    <w:name w:val="List 2"/>
    <w:basedOn w:val="BodyText"/>
    <w:rsid w:val="007C15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5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5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5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5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5BF"/>
    <w:pPr>
      <w:numPr>
        <w:numId w:val="1"/>
      </w:numPr>
    </w:pPr>
  </w:style>
  <w:style w:type="paragraph" w:styleId="ListBullet5">
    <w:name w:val="List Bullet 5"/>
    <w:basedOn w:val="List5"/>
    <w:rsid w:val="007C15BF"/>
    <w:pPr>
      <w:numPr>
        <w:numId w:val="2"/>
      </w:numPr>
    </w:pPr>
  </w:style>
  <w:style w:type="paragraph" w:styleId="ListContinue2">
    <w:name w:val="List Continue 2"/>
    <w:basedOn w:val="List2"/>
    <w:rsid w:val="007C15BF"/>
    <w:pPr>
      <w:ind w:firstLine="0"/>
    </w:pPr>
  </w:style>
  <w:style w:type="paragraph" w:styleId="ListContinue3">
    <w:name w:val="List Continue 3"/>
    <w:basedOn w:val="List3"/>
    <w:rsid w:val="007C15BF"/>
    <w:pPr>
      <w:ind w:left="1021" w:firstLine="0"/>
    </w:pPr>
  </w:style>
  <w:style w:type="paragraph" w:styleId="ListContinue4">
    <w:name w:val="List Continue 4"/>
    <w:basedOn w:val="List4"/>
    <w:rsid w:val="007C15BF"/>
    <w:pPr>
      <w:ind w:firstLine="0"/>
    </w:pPr>
  </w:style>
  <w:style w:type="paragraph" w:styleId="ListContinue5">
    <w:name w:val="List Continue 5"/>
    <w:basedOn w:val="List5"/>
    <w:rsid w:val="007C15BF"/>
    <w:pPr>
      <w:ind w:firstLine="0"/>
    </w:pPr>
  </w:style>
  <w:style w:type="paragraph" w:styleId="ListNumber3">
    <w:name w:val="List Number 3"/>
    <w:basedOn w:val="List3"/>
    <w:rsid w:val="007C15BF"/>
    <w:pPr>
      <w:numPr>
        <w:numId w:val="3"/>
      </w:numPr>
    </w:pPr>
  </w:style>
  <w:style w:type="paragraph" w:styleId="ListNumber4">
    <w:name w:val="List Number 4"/>
    <w:basedOn w:val="List4"/>
    <w:rsid w:val="007C15BF"/>
    <w:pPr>
      <w:numPr>
        <w:numId w:val="4"/>
      </w:numPr>
    </w:pPr>
  </w:style>
  <w:style w:type="paragraph" w:styleId="ListNumber5">
    <w:name w:val="List Number 5"/>
    <w:basedOn w:val="List5"/>
    <w:rsid w:val="007C15BF"/>
    <w:pPr>
      <w:numPr>
        <w:numId w:val="5"/>
      </w:numPr>
    </w:pPr>
  </w:style>
  <w:style w:type="paragraph" w:styleId="BlockText">
    <w:name w:val="Block Text"/>
    <w:basedOn w:val="Normal"/>
    <w:rsid w:val="007C15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5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5BF"/>
    <w:rPr>
      <w:sz w:val="16"/>
      <w:vertAlign w:val="superscript"/>
    </w:rPr>
  </w:style>
  <w:style w:type="character" w:customStyle="1" w:styleId="Symbols">
    <w:name w:val="Symbols"/>
    <w:basedOn w:val="DefaultParagraphFont"/>
    <w:rsid w:val="007C15BF"/>
    <w:rPr>
      <w:rFonts w:ascii="Symbol" w:hAnsi="Symbol"/>
    </w:rPr>
  </w:style>
  <w:style w:type="character" w:customStyle="1" w:styleId="MenuOptions">
    <w:name w:val="Menu Options"/>
    <w:basedOn w:val="DefaultParagraphFont"/>
    <w:rsid w:val="007C15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5BF"/>
    <w:rPr>
      <w:b/>
    </w:rPr>
  </w:style>
  <w:style w:type="character" w:customStyle="1" w:styleId="Underlined">
    <w:name w:val="Underlined"/>
    <w:basedOn w:val="DefaultParagraphFont"/>
    <w:rsid w:val="007C15BF"/>
    <w:rPr>
      <w:u w:val="single"/>
    </w:rPr>
  </w:style>
  <w:style w:type="paragraph" w:customStyle="1" w:styleId="TableBodyTextRight">
    <w:name w:val="Table Body Text Right"/>
    <w:basedOn w:val="TableBodyText"/>
    <w:rsid w:val="007C15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5BF"/>
    <w:rPr>
      <w:sz w:val="18"/>
    </w:rPr>
  </w:style>
  <w:style w:type="paragraph" w:customStyle="1" w:styleId="BodySmallRight">
    <w:name w:val="Body Small Right"/>
    <w:basedOn w:val="BodyTextRight"/>
    <w:rsid w:val="007C15BF"/>
    <w:rPr>
      <w:sz w:val="18"/>
      <w:szCs w:val="18"/>
    </w:rPr>
  </w:style>
  <w:style w:type="paragraph" w:customStyle="1" w:styleId="MarginEdition">
    <w:name w:val="Margin Edition"/>
    <w:basedOn w:val="MarginNote"/>
    <w:rsid w:val="007C15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5BF"/>
    <w:rPr>
      <w:sz w:val="2"/>
      <w:szCs w:val="2"/>
    </w:rPr>
  </w:style>
  <w:style w:type="character" w:customStyle="1" w:styleId="Small">
    <w:name w:val="Small"/>
    <w:basedOn w:val="DefaultParagraphFont"/>
    <w:rsid w:val="007C15BF"/>
    <w:rPr>
      <w:sz w:val="16"/>
    </w:rPr>
  </w:style>
  <w:style w:type="paragraph" w:customStyle="1" w:styleId="WideTable">
    <w:name w:val="Wide Table"/>
    <w:basedOn w:val="Normal"/>
    <w:rsid w:val="007C15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5BF"/>
  </w:style>
  <w:style w:type="paragraph" w:styleId="Quote">
    <w:name w:val="Quote"/>
    <w:basedOn w:val="Heading1"/>
    <w:link w:val="QuoteChar"/>
    <w:qFormat/>
    <w:rsid w:val="007C15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5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5BF"/>
    <w:pPr>
      <w:pageBreakBefore/>
    </w:pPr>
  </w:style>
  <w:style w:type="paragraph" w:customStyle="1" w:styleId="Border">
    <w:name w:val="Border"/>
    <w:basedOn w:val="Normal"/>
    <w:qFormat/>
    <w:rsid w:val="007C15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5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5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5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5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5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5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5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5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5BF"/>
    <w:rPr>
      <w:u w:val="single"/>
    </w:rPr>
  </w:style>
  <w:style w:type="character" w:customStyle="1" w:styleId="BoldandItalics">
    <w:name w:val="Bold and Italics"/>
    <w:qFormat/>
    <w:rsid w:val="007C15BF"/>
    <w:rPr>
      <w:b/>
      <w:i/>
      <w:u w:val="none"/>
    </w:rPr>
  </w:style>
  <w:style w:type="paragraph" w:styleId="BalloonText">
    <w:name w:val="Balloon Text"/>
    <w:basedOn w:val="Normal"/>
    <w:link w:val="BalloonTextChar"/>
    <w:rsid w:val="007C1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5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5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5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5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5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663</Characters>
  <Application>Microsoft Office Word</Application>
  <DocSecurity>0</DocSecurity>
  <Lines>31</Lines>
  <Paragraphs>20</Paragraphs>
  <ScaleCrop>false</ScaleCrop>
  <Company>Author-it Software Corporation Ltd.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CPPSS00002 Apply Planning Law to Surveying Skill Set</dc:title>
  <dc:subject>Approved</dc:subject>
  <dc:creator>Construction &amp; Property Services Industry Skills Council</dc:creator>
  <cp:keywords>Release 3</cp:keywords>
  <dc:description>Review Date: 12 April 2008</dc:description>
  <cp:lastModifiedBy>HSD_TPCMSd.prod</cp:lastModifiedBy>
  <cp:revision>3</cp:revision>
  <dcterms:created xsi:type="dcterms:W3CDTF">2014-01-16T13:51:47Z</dcterms:created>
  <dcterms:modified xsi:type="dcterms:W3CDTF">2014-01-14T01:07:00Z</dcterms:modified>
</cp:coreProperties>
</file>