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47F" w:rsidP="009F747F">
      <w:pPr>
        <w:pStyle w:val="Title"/>
      </w:pPr>
      <w:bookmarkStart w:id="0" w:name="_GoBack"/>
      <w:bookmarkEnd w:id="0"/>
      <w:r>
        <w:fldChar w:fldCharType="begin"/>
      </w:r>
      <w:r>
        <w:instrText xml:space="preserve"> TITLE   \* MERGEFORMAT </w:instrText>
      </w:r>
      <w:r>
        <w:fldChar w:fldCharType="separate"/>
      </w:r>
      <w:r>
        <w:t>CPPSEC2026A Perform routine maintenance on security equipment and system</w:t>
      </w:r>
      <w:r>
        <w:fldChar w:fldCharType="end"/>
      </w:r>
    </w:p>
    <w:p w:rsidR="009F747F" w:rsidP="009F747F">
      <w:pPr>
        <w:pStyle w:val="Version"/>
        <w:sectPr w:rsidSect="009538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381F" w:rsidP="0095381F">
      <w:pPr>
        <w:pStyle w:val="SuperHeading"/>
      </w:pPr>
      <w:r w:rsidRPr="0095381F">
        <w:t>CPPSEC2026A Perform routine maintenance on security equipment and system</w:t>
      </w:r>
    </w:p>
    <w:p w:rsidR="00000000" w:rsidRPr="0095381F" w:rsidP="0095381F">
      <w:pPr>
        <w:pStyle w:val="Heading1"/>
      </w:pPr>
      <w:bookmarkStart w:id="1" w:name="O_270198"/>
      <w:bookmarkEnd w:id="1"/>
      <w:r w:rsidRPr="0095381F">
        <w:t>Modification History</w:t>
      </w:r>
    </w:p>
    <w:p w:rsidR="00000000" w:rsidRPr="0095381F" w:rsidP="0095381F">
      <w:pPr>
        <w:pStyle w:val="BodyText"/>
      </w:pPr>
      <w:r w:rsidRPr="0095381F">
        <w:t>Not Applicable</w:t>
      </w:r>
    </w:p>
    <w:p w:rsidR="00000000" w:rsidRPr="0095381F" w:rsidP="0095381F">
      <w:pPr>
        <w:pStyle w:val="AllowPageBreak"/>
      </w:pPr>
    </w:p>
    <w:p w:rsidR="00000000" w:rsidRPr="0095381F" w:rsidP="0095381F">
      <w:pPr>
        <w:pStyle w:val="Heading1"/>
      </w:pPr>
      <w:bookmarkStart w:id="2" w:name="O_201785"/>
      <w:bookmarkEnd w:id="2"/>
      <w:r w:rsidRPr="0095381F">
        <w:t>Unit Descriptor</w:t>
      </w:r>
    </w:p>
    <w:tbl>
      <w:tblPr>
        <w:tblW w:w="0" w:type="auto"/>
        <w:tblLayout w:type="fixed"/>
        <w:tblCellMar>
          <w:left w:w="62" w:type="dxa"/>
          <w:right w:w="62" w:type="dxa"/>
        </w:tblCellMar>
        <w:tblLook w:val="0000"/>
      </w:tblPr>
      <w:tblGrid>
        <w:gridCol w:w="2391"/>
        <w:gridCol w:w="6131"/>
      </w:tblGrid>
      <w:tr w:rsidTr="009F747F">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95381F">
            <w:pPr>
              <w:pStyle w:val="BodyText"/>
              <w:rPr>
                <w:lang w:val="en-NZ"/>
              </w:rPr>
            </w:pPr>
            <w:r w:rsidRPr="0095381F">
              <w:rPr>
                <w:rStyle w:val="SpecialBold"/>
              </w:rPr>
              <w:t>Unit des</w:t>
            </w:r>
            <w:r w:rsidRPr="0095381F">
              <w:rPr>
                <w:rStyle w:val="SpecialBold"/>
              </w:rPr>
              <w:t>criptor</w:t>
            </w:r>
          </w:p>
        </w:tc>
        <w:tc>
          <w:tcPr>
            <w:tcW w:w="6131" w:type="dxa"/>
            <w:tcBorders>
              <w:top w:val="nil"/>
              <w:left w:val="nil"/>
              <w:bottom w:val="nil"/>
              <w:right w:val="nil"/>
            </w:tcBorders>
            <w:tcMar>
              <w:top w:w="0" w:type="dxa"/>
              <w:left w:w="62" w:type="dxa"/>
              <w:bottom w:w="0" w:type="dxa"/>
              <w:right w:w="62" w:type="dxa"/>
            </w:tcMar>
          </w:tcPr>
          <w:p w:rsidR="00000000" w:rsidRPr="0095381F" w:rsidP="0095381F">
            <w:pPr>
              <w:pStyle w:val="BodyText"/>
            </w:pPr>
            <w:r w:rsidRPr="0095381F">
              <w:t>This unit of competency specifies the outcomes required to perform routine servicing, adjustments and repairs on a range of security equipment and systems.  It requires the ability to use suitable tools and equipment to maintain the operational eff</w:t>
            </w:r>
            <w:r w:rsidRPr="0095381F">
              <w:t xml:space="preserve">ectiveness of security equipment and systems.  It also requires an ability to identify faults and carry out routine repairs. </w:t>
            </w:r>
          </w:p>
          <w:p w:rsidR="00000000" w:rsidRPr="0095381F" w:rsidP="0095381F">
            <w:pPr>
              <w:pStyle w:val="BodyText"/>
            </w:pPr>
            <w:r w:rsidRPr="0095381F">
              <w:t>This unit may form part of the licensing requirements for persons responsible for maintaining security equipment and systems in th</w:t>
            </w:r>
            <w:r w:rsidRPr="0095381F">
              <w:t>ose states and territories where these are regulated activities</w:t>
            </w:r>
          </w:p>
        </w:tc>
      </w:tr>
    </w:tbl>
    <w:p w:rsidR="009F747F" w:rsidP="0095381F">
      <w:pPr>
        <w:pStyle w:val="BodyText"/>
      </w:pPr>
    </w:p>
    <w:p w:rsidR="009F747F" w:rsidP="0095381F">
      <w:pPr>
        <w:pStyle w:val="BodyText"/>
      </w:pPr>
    </w:p>
    <w:p w:rsidR="00000000" w:rsidRPr="0095381F" w:rsidP="0095381F">
      <w:pPr>
        <w:pStyle w:val="Heading1"/>
      </w:pPr>
      <w:bookmarkStart w:id="3" w:name="O_201787"/>
      <w:bookmarkEnd w:id="3"/>
      <w:r w:rsidRPr="0095381F">
        <w:t>Application of the Unit</w:t>
      </w:r>
    </w:p>
    <w:tbl>
      <w:tblPr>
        <w:tblW w:w="0" w:type="auto"/>
        <w:tblLayout w:type="fixed"/>
        <w:tblCellMar>
          <w:left w:w="62" w:type="dxa"/>
          <w:right w:w="62" w:type="dxa"/>
        </w:tblCellMar>
        <w:tblLook w:val="0000"/>
      </w:tblPr>
      <w:tblGrid>
        <w:gridCol w:w="2391"/>
        <w:gridCol w:w="6131"/>
      </w:tblGrid>
      <w:tr w:rsidTr="009F747F">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95381F">
            <w:pPr>
              <w:pStyle w:val="BodyText"/>
              <w:rPr>
                <w:lang w:val="en-NZ"/>
              </w:rPr>
            </w:pPr>
            <w:r w:rsidRPr="0095381F">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95381F" w:rsidP="0095381F">
            <w:pPr>
              <w:pStyle w:val="BodyText"/>
            </w:pPr>
            <w:r w:rsidRPr="0095381F">
              <w:t>This unit of competency has application in those work roles involving the</w:t>
            </w:r>
            <w:r w:rsidRPr="0095381F">
              <w:t xml:space="preserve"> maintenance of security equipment and systems. Competency requires legal and operational knowledge applicable to relevant sectors of the security industry. The knowledge and skills described in this unit are to be applied within relevant legislative and o</w:t>
            </w:r>
            <w:r w:rsidRPr="0095381F">
              <w:t>rganisational guidelines.</w:t>
            </w:r>
          </w:p>
        </w:tc>
      </w:tr>
    </w:tbl>
    <w:p w:rsidR="009F747F" w:rsidP="0095381F">
      <w:pPr>
        <w:pStyle w:val="BodyText"/>
      </w:pPr>
    </w:p>
    <w:p w:rsidR="009F747F" w:rsidP="0095381F">
      <w:pPr>
        <w:pStyle w:val="BodyText"/>
      </w:pPr>
    </w:p>
    <w:p w:rsidR="00000000" w:rsidRPr="0095381F" w:rsidP="0095381F">
      <w:pPr>
        <w:pStyle w:val="Heading1"/>
      </w:pPr>
      <w:bookmarkStart w:id="4" w:name="O_278458"/>
      <w:bookmarkEnd w:id="4"/>
      <w:r w:rsidRPr="0095381F">
        <w:t>Licensing/Regulatory Information</w:t>
      </w:r>
    </w:p>
    <w:p w:rsidR="00000000" w:rsidRPr="0095381F" w:rsidP="0095381F">
      <w:pPr>
        <w:pStyle w:val="BodyText"/>
      </w:pPr>
      <w:r w:rsidRPr="0095381F">
        <w:t>Refer to Unit Descriptor</w:t>
      </w:r>
    </w:p>
    <w:p w:rsidR="00000000" w:rsidRPr="0095381F" w:rsidP="0095381F">
      <w:pPr>
        <w:pStyle w:val="AllowPageBreak"/>
      </w:pPr>
    </w:p>
    <w:p w:rsidR="00000000" w:rsidRPr="0095381F" w:rsidP="0095381F">
      <w:pPr>
        <w:pStyle w:val="Heading1"/>
      </w:pPr>
      <w:bookmarkStart w:id="5" w:name="O_283579"/>
      <w:bookmarkEnd w:id="5"/>
      <w:r w:rsidRPr="0095381F">
        <w:t>Pre-Requisites</w:t>
      </w:r>
    </w:p>
    <w:p w:rsidR="00000000" w:rsidRPr="0095381F" w:rsidP="0095381F">
      <w:pPr>
        <w:pStyle w:val="BodyText"/>
      </w:pPr>
      <w:r w:rsidRPr="0095381F">
        <w:t>Not Applicable</w:t>
      </w:r>
    </w:p>
    <w:p w:rsidR="00000000" w:rsidRPr="0095381F" w:rsidP="0095381F">
      <w:pPr>
        <w:pStyle w:val="AllowPageBreak"/>
      </w:pPr>
    </w:p>
    <w:p w:rsidR="00000000" w:rsidRPr="0095381F" w:rsidP="0095381F">
      <w:pPr>
        <w:pStyle w:val="Heading1"/>
      </w:pPr>
      <w:bookmarkStart w:id="6" w:name="O_201786"/>
      <w:bookmarkEnd w:id="6"/>
      <w:r w:rsidRPr="0095381F">
        <w:t>Employability Skills Information</w:t>
      </w:r>
    </w:p>
    <w:tbl>
      <w:tblPr>
        <w:tblW w:w="0" w:type="auto"/>
        <w:tblLayout w:type="fixed"/>
        <w:tblCellMar>
          <w:left w:w="62" w:type="dxa"/>
          <w:right w:w="62" w:type="dxa"/>
        </w:tblCellMar>
        <w:tblLook w:val="0000"/>
      </w:tblPr>
      <w:tblGrid>
        <w:gridCol w:w="2624"/>
        <w:gridCol w:w="5898"/>
      </w:tblGrid>
      <w:tr w:rsidTr="009F747F">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95381F">
            <w:pPr>
              <w:pStyle w:val="BodyText"/>
              <w:rPr>
                <w:lang w:val="en-NZ"/>
              </w:rPr>
            </w:pPr>
            <w:r w:rsidRPr="0095381F">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95381F" w:rsidP="0095381F">
            <w:pPr>
              <w:pStyle w:val="BodyText"/>
            </w:pPr>
            <w:r w:rsidRPr="0095381F">
              <w:t>This unit contains employability s</w:t>
            </w:r>
            <w:r w:rsidRPr="0095381F">
              <w:t>kills.</w:t>
            </w:r>
          </w:p>
        </w:tc>
      </w:tr>
    </w:tbl>
    <w:p w:rsidR="009F747F" w:rsidP="0095381F">
      <w:pPr>
        <w:pStyle w:val="BodyText"/>
      </w:pPr>
    </w:p>
    <w:p w:rsidR="009F747F" w:rsidP="0095381F">
      <w:pPr>
        <w:pStyle w:val="BodyText"/>
      </w:pPr>
    </w:p>
    <w:p w:rsidR="00000000" w:rsidRPr="0095381F" w:rsidP="0095381F">
      <w:pPr>
        <w:pStyle w:val="Heading1"/>
      </w:pPr>
      <w:bookmarkStart w:id="7" w:name="O_288244"/>
      <w:bookmarkEnd w:id="7"/>
      <w:r w:rsidRPr="0095381F">
        <w:t>Elements and Performance Criteria Pre-Content</w:t>
      </w:r>
    </w:p>
    <w:tbl>
      <w:tblPr>
        <w:tblW w:w="0" w:type="auto"/>
        <w:tblLayout w:type="fixed"/>
        <w:tblCellMar>
          <w:left w:w="62" w:type="dxa"/>
          <w:right w:w="62" w:type="dxa"/>
        </w:tblCellMar>
        <w:tblLook w:val="0000"/>
      </w:tblPr>
      <w:tblGrid>
        <w:gridCol w:w="2412"/>
        <w:gridCol w:w="6110"/>
      </w:tblGrid>
      <w:tr w:rsidTr="009F747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5381F">
            <w:pPr>
              <w:pStyle w:val="BodyText"/>
              <w:rPr>
                <w:lang w:val="en-NZ"/>
              </w:rPr>
            </w:pPr>
            <w:r w:rsidRPr="0095381F">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95381F" w:rsidP="0095381F">
            <w:pPr>
              <w:pStyle w:val="BodyText"/>
            </w:pPr>
            <w:r w:rsidRPr="0095381F">
              <w:t xml:space="preserve">Performance criteria describe the required performance needed to demonstrate achievement of the element. Where </w:t>
            </w:r>
            <w:r w:rsidRPr="0095381F">
              <w:rPr>
                <w:rStyle w:val="BoldandItalics"/>
              </w:rPr>
              <w:t>bold italicised</w:t>
            </w:r>
            <w:r w:rsidRPr="0095381F">
              <w:t xml:space="preserve"> text is used, further information is detailed in the required skills and knowledge section and/or the range statement. Assessment of performance is to be consistent with the evidence guide.</w:t>
            </w:r>
          </w:p>
        </w:tc>
      </w:tr>
    </w:tbl>
    <w:p w:rsidR="00000000" w:rsidRPr="0095381F" w:rsidP="0095381F">
      <w:pPr>
        <w:pStyle w:val="BodyText"/>
      </w:pPr>
    </w:p>
    <w:p w:rsidR="00000000" w:rsidRPr="0095381F" w:rsidP="0095381F">
      <w:pPr>
        <w:pStyle w:val="AllowPageBreak"/>
      </w:pPr>
    </w:p>
    <w:p w:rsidR="00000000" w:rsidRPr="0095381F" w:rsidP="0095381F">
      <w:pPr>
        <w:pStyle w:val="Heading1"/>
      </w:pPr>
      <w:bookmarkStart w:id="8" w:name="O_234911"/>
      <w:bookmarkEnd w:id="8"/>
      <w:r w:rsidRPr="0095381F">
        <w:t>Elements and Performance Criteria</w:t>
      </w:r>
    </w:p>
    <w:tbl>
      <w:tblPr>
        <w:tblW w:w="0" w:type="auto"/>
        <w:tblLayout w:type="fixed"/>
        <w:tblCellMar>
          <w:left w:w="62" w:type="dxa"/>
          <w:right w:w="62" w:type="dxa"/>
        </w:tblCellMar>
        <w:tblLook w:val="0000"/>
      </w:tblPr>
      <w:tblGrid>
        <w:gridCol w:w="2412"/>
        <w:gridCol w:w="6110"/>
      </w:tblGrid>
      <w:tr w:rsidTr="009F747F">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95381F" w:rsidP="0095381F">
            <w:pPr>
              <w:pStyle w:val="List"/>
            </w:pPr>
            <w:r w:rsidRPr="0095381F">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95381F">
            <w:pPr>
              <w:pStyle w:val="List"/>
              <w:rPr>
                <w:lang w:val="en-NZ"/>
              </w:rPr>
            </w:pPr>
            <w:r w:rsidRPr="0095381F">
              <w:rPr>
                <w:rStyle w:val="SpecialBold"/>
              </w:rPr>
              <w:t>PERFORMANCE CRITERIA</w:t>
            </w:r>
          </w:p>
        </w:tc>
      </w:tr>
      <w:tr w:rsidTr="009F747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5381F">
            <w:pPr>
              <w:pStyle w:val="List"/>
              <w:rPr>
                <w:lang w:val="en-NZ"/>
              </w:rPr>
            </w:pPr>
            <w:r w:rsidRPr="0095381F">
              <w:rPr>
                <w:rStyle w:val="SpecialBold"/>
              </w:rPr>
              <w:t>1</w:t>
            </w:r>
            <w:r w:rsidRPr="0095381F">
              <w:tab/>
            </w:r>
            <w:r w:rsidRPr="0095381F">
              <w:rPr>
                <w:rStyle w:val="SpecialBold"/>
              </w:rPr>
              <w:t>Prepare for routine maintenance</w:t>
            </w:r>
            <w:r w:rsidRPr="0095381F">
              <w:t>.</w:t>
            </w:r>
          </w:p>
        </w:tc>
        <w:tc>
          <w:tcPr>
            <w:tcW w:w="6110" w:type="dxa"/>
            <w:tcBorders>
              <w:top w:val="nil"/>
              <w:left w:val="nil"/>
              <w:bottom w:val="nil"/>
              <w:right w:val="nil"/>
            </w:tcBorders>
            <w:tcMar>
              <w:top w:w="0" w:type="dxa"/>
              <w:left w:w="62" w:type="dxa"/>
              <w:bottom w:w="0" w:type="dxa"/>
              <w:right w:w="62" w:type="dxa"/>
            </w:tcMar>
          </w:tcPr>
          <w:p w:rsidR="00000000" w:rsidRPr="0095381F" w:rsidP="0095381F">
            <w:pPr>
              <w:pStyle w:val="List"/>
            </w:pPr>
            <w:r w:rsidRPr="0095381F">
              <w:t>1.1</w:t>
            </w:r>
            <w:r w:rsidRPr="0095381F">
              <w:tab/>
              <w:t xml:space="preserve">Applicable provisions of </w:t>
            </w:r>
            <w:r w:rsidRPr="0095381F">
              <w:rPr>
                <w:rStyle w:val="BoldandItalics"/>
              </w:rPr>
              <w:t>legislative</w:t>
            </w:r>
            <w:r w:rsidRPr="0095381F">
              <w:t xml:space="preserve"> and </w:t>
            </w:r>
            <w:r w:rsidRPr="0095381F">
              <w:rPr>
                <w:rStyle w:val="BoldandItalics"/>
              </w:rPr>
              <w:t>organisational requirements</w:t>
            </w:r>
            <w:r w:rsidRPr="0095381F">
              <w:t xml:space="preserve"> relevant to </w:t>
            </w:r>
            <w:r w:rsidRPr="0095381F">
              <w:rPr>
                <w:rStyle w:val="BoldandItalics"/>
              </w:rPr>
              <w:t>maintaining security equipment and systems</w:t>
            </w:r>
            <w:r w:rsidRPr="0095381F">
              <w:t xml:space="preserve"> are identified and complied with.</w:t>
            </w:r>
          </w:p>
          <w:p w:rsidR="00000000" w:rsidRPr="0095381F" w:rsidP="0095381F">
            <w:pPr>
              <w:pStyle w:val="List"/>
            </w:pPr>
            <w:r w:rsidRPr="0095381F">
              <w:t>1.2</w:t>
            </w:r>
            <w:r w:rsidRPr="0095381F">
              <w:tab/>
            </w:r>
            <w:r w:rsidRPr="0095381F">
              <w:rPr>
                <w:rStyle w:val="BoldandItalics"/>
              </w:rPr>
              <w:t>Assignment instructions</w:t>
            </w:r>
            <w:r w:rsidRPr="0095381F">
              <w:t xml:space="preserve"> are obtained, reviewed and confirmed as required with </w:t>
            </w:r>
            <w:r w:rsidRPr="0095381F">
              <w:rPr>
                <w:rStyle w:val="BoldandItalics"/>
              </w:rPr>
              <w:t>relevant persons</w:t>
            </w:r>
            <w:r w:rsidRPr="0095381F">
              <w:t>.</w:t>
            </w:r>
          </w:p>
          <w:p w:rsidR="00000000" w:rsidRPr="0095381F" w:rsidP="0095381F">
            <w:pPr>
              <w:pStyle w:val="List"/>
            </w:pPr>
            <w:r w:rsidRPr="0095381F">
              <w:t>1.3</w:t>
            </w:r>
            <w:r w:rsidRPr="0095381F">
              <w:tab/>
              <w:t>Maintenance requirements of security equipment and system are confirmed.</w:t>
            </w:r>
          </w:p>
          <w:p w:rsidR="00000000" w:rsidRPr="0095381F" w:rsidP="0095381F">
            <w:pPr>
              <w:pStyle w:val="List"/>
            </w:pPr>
            <w:r w:rsidRPr="0095381F">
              <w:t>1.4</w:t>
            </w:r>
            <w:r w:rsidRPr="0095381F">
              <w:tab/>
              <w:t>Security equipment and system to be serv</w:t>
            </w:r>
            <w:r w:rsidRPr="0095381F">
              <w:t xml:space="preserve">iced is identified and confirmed. </w:t>
            </w:r>
          </w:p>
          <w:p w:rsidR="00000000" w:rsidRPr="0095381F" w:rsidP="0095381F">
            <w:pPr>
              <w:pStyle w:val="List"/>
            </w:pPr>
            <w:r w:rsidRPr="0095381F">
              <w:t>1.5</w:t>
            </w:r>
            <w:r w:rsidRPr="0095381F">
              <w:tab/>
            </w:r>
            <w:r w:rsidRPr="0095381F">
              <w:rPr>
                <w:rStyle w:val="BoldandItalics"/>
              </w:rPr>
              <w:t>Tools and equipment</w:t>
            </w:r>
            <w:r w:rsidRPr="0095381F">
              <w:t xml:space="preserve"> needed to carry out the work are selected and checked for correct operation and safety. </w:t>
            </w:r>
          </w:p>
          <w:p w:rsidR="00000000" w:rsidP="0095381F">
            <w:pPr>
              <w:pStyle w:val="List"/>
              <w:rPr>
                <w:lang w:val="en-NZ"/>
              </w:rPr>
            </w:pPr>
            <w:r w:rsidRPr="0095381F">
              <w:t>1.6</w:t>
            </w:r>
            <w:r w:rsidRPr="0095381F">
              <w:tab/>
              <w:t xml:space="preserve">Potential and existing </w:t>
            </w:r>
            <w:r w:rsidRPr="0095381F">
              <w:rPr>
                <w:rStyle w:val="BoldandItalics"/>
              </w:rPr>
              <w:t>risks and hazards</w:t>
            </w:r>
            <w:r w:rsidRPr="0095381F">
              <w:t xml:space="preserve"> in the work area are identified and controlled in accordance wi</w:t>
            </w:r>
            <w:r w:rsidRPr="0095381F">
              <w:t xml:space="preserve">th </w:t>
            </w:r>
            <w:r w:rsidRPr="0095381F">
              <w:rPr>
                <w:rStyle w:val="BoldandItalics"/>
              </w:rPr>
              <w:t>Occupational Health and Safety</w:t>
            </w:r>
            <w:r w:rsidRPr="0095381F">
              <w:t xml:space="preserve"> (</w:t>
            </w:r>
            <w:r w:rsidRPr="0095381F">
              <w:rPr>
                <w:rStyle w:val="BoldandItalics"/>
              </w:rPr>
              <w:t>OHS</w:t>
            </w:r>
            <w:r w:rsidRPr="0095381F">
              <w:t xml:space="preserve">) requirements and own role, competence and authority. </w:t>
            </w:r>
          </w:p>
        </w:tc>
      </w:tr>
      <w:tr w:rsidTr="009F747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5381F">
            <w:pPr>
              <w:pStyle w:val="List"/>
              <w:rPr>
                <w:lang w:val="en-NZ"/>
              </w:rPr>
            </w:pPr>
            <w:r w:rsidRPr="0095381F">
              <w:rPr>
                <w:rStyle w:val="SpecialBold"/>
              </w:rPr>
              <w:t>2</w:t>
            </w:r>
            <w:r w:rsidRPr="0095381F">
              <w:tab/>
            </w:r>
            <w:r w:rsidRPr="0095381F">
              <w:rPr>
                <w:rStyle w:val="SpecialBold"/>
              </w:rPr>
              <w:t>Carry out routine maintenance</w:t>
            </w:r>
            <w:r w:rsidRPr="0095381F">
              <w:t>.</w:t>
            </w:r>
          </w:p>
        </w:tc>
        <w:tc>
          <w:tcPr>
            <w:tcW w:w="6110" w:type="dxa"/>
            <w:tcBorders>
              <w:top w:val="nil"/>
              <w:left w:val="nil"/>
              <w:bottom w:val="nil"/>
              <w:right w:val="nil"/>
            </w:tcBorders>
            <w:tcMar>
              <w:top w:w="0" w:type="dxa"/>
              <w:left w:w="62" w:type="dxa"/>
              <w:bottom w:w="0" w:type="dxa"/>
              <w:right w:w="62" w:type="dxa"/>
            </w:tcMar>
          </w:tcPr>
          <w:p w:rsidR="00000000" w:rsidRPr="0095381F" w:rsidP="0095381F">
            <w:pPr>
              <w:pStyle w:val="List"/>
            </w:pPr>
            <w:r w:rsidRPr="0095381F">
              <w:t>2.1</w:t>
            </w:r>
            <w:r w:rsidRPr="0095381F">
              <w:tab/>
            </w:r>
            <w:r w:rsidRPr="0095381F">
              <w:rPr>
                <w:rStyle w:val="BoldandItalics"/>
              </w:rPr>
              <w:t>Personal protection equipment</w:t>
            </w:r>
            <w:r w:rsidRPr="0095381F">
              <w:t xml:space="preserve"> is selected and used in accordance with OHS requirements.</w:t>
            </w:r>
          </w:p>
          <w:p w:rsidR="00000000" w:rsidRPr="0095381F" w:rsidP="0095381F">
            <w:pPr>
              <w:pStyle w:val="List"/>
            </w:pPr>
            <w:r w:rsidRPr="0095381F">
              <w:t>2.2</w:t>
            </w:r>
            <w:r w:rsidRPr="0095381F">
              <w:tab/>
              <w:t>Security equipment and system id</w:t>
            </w:r>
            <w:r w:rsidRPr="0095381F">
              <w:t xml:space="preserve">entified for servicing is </w:t>
            </w:r>
            <w:r w:rsidRPr="0095381F">
              <w:rPr>
                <w:rStyle w:val="BoldandItalics"/>
              </w:rPr>
              <w:t>accessed</w:t>
            </w:r>
            <w:r w:rsidRPr="0095381F">
              <w:t xml:space="preserve"> with minimal </w:t>
            </w:r>
            <w:r w:rsidRPr="0095381F">
              <w:rPr>
                <w:rStyle w:val="BoldandItalics"/>
              </w:rPr>
              <w:t>disruption</w:t>
            </w:r>
            <w:r w:rsidRPr="0095381F">
              <w:t xml:space="preserve"> to services and others in the work area. </w:t>
            </w:r>
          </w:p>
          <w:p w:rsidR="00000000" w:rsidRPr="0095381F" w:rsidP="0095381F">
            <w:pPr>
              <w:pStyle w:val="List"/>
            </w:pPr>
            <w:r w:rsidRPr="0095381F">
              <w:t>2.3</w:t>
            </w:r>
            <w:r w:rsidRPr="0095381F">
              <w:tab/>
              <w:t xml:space="preserve">Security equipment and system is inspected and assessed for operational effectiveness against normal operating criteria. </w:t>
            </w:r>
          </w:p>
          <w:p w:rsidR="00000000" w:rsidRPr="0095381F" w:rsidP="0095381F">
            <w:pPr>
              <w:pStyle w:val="List"/>
            </w:pPr>
            <w:r w:rsidRPr="0095381F">
              <w:t>2.4</w:t>
            </w:r>
            <w:r w:rsidRPr="0095381F">
              <w:tab/>
              <w:t>Routine servicing of secu</w:t>
            </w:r>
            <w:r w:rsidRPr="0095381F">
              <w:t>rity equipment and system is carried out in accordance with manufacturer's instructions.</w:t>
            </w:r>
          </w:p>
          <w:p w:rsidR="00000000" w:rsidRPr="0095381F" w:rsidP="0095381F">
            <w:pPr>
              <w:pStyle w:val="List"/>
            </w:pPr>
            <w:r w:rsidRPr="0095381F">
              <w:t>2.5</w:t>
            </w:r>
            <w:r w:rsidRPr="0095381F">
              <w:tab/>
              <w:t>Faults are identified and routine repairs undertaken in accordance with manufacturer's instructions and within scope of own role, competence and authority.</w:t>
            </w:r>
          </w:p>
          <w:p w:rsidR="00000000" w:rsidRPr="0095381F" w:rsidP="0095381F">
            <w:pPr>
              <w:pStyle w:val="List"/>
            </w:pPr>
            <w:r w:rsidRPr="0095381F">
              <w:t>2.6</w:t>
            </w:r>
            <w:r w:rsidRPr="0095381F">
              <w:tab/>
              <w:t>Com</w:t>
            </w:r>
            <w:r w:rsidRPr="0095381F">
              <w:t>plex faults or repair requirements are reported to relevant persons in accordance with organisational procedures.</w:t>
            </w:r>
          </w:p>
          <w:p w:rsidR="00000000" w:rsidP="0095381F">
            <w:pPr>
              <w:pStyle w:val="List"/>
              <w:rPr>
                <w:lang w:val="en-NZ"/>
              </w:rPr>
            </w:pPr>
            <w:r w:rsidRPr="0095381F">
              <w:t>2.7</w:t>
            </w:r>
            <w:r w:rsidRPr="0095381F">
              <w:tab/>
              <w:t>Safe workplace practices are applied throughout maintenance and repair procedures in accordance with OHS requirements.</w:t>
            </w:r>
          </w:p>
        </w:tc>
      </w:tr>
      <w:tr w:rsidTr="009F747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5381F">
            <w:pPr>
              <w:pStyle w:val="List"/>
              <w:rPr>
                <w:lang w:val="en-NZ"/>
              </w:rPr>
            </w:pPr>
            <w:r w:rsidRPr="0095381F">
              <w:rPr>
                <w:rStyle w:val="SpecialBold"/>
              </w:rPr>
              <w:t>3</w:t>
            </w:r>
            <w:r w:rsidRPr="0095381F">
              <w:tab/>
            </w:r>
            <w:r w:rsidRPr="0095381F">
              <w:rPr>
                <w:rStyle w:val="SpecialBold"/>
              </w:rPr>
              <w:t>Complete maintenance activities</w:t>
            </w:r>
            <w:r w:rsidRPr="0095381F">
              <w:t>.</w:t>
            </w:r>
          </w:p>
        </w:tc>
        <w:tc>
          <w:tcPr>
            <w:tcW w:w="6110" w:type="dxa"/>
            <w:tcBorders>
              <w:top w:val="nil"/>
              <w:left w:val="nil"/>
              <w:bottom w:val="nil"/>
              <w:right w:val="nil"/>
            </w:tcBorders>
            <w:tcMar>
              <w:top w:w="0" w:type="dxa"/>
              <w:left w:w="62" w:type="dxa"/>
              <w:bottom w:w="0" w:type="dxa"/>
              <w:right w:w="62" w:type="dxa"/>
            </w:tcMar>
          </w:tcPr>
          <w:p w:rsidR="00000000" w:rsidRPr="0095381F" w:rsidP="0095381F">
            <w:pPr>
              <w:pStyle w:val="List"/>
            </w:pPr>
            <w:r w:rsidRPr="0095381F">
              <w:t>3.1</w:t>
            </w:r>
            <w:r w:rsidRPr="0095381F">
              <w:tab/>
              <w:t>Serviced and repaired security equipment and system is reinstated to operational condition in accordance with assignment instructions.</w:t>
            </w:r>
          </w:p>
          <w:p w:rsidR="00000000" w:rsidRPr="0095381F" w:rsidP="0095381F">
            <w:pPr>
              <w:pStyle w:val="List"/>
            </w:pPr>
            <w:r w:rsidRPr="0095381F">
              <w:t>3.2</w:t>
            </w:r>
            <w:r w:rsidRPr="0095381F">
              <w:tab/>
              <w:t>Work area is restored to original condition, waste disposed of and tools and equ</w:t>
            </w:r>
            <w:r w:rsidRPr="0095381F">
              <w:t>ipment cleaned and stored in accordance with organisational requirements.</w:t>
            </w:r>
          </w:p>
          <w:p w:rsidR="00000000" w:rsidRPr="0095381F" w:rsidP="0095381F">
            <w:pPr>
              <w:pStyle w:val="List"/>
            </w:pPr>
            <w:r w:rsidRPr="0095381F">
              <w:t>3.3</w:t>
            </w:r>
            <w:r w:rsidRPr="0095381F">
              <w:tab/>
              <w:t xml:space="preserve">Malfunctions, faults, wear or damage to tools or equipment is documented and reported for repair or replacement in accordance with organisational procedures. </w:t>
            </w:r>
          </w:p>
          <w:p w:rsidR="00000000" w:rsidRPr="0095381F" w:rsidP="0095381F">
            <w:pPr>
              <w:pStyle w:val="List"/>
            </w:pPr>
            <w:r w:rsidRPr="0095381F">
              <w:t>3.4</w:t>
            </w:r>
            <w:r w:rsidRPr="0095381F">
              <w:tab/>
              <w:t>Notification of</w:t>
            </w:r>
            <w:r w:rsidRPr="0095381F">
              <w:t xml:space="preserve"> work completion is made to relevant persons in accordance with organisational procedures.</w:t>
            </w:r>
          </w:p>
          <w:p w:rsidR="00000000" w:rsidRPr="0095381F" w:rsidP="0095381F">
            <w:pPr>
              <w:pStyle w:val="List"/>
            </w:pPr>
            <w:r w:rsidRPr="0095381F">
              <w:t>3.5</w:t>
            </w:r>
            <w:r w:rsidRPr="0095381F">
              <w:tab/>
              <w:t xml:space="preserve">Relevant </w:t>
            </w:r>
            <w:r w:rsidRPr="0095381F">
              <w:rPr>
                <w:rStyle w:val="BoldandItalics"/>
              </w:rPr>
              <w:t>documentation</w:t>
            </w:r>
            <w:r w:rsidRPr="0095381F">
              <w:t xml:space="preserve"> is completed and securely maintained in accordance with organisational procedures. </w:t>
            </w:r>
          </w:p>
        </w:tc>
      </w:tr>
    </w:tbl>
    <w:p w:rsidR="009F747F" w:rsidP="0095381F">
      <w:pPr>
        <w:pStyle w:val="BodyText"/>
      </w:pPr>
    </w:p>
    <w:p w:rsidR="009F747F" w:rsidP="0095381F">
      <w:pPr>
        <w:pStyle w:val="BodyText"/>
      </w:pPr>
    </w:p>
    <w:p w:rsidR="00000000" w:rsidRPr="0095381F" w:rsidP="0095381F">
      <w:pPr>
        <w:pStyle w:val="Heading1"/>
      </w:pPr>
      <w:bookmarkStart w:id="9" w:name="O_258861"/>
      <w:bookmarkEnd w:id="9"/>
      <w:r w:rsidRPr="0095381F">
        <w:t>Required Skills and Knowledge</w:t>
      </w:r>
    </w:p>
    <w:tbl>
      <w:tblPr>
        <w:tblW w:w="0" w:type="auto"/>
        <w:tblLayout w:type="fixed"/>
        <w:tblCellMar>
          <w:left w:w="62" w:type="dxa"/>
          <w:right w:w="62" w:type="dxa"/>
        </w:tblCellMar>
        <w:tblLook w:val="0000"/>
      </w:tblPr>
      <w:tblGrid>
        <w:gridCol w:w="8522"/>
      </w:tblGrid>
      <w:tr w:rsidTr="009F747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5381F">
            <w:pPr>
              <w:pStyle w:val="BodyText"/>
              <w:rPr>
                <w:lang w:val="en-NZ"/>
              </w:rPr>
            </w:pPr>
            <w:r w:rsidRPr="0095381F">
              <w:rPr>
                <w:rStyle w:val="SpecialBold"/>
              </w:rPr>
              <w:t>REQ</w:t>
            </w:r>
            <w:r w:rsidRPr="0095381F">
              <w:rPr>
                <w:rStyle w:val="SpecialBold"/>
              </w:rPr>
              <w:t>UIRED SKILLS AND KNOWLEDGE</w:t>
            </w:r>
          </w:p>
        </w:tc>
      </w:tr>
      <w:tr w:rsidTr="009F747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5381F">
            <w:pPr>
              <w:pStyle w:val="BodyText"/>
              <w:rPr>
                <w:lang w:val="en-NZ"/>
              </w:rPr>
            </w:pPr>
            <w:r w:rsidRPr="0095381F">
              <w:t>This section describes the skills and knowledge and their level required for this unit.</w:t>
            </w:r>
          </w:p>
        </w:tc>
      </w:tr>
      <w:tr w:rsidTr="009F747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5381F">
            <w:pPr>
              <w:pStyle w:val="BodyText"/>
              <w:rPr>
                <w:lang w:val="en-NZ"/>
              </w:rPr>
            </w:pPr>
            <w:r w:rsidRPr="0095381F">
              <w:rPr>
                <w:rStyle w:val="SpecialBold"/>
              </w:rPr>
              <w:t>Required skills</w:t>
            </w:r>
          </w:p>
        </w:tc>
      </w:tr>
      <w:tr w:rsidTr="009F747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5381F" w:rsidP="0095381F">
            <w:pPr>
              <w:pStyle w:val="ListBullet"/>
            </w:pPr>
            <w:r w:rsidRPr="0095381F">
              <w:t>apply safe and environmentally aware work practices</w:t>
            </w:r>
          </w:p>
          <w:p w:rsidR="00000000" w:rsidRPr="0095381F" w:rsidP="0095381F">
            <w:pPr>
              <w:pStyle w:val="ListBullet"/>
            </w:pPr>
            <w:r w:rsidRPr="0095381F">
              <w:t>carry out routine maintenance and basic repairs on a range of security equipment and systems</w:t>
            </w:r>
          </w:p>
          <w:p w:rsidR="00000000" w:rsidRPr="0095381F" w:rsidP="0095381F">
            <w:pPr>
              <w:pStyle w:val="ListBullet"/>
            </w:pPr>
            <w:r w:rsidRPr="0095381F">
              <w:t>communicate in a clear and concise manner</w:t>
            </w:r>
          </w:p>
          <w:p w:rsidR="00000000" w:rsidRPr="0095381F" w:rsidP="0095381F">
            <w:pPr>
              <w:pStyle w:val="ListBullet"/>
            </w:pPr>
            <w:r w:rsidRPr="0095381F">
              <w:t xml:space="preserve">complete documentation </w:t>
            </w:r>
          </w:p>
          <w:p w:rsidR="00000000" w:rsidRPr="0095381F" w:rsidP="0095381F">
            <w:pPr>
              <w:pStyle w:val="ListBullet"/>
            </w:pPr>
            <w:r w:rsidRPr="0095381F">
              <w:t>estimate and organise materials, tools and equipment requirements</w:t>
            </w:r>
          </w:p>
          <w:p w:rsidR="00000000" w:rsidRPr="0095381F" w:rsidP="0095381F">
            <w:pPr>
              <w:pStyle w:val="ListBullet"/>
            </w:pPr>
            <w:r w:rsidRPr="0095381F">
              <w:t>identify and comply with applic</w:t>
            </w:r>
            <w:r w:rsidRPr="0095381F">
              <w:t>able legislative requirements including licensing</w:t>
            </w:r>
          </w:p>
          <w:p w:rsidR="00000000" w:rsidRPr="0095381F" w:rsidP="0095381F">
            <w:pPr>
              <w:pStyle w:val="ListBullet"/>
            </w:pPr>
            <w:r w:rsidRPr="0095381F">
              <w:t>identify and control workplace hazards</w:t>
            </w:r>
          </w:p>
          <w:p w:rsidR="00000000" w:rsidRPr="0095381F" w:rsidP="0095381F">
            <w:pPr>
              <w:pStyle w:val="ListBullet"/>
            </w:pPr>
            <w:r w:rsidRPr="0095381F">
              <w:t>identify and follow routine workplace safety procedures</w:t>
            </w:r>
          </w:p>
          <w:p w:rsidR="00000000" w:rsidRPr="0095381F" w:rsidP="0095381F">
            <w:pPr>
              <w:pStyle w:val="ListBullet"/>
            </w:pPr>
            <w:r w:rsidRPr="0095381F">
              <w:t xml:space="preserve">identify and report faulty equipment </w:t>
            </w:r>
          </w:p>
          <w:p w:rsidR="00000000" w:rsidRPr="0095381F" w:rsidP="0095381F">
            <w:pPr>
              <w:pStyle w:val="ListBullet"/>
            </w:pPr>
            <w:r w:rsidRPr="0095381F">
              <w:t>maintain an inventory of equipment and consumables associated with mainte</w:t>
            </w:r>
            <w:r w:rsidRPr="0095381F">
              <w:t>nance activities</w:t>
            </w:r>
          </w:p>
          <w:p w:rsidR="00000000" w:rsidRPr="0095381F" w:rsidP="0095381F">
            <w:pPr>
              <w:pStyle w:val="ListBullet"/>
            </w:pPr>
            <w:r w:rsidRPr="0095381F">
              <w:t xml:space="preserve">measure and calculate volumes, consumption and servicing requirements </w:t>
            </w:r>
          </w:p>
          <w:p w:rsidR="00000000" w:rsidRPr="0095381F" w:rsidP="0095381F">
            <w:pPr>
              <w:pStyle w:val="ListBullet"/>
            </w:pPr>
            <w:r w:rsidRPr="0095381F">
              <w:t>organise and prioritise work tasks</w:t>
            </w:r>
          </w:p>
          <w:p w:rsidR="00000000" w:rsidRPr="0095381F" w:rsidP="0095381F">
            <w:pPr>
              <w:pStyle w:val="ListBullet"/>
            </w:pPr>
            <w:r w:rsidRPr="0095381F">
              <w:t>read and interpret plans and specifications</w:t>
            </w:r>
          </w:p>
          <w:p w:rsidR="00000000" w:rsidRPr="0095381F" w:rsidP="0095381F">
            <w:pPr>
              <w:pStyle w:val="ListBullet"/>
            </w:pPr>
            <w:r w:rsidRPr="0095381F">
              <w:t>recognise routine and complex faults and malfunctions of a range of security equipment and systems</w:t>
            </w:r>
          </w:p>
          <w:p w:rsidR="00000000" w:rsidRPr="0095381F" w:rsidP="0095381F">
            <w:pPr>
              <w:pStyle w:val="ListBullet"/>
            </w:pPr>
            <w:r w:rsidRPr="0095381F">
              <w:t>restore work area to pre-maintenance condition</w:t>
            </w:r>
          </w:p>
          <w:p w:rsidR="00000000" w:rsidRPr="0095381F" w:rsidP="0095381F">
            <w:pPr>
              <w:pStyle w:val="ListBullet"/>
            </w:pPr>
            <w:r w:rsidRPr="0095381F">
              <w:t>solve routine problems</w:t>
            </w:r>
          </w:p>
          <w:p w:rsidR="00000000" w:rsidRPr="0095381F" w:rsidP="0095381F">
            <w:pPr>
              <w:pStyle w:val="ListBullet"/>
            </w:pPr>
            <w:r w:rsidRPr="0095381F">
              <w:t>test and confirm operational effectiveness of security equipment and system</w:t>
            </w:r>
          </w:p>
          <w:p w:rsidR="00000000" w:rsidRPr="0095381F" w:rsidP="0095381F">
            <w:pPr>
              <w:pStyle w:val="ListBullet"/>
            </w:pPr>
            <w:r w:rsidRPr="0095381F">
              <w:t>use suitabl</w:t>
            </w:r>
            <w:r w:rsidRPr="0095381F">
              <w:t>e tools and equipment, including hand and power tools</w:t>
            </w:r>
          </w:p>
          <w:p w:rsidR="00000000" w:rsidP="0095381F">
            <w:pPr>
              <w:pStyle w:val="ListBullet"/>
              <w:rPr>
                <w:lang w:val="en-NZ"/>
              </w:rPr>
            </w:pPr>
            <w:r w:rsidRPr="0095381F">
              <w:t>work in confined spaces.</w:t>
            </w:r>
          </w:p>
        </w:tc>
      </w:tr>
      <w:tr w:rsidTr="009F747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5381F">
            <w:pPr>
              <w:pStyle w:val="BodyText"/>
              <w:rPr>
                <w:lang w:val="en-NZ"/>
              </w:rPr>
            </w:pPr>
            <w:r w:rsidRPr="0095381F">
              <w:rPr>
                <w:rStyle w:val="SpecialBold"/>
              </w:rPr>
              <w:t>Required knowledge</w:t>
            </w:r>
          </w:p>
        </w:tc>
      </w:tr>
      <w:tr w:rsidTr="009F747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5381F" w:rsidP="0095381F">
            <w:pPr>
              <w:pStyle w:val="ListBullet"/>
            </w:pPr>
            <w:r w:rsidRPr="0095381F">
              <w:t>applicable legislative requirements including licensing and client confidentiality</w:t>
            </w:r>
          </w:p>
          <w:p w:rsidR="00000000" w:rsidRPr="0095381F" w:rsidP="0095381F">
            <w:pPr>
              <w:pStyle w:val="ListBullet"/>
            </w:pPr>
            <w:r w:rsidRPr="0095381F">
              <w:t>cable termination and connection procedures</w:t>
            </w:r>
          </w:p>
          <w:p w:rsidR="00000000" w:rsidRPr="0095381F" w:rsidP="0095381F">
            <w:pPr>
              <w:pStyle w:val="ListBullet"/>
            </w:pPr>
            <w:r w:rsidRPr="0095381F">
              <w:t>earthing systems arrangements</w:t>
            </w:r>
            <w:r w:rsidRPr="0095381F">
              <w:t xml:space="preserve"> and requirements</w:t>
            </w:r>
          </w:p>
          <w:p w:rsidR="00000000" w:rsidRPr="0095381F" w:rsidP="0095381F">
            <w:pPr>
              <w:pStyle w:val="ListBullet"/>
            </w:pPr>
            <w:r w:rsidRPr="0095381F">
              <w:t>electrical concepts</w:t>
            </w:r>
          </w:p>
          <w:p w:rsidR="00000000" w:rsidRPr="0095381F" w:rsidP="0095381F">
            <w:pPr>
              <w:pStyle w:val="ListBullet"/>
            </w:pPr>
            <w:r w:rsidRPr="0095381F">
              <w:t>emergency procedures</w:t>
            </w:r>
          </w:p>
          <w:p w:rsidR="00000000" w:rsidRPr="0095381F" w:rsidP="0095381F">
            <w:pPr>
              <w:pStyle w:val="ListBullet"/>
            </w:pPr>
            <w:r w:rsidRPr="0095381F">
              <w:t>methods of fixing security equipment and systems</w:t>
            </w:r>
          </w:p>
          <w:p w:rsidR="00000000" w:rsidRPr="0095381F" w:rsidP="0095381F">
            <w:pPr>
              <w:pStyle w:val="ListBullet"/>
            </w:pPr>
            <w:r w:rsidRPr="0095381F">
              <w:t>methods of sealing cable entries</w:t>
            </w:r>
          </w:p>
          <w:p w:rsidR="00000000" w:rsidRPr="0095381F" w:rsidP="0095381F">
            <w:pPr>
              <w:pStyle w:val="ListBullet"/>
            </w:pPr>
            <w:r w:rsidRPr="0095381F">
              <w:t>procedures for accessing and storing tools, equipment and materials</w:t>
            </w:r>
          </w:p>
          <w:p w:rsidR="00000000" w:rsidRPr="0095381F" w:rsidP="0095381F">
            <w:pPr>
              <w:pStyle w:val="ListBullet"/>
            </w:pPr>
            <w:r w:rsidRPr="0095381F">
              <w:t>procedures for reporting malfunctioning or faulty tools and equipment</w:t>
            </w:r>
          </w:p>
          <w:p w:rsidR="00000000" w:rsidRPr="0095381F" w:rsidP="0095381F">
            <w:pPr>
              <w:pStyle w:val="ListBullet"/>
            </w:pPr>
            <w:r w:rsidRPr="0095381F">
              <w:t xml:space="preserve">reporting and documentation requirements </w:t>
            </w:r>
          </w:p>
          <w:p w:rsidR="00000000" w:rsidRPr="0095381F" w:rsidP="0095381F">
            <w:pPr>
              <w:pStyle w:val="ListBullet"/>
            </w:pPr>
            <w:r w:rsidRPr="0095381F">
              <w:t>requirements for compliance with Australian building codes and regulations and Australian Communications Authority cabling standards</w:t>
            </w:r>
          </w:p>
          <w:p w:rsidR="00000000" w:rsidRPr="0095381F" w:rsidP="0095381F">
            <w:pPr>
              <w:pStyle w:val="ListBullet"/>
            </w:pPr>
            <w:r w:rsidRPr="0095381F">
              <w:t>requirement</w:t>
            </w:r>
            <w:r w:rsidRPr="0095381F">
              <w:t xml:space="preserve">s for working in a confined space </w:t>
            </w:r>
          </w:p>
          <w:p w:rsidR="00000000" w:rsidRPr="0095381F" w:rsidP="0095381F">
            <w:pPr>
              <w:pStyle w:val="ListBullet"/>
            </w:pPr>
            <w:r w:rsidRPr="0095381F">
              <w:t>risks and hazards associated with installation procedures</w:t>
            </w:r>
          </w:p>
          <w:p w:rsidR="00000000" w:rsidRPr="0095381F" w:rsidP="0095381F">
            <w:pPr>
              <w:pStyle w:val="ListBullet"/>
            </w:pPr>
            <w:r w:rsidRPr="0095381F">
              <w:t>routine maintenance procedures relevant to security equipment and systems</w:t>
            </w:r>
          </w:p>
          <w:p w:rsidR="00000000" w:rsidRPr="0095381F" w:rsidP="0095381F">
            <w:pPr>
              <w:pStyle w:val="ListBullet"/>
            </w:pPr>
            <w:r w:rsidRPr="0095381F">
              <w:t xml:space="preserve">safe workplace procedures </w:t>
            </w:r>
          </w:p>
          <w:p w:rsidR="00000000" w:rsidRPr="0095381F" w:rsidP="0095381F">
            <w:pPr>
              <w:pStyle w:val="ListBullet"/>
            </w:pPr>
            <w:r w:rsidRPr="0095381F">
              <w:t>technical terminology</w:t>
            </w:r>
          </w:p>
          <w:p w:rsidR="00000000" w:rsidRPr="0095381F" w:rsidP="0095381F">
            <w:pPr>
              <w:pStyle w:val="ListBullet"/>
            </w:pPr>
            <w:r w:rsidRPr="0095381F">
              <w:t>types of faults associated with security</w:t>
            </w:r>
            <w:r w:rsidRPr="0095381F">
              <w:t xml:space="preserve"> equipment and systems</w:t>
            </w:r>
          </w:p>
          <w:p w:rsidR="00000000" w:rsidRPr="0095381F" w:rsidP="0095381F">
            <w:pPr>
              <w:pStyle w:val="ListBullet"/>
            </w:pPr>
            <w:r w:rsidRPr="0095381F">
              <w:t>types, functions and features of security equipment and systems</w:t>
            </w:r>
          </w:p>
          <w:p w:rsidR="00000000" w:rsidRPr="0095381F" w:rsidP="0095381F">
            <w:pPr>
              <w:pStyle w:val="ListBullet"/>
            </w:pPr>
            <w:r w:rsidRPr="0095381F">
              <w:t>types, functions and purpose of end-of-line devices and resistors</w:t>
            </w:r>
          </w:p>
          <w:p w:rsidR="00000000" w:rsidRPr="0095381F" w:rsidP="0095381F">
            <w:pPr>
              <w:pStyle w:val="ListBullet"/>
            </w:pPr>
            <w:r w:rsidRPr="0095381F">
              <w:t>waste disposal procedures.</w:t>
            </w:r>
          </w:p>
        </w:tc>
      </w:tr>
    </w:tbl>
    <w:p w:rsidR="009F747F" w:rsidP="0095381F">
      <w:pPr>
        <w:pStyle w:val="BodyText"/>
      </w:pPr>
    </w:p>
    <w:p w:rsidR="009F747F" w:rsidP="0095381F">
      <w:pPr>
        <w:pStyle w:val="BodyText"/>
      </w:pPr>
    </w:p>
    <w:p w:rsidR="00000000" w:rsidRPr="0095381F" w:rsidP="0095381F">
      <w:pPr>
        <w:pStyle w:val="Heading1"/>
      </w:pPr>
      <w:bookmarkStart w:id="10" w:name="O_242895"/>
      <w:bookmarkEnd w:id="10"/>
      <w:r w:rsidRPr="0095381F">
        <w:t>Evidence Guide</w:t>
      </w:r>
    </w:p>
    <w:tbl>
      <w:tblPr>
        <w:tblW w:w="9287" w:type="dxa"/>
        <w:tblLayout w:type="fixed"/>
        <w:tblCellMar>
          <w:left w:w="62" w:type="dxa"/>
          <w:right w:w="62" w:type="dxa"/>
        </w:tblCellMar>
        <w:tblLook w:val="0000"/>
      </w:tblPr>
      <w:tblGrid>
        <w:gridCol w:w="2621"/>
        <w:gridCol w:w="6659"/>
        <w:gridCol w:w="7"/>
      </w:tblGrid>
      <w:tr w:rsidTr="009F747F">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95381F">
            <w:pPr>
              <w:pStyle w:val="BodyText"/>
              <w:rPr>
                <w:lang w:val="en-NZ"/>
              </w:rPr>
            </w:pPr>
            <w:r w:rsidRPr="0095381F">
              <w:rPr>
                <w:rStyle w:val="SpecialBold"/>
              </w:rPr>
              <w:t>EVIDENCE GUIDE</w:t>
            </w:r>
          </w:p>
        </w:tc>
      </w:tr>
      <w:tr w:rsidTr="009F747F">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95381F">
            <w:pPr>
              <w:pStyle w:val="BodyText"/>
              <w:rPr>
                <w:lang w:val="en-NZ"/>
              </w:rPr>
            </w:pPr>
            <w:r w:rsidRPr="0095381F">
              <w:t>The evidence guide provides advice on assessment and must be read in conjunction with the performance criteria, required skills and knowledge, range statement and the Assessment Guidelines for the Training Package.</w:t>
            </w:r>
          </w:p>
        </w:tc>
      </w:tr>
      <w:tr w:rsidTr="009F747F">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95381F">
            <w:pPr>
              <w:pStyle w:val="BodyText"/>
              <w:rPr>
                <w:lang w:val="en-NZ"/>
              </w:rPr>
            </w:pPr>
            <w:r w:rsidRPr="0095381F">
              <w:rPr>
                <w:rStyle w:val="SpecialBold"/>
              </w:rPr>
              <w:t>Critical aspects for assessment and evi</w:t>
            </w:r>
            <w:r w:rsidRPr="0095381F">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95381F" w:rsidP="0095381F">
            <w:pPr>
              <w:pStyle w:val="BodyText"/>
            </w:pPr>
            <w:r w:rsidRPr="0095381F">
              <w:t>A person who demonstrates competency in this unit must be able to provide evidence of:</w:t>
            </w:r>
          </w:p>
          <w:p w:rsidR="00000000" w:rsidRPr="0095381F" w:rsidP="0095381F">
            <w:pPr>
              <w:pStyle w:val="ListBullet"/>
            </w:pPr>
            <w:r w:rsidRPr="0095381F">
              <w:t>applying appropriate methods and using suitable tools and equipment to carry out routine maintenance and repairs on</w:t>
            </w:r>
            <w:r w:rsidRPr="0095381F">
              <w:t xml:space="preserve"> a range of security equipment and systems</w:t>
            </w:r>
          </w:p>
          <w:p w:rsidR="00000000" w:rsidRPr="0095381F" w:rsidP="0095381F">
            <w:pPr>
              <w:pStyle w:val="ListBullet"/>
            </w:pPr>
            <w:r w:rsidRPr="0095381F">
              <w:t>interpreting and complying with applicable legislative and licensing requirements for maintenance work</w:t>
            </w:r>
          </w:p>
          <w:p w:rsidR="00000000" w:rsidRPr="0095381F" w:rsidP="0095381F">
            <w:pPr>
              <w:pStyle w:val="ListBullet"/>
            </w:pPr>
            <w:r w:rsidRPr="0095381F">
              <w:t>organising own work tasks within specified maintenance timeframes and completing documentation related to main</w:t>
            </w:r>
            <w:r w:rsidRPr="0095381F">
              <w:t>tenance services</w:t>
            </w:r>
          </w:p>
          <w:p w:rsidR="00000000" w:rsidRPr="0095381F" w:rsidP="0095381F">
            <w:pPr>
              <w:pStyle w:val="ListBullet"/>
            </w:pPr>
            <w:r w:rsidRPr="0095381F">
              <w:t xml:space="preserve">cleaning and storing tools and equipment and reinstating work site to a clean and safe condition </w:t>
            </w:r>
          </w:p>
          <w:p w:rsidR="00000000" w:rsidRPr="0095381F" w:rsidP="0095381F">
            <w:pPr>
              <w:pStyle w:val="ListBullet"/>
            </w:pPr>
            <w:r w:rsidRPr="0095381F">
              <w:t xml:space="preserve">inspecting and testing security equipment and system for correct operation and accurately identifying faults and malfunctions </w:t>
            </w:r>
          </w:p>
          <w:p w:rsidR="00000000" w:rsidP="0095381F">
            <w:pPr>
              <w:pStyle w:val="ListBullet"/>
              <w:rPr>
                <w:lang w:val="en-NZ"/>
              </w:rPr>
            </w:pPr>
            <w:r w:rsidRPr="0095381F">
              <w:t>safely followi</w:t>
            </w:r>
            <w:r w:rsidRPr="0095381F">
              <w:t>ng maintenance and repair procedures and carrying out checks to ensure integrity and security of security equipment and system.</w:t>
            </w:r>
          </w:p>
        </w:tc>
      </w:tr>
      <w:tr w:rsidTr="009F747F">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95381F">
            <w:pPr>
              <w:pStyle w:val="BodyText"/>
              <w:rPr>
                <w:lang w:val="en-NZ"/>
              </w:rPr>
            </w:pPr>
            <w:r w:rsidRPr="0095381F">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95381F" w:rsidP="0095381F">
            <w:pPr>
              <w:pStyle w:val="BodyText"/>
            </w:pPr>
            <w:r w:rsidRPr="0095381F">
              <w:t>Context of assessment includes:</w:t>
            </w:r>
          </w:p>
          <w:p w:rsidR="00000000" w:rsidRPr="0095381F" w:rsidP="0095381F">
            <w:pPr>
              <w:pStyle w:val="ListBullet"/>
            </w:pPr>
            <w:r w:rsidRPr="0095381F">
              <w:t>a setting in the workplace or environment that simulates the conditions of performance described in the elements, performance criteria and range statement.</w:t>
            </w:r>
          </w:p>
          <w:p w:rsidR="00000000" w:rsidRPr="0095381F" w:rsidP="0095381F">
            <w:pPr>
              <w:pStyle w:val="BodyText"/>
            </w:pPr>
            <w:r w:rsidRPr="0095381F">
              <w:t>Resource implications for assessment include:</w:t>
            </w:r>
          </w:p>
          <w:p w:rsidR="00000000" w:rsidRPr="0095381F" w:rsidP="0095381F">
            <w:pPr>
              <w:pStyle w:val="ListBullet"/>
            </w:pPr>
            <w:r w:rsidRPr="0095381F">
              <w:t>access to plain English version of relevant statutes a</w:t>
            </w:r>
            <w:r w:rsidRPr="0095381F">
              <w:t>nd procedures</w:t>
            </w:r>
          </w:p>
          <w:p w:rsidR="00000000" w:rsidRPr="0095381F" w:rsidP="0095381F">
            <w:pPr>
              <w:pStyle w:val="ListBullet"/>
            </w:pPr>
            <w:r w:rsidRPr="0095381F">
              <w:t>access to a registered provider of assessment services</w:t>
            </w:r>
          </w:p>
          <w:p w:rsidR="00000000" w:rsidRPr="0095381F" w:rsidP="0095381F">
            <w:pPr>
              <w:pStyle w:val="ListBullet"/>
            </w:pPr>
            <w:r w:rsidRPr="0095381F">
              <w:t>access to a suitable venue and equipment</w:t>
            </w:r>
          </w:p>
          <w:p w:rsidR="00000000" w:rsidRPr="0095381F" w:rsidP="0095381F">
            <w:pPr>
              <w:pStyle w:val="ListBullet"/>
            </w:pPr>
            <w:r w:rsidRPr="0095381F">
              <w:t>assessment instruments including personal planner and assessment record book</w:t>
            </w:r>
          </w:p>
          <w:p w:rsidR="00000000" w:rsidRPr="0095381F" w:rsidP="0095381F">
            <w:pPr>
              <w:pStyle w:val="ListBullet"/>
            </w:pPr>
            <w:r w:rsidRPr="0095381F">
              <w:t>work schedules, organisational policies and duty statements.</w:t>
            </w:r>
          </w:p>
          <w:p w:rsidR="00000000" w:rsidP="0095381F">
            <w:pPr>
              <w:pStyle w:val="BodyText"/>
              <w:rPr>
                <w:lang w:val="en-NZ"/>
              </w:rPr>
            </w:pPr>
            <w:r w:rsidRPr="0095381F">
              <w:t>Reasonab</w:t>
            </w:r>
            <w:r w:rsidRPr="0095381F">
              <w:t>le adjustments must be made to assessment processes where required for people with disabilities. This could include access to modified equipment and other physical resources, and the provision of appropriate assessment support.</w:t>
            </w:r>
          </w:p>
        </w:tc>
      </w:tr>
      <w:tr w:rsidTr="009F747F">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95381F">
            <w:pPr>
              <w:pStyle w:val="BodyText"/>
              <w:rPr>
                <w:lang w:val="en-NZ"/>
              </w:rPr>
            </w:pPr>
            <w:r w:rsidRPr="0095381F">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95381F" w:rsidP="0095381F">
            <w:pPr>
              <w:pStyle w:val="BodyText"/>
            </w:pPr>
            <w:r w:rsidRPr="0095381F">
              <w:t>This u</w:t>
            </w:r>
            <w:r w:rsidRPr="0095381F">
              <w:t>nit of competency could be assessed using the following methods of assessment:</w:t>
            </w:r>
          </w:p>
          <w:p w:rsidR="00000000" w:rsidRPr="0095381F" w:rsidP="0095381F">
            <w:pPr>
              <w:pStyle w:val="ListBullet"/>
            </w:pPr>
            <w:r w:rsidRPr="0095381F">
              <w:t>observation of processes and procedures</w:t>
            </w:r>
          </w:p>
          <w:p w:rsidR="00000000" w:rsidP="0095381F">
            <w:pPr>
              <w:pStyle w:val="ListBullet"/>
              <w:rPr>
                <w:lang w:val="en-NZ"/>
              </w:rPr>
            </w:pPr>
            <w:r w:rsidRPr="0095381F">
              <w:t>questioning of underpinning knowledge and skills.</w:t>
            </w:r>
          </w:p>
        </w:tc>
      </w:tr>
      <w:tr w:rsidTr="009F747F">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95381F">
            <w:pPr>
              <w:pStyle w:val="BodyText"/>
              <w:rPr>
                <w:lang w:val="en-NZ"/>
              </w:rPr>
            </w:pPr>
            <w:r w:rsidRPr="0095381F">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95381F" w:rsidP="0095381F">
            <w:pPr>
              <w:pStyle w:val="BodyText"/>
            </w:pPr>
            <w:r w:rsidRPr="0095381F">
              <w:t>Assessment processes and techniques must be cultur</w:t>
            </w:r>
            <w:r w:rsidRPr="0095381F">
              <w:t>ally appropriate and suitable to the language, literacy and numeracy capacity of the candidate and the competency being assessed. In all cases where practical assessment is used, it should be combined with targeted questioning to assess the underpinning kn</w:t>
            </w:r>
            <w:r w:rsidRPr="0095381F">
              <w:t>owledge.</w:t>
            </w:r>
          </w:p>
          <w:p w:rsidR="00000000" w:rsidRPr="0095381F" w:rsidP="0095381F">
            <w:pPr>
              <w:pStyle w:val="BodyText"/>
            </w:pPr>
            <w:r w:rsidRPr="0095381F">
              <w:t>Oral questioning or written assessment may be used to assess underpinning knowledge. In assessment situations where the candidate is offered a choice between oral questioning and written assessment, questions are to be identical.</w:t>
            </w:r>
          </w:p>
          <w:p w:rsidR="00000000" w:rsidRPr="0095381F" w:rsidP="0095381F">
            <w:pPr>
              <w:pStyle w:val="BodyText"/>
            </w:pPr>
            <w:r w:rsidRPr="0095381F">
              <w:t>Supplementary evidence may be obtained from relevant authenticated correspondence from existing supervisors, team leaders or specialist training staff.</w:t>
            </w:r>
          </w:p>
        </w:tc>
      </w:tr>
    </w:tbl>
    <w:p w:rsidR="009F747F" w:rsidP="0095381F">
      <w:pPr>
        <w:pStyle w:val="BodyText"/>
      </w:pPr>
    </w:p>
    <w:p w:rsidR="009F747F" w:rsidP="0095381F">
      <w:pPr>
        <w:pStyle w:val="BodyText"/>
      </w:pPr>
    </w:p>
    <w:p w:rsidR="00000000" w:rsidRPr="0095381F" w:rsidP="0095381F">
      <w:pPr>
        <w:pStyle w:val="Heading1"/>
      </w:pPr>
      <w:bookmarkStart w:id="11" w:name="O_250878"/>
      <w:bookmarkEnd w:id="11"/>
      <w:r w:rsidRPr="0095381F">
        <w:t>Range Statement</w:t>
      </w:r>
    </w:p>
    <w:tbl>
      <w:tblPr>
        <w:tblW w:w="0" w:type="auto"/>
        <w:tblLayout w:type="fixed"/>
        <w:tblCellMar>
          <w:left w:w="62" w:type="dxa"/>
          <w:right w:w="62" w:type="dxa"/>
        </w:tblCellMar>
        <w:tblLook w:val="0000"/>
      </w:tblPr>
      <w:tblGrid>
        <w:gridCol w:w="2412"/>
        <w:gridCol w:w="6110"/>
      </w:tblGrid>
      <w:tr w:rsidTr="009F747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5381F">
            <w:pPr>
              <w:pStyle w:val="BodyText"/>
              <w:rPr>
                <w:lang w:val="en-NZ"/>
              </w:rPr>
            </w:pPr>
            <w:r w:rsidRPr="0095381F">
              <w:rPr>
                <w:rStyle w:val="SpecialBold"/>
              </w:rPr>
              <w:t>RANGE STATEMENT</w:t>
            </w:r>
          </w:p>
        </w:tc>
      </w:tr>
      <w:tr w:rsidTr="009F747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5381F">
            <w:pPr>
              <w:pStyle w:val="BodyText"/>
              <w:rPr>
                <w:lang w:val="en-NZ"/>
              </w:rPr>
            </w:pPr>
            <w:r w:rsidRPr="0095381F">
              <w:t>The range statement relates to the unit of competency as a whole. It allows for different work environments and situations that may affect performance. Bold italicised wording, if used in the performance criteria, is detailed below. Essential operating con</w:t>
            </w:r>
            <w:r w:rsidRPr="0095381F">
              <w:t>ditions that may be present with training and assessment (depending on the work situation, needs of the candidate, accessibility of the item, and local industry and regional contexts) may also be included.</w:t>
            </w:r>
          </w:p>
        </w:tc>
      </w:tr>
      <w:tr w:rsidTr="009F747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5381F">
            <w:pPr>
              <w:pStyle w:val="BodyText"/>
              <w:rPr>
                <w:lang w:val="en-NZ"/>
              </w:rPr>
            </w:pPr>
            <w:r w:rsidRPr="0095381F">
              <w:rPr>
                <w:rStyle w:val="BoldandItalics"/>
              </w:rPr>
              <w:t>Legislative requirements</w:t>
            </w:r>
            <w:r w:rsidRPr="0095381F">
              <w:t xml:space="preserve"> </w:t>
            </w:r>
            <w:r w:rsidRPr="0095381F">
              <w:rPr>
                <w:rStyle w:val="SpecialBold"/>
              </w:rPr>
              <w:t>may relate to</w:t>
            </w:r>
            <w:r w:rsidRPr="0095381F">
              <w:t xml:space="preserve">: </w:t>
            </w:r>
          </w:p>
        </w:tc>
        <w:tc>
          <w:tcPr>
            <w:tcW w:w="6110" w:type="dxa"/>
            <w:tcBorders>
              <w:top w:val="nil"/>
              <w:left w:val="nil"/>
              <w:bottom w:val="nil"/>
              <w:right w:val="nil"/>
            </w:tcBorders>
            <w:tcMar>
              <w:top w:w="0" w:type="dxa"/>
              <w:left w:w="62" w:type="dxa"/>
              <w:bottom w:w="0" w:type="dxa"/>
              <w:right w:w="62" w:type="dxa"/>
            </w:tcMar>
          </w:tcPr>
          <w:p w:rsidR="00000000" w:rsidRPr="0095381F" w:rsidP="0095381F">
            <w:pPr>
              <w:pStyle w:val="ListBullet"/>
            </w:pPr>
            <w:r w:rsidRPr="0095381F">
              <w:t>applicable commonwealth, state and territory legislation which affects work such as:</w:t>
            </w:r>
          </w:p>
          <w:p w:rsidR="00000000" w:rsidRPr="0095381F" w:rsidP="0095381F">
            <w:pPr>
              <w:pStyle w:val="ListBullet2"/>
            </w:pPr>
            <w:r w:rsidRPr="0095381F">
              <w:t>workplace safety</w:t>
            </w:r>
          </w:p>
          <w:p w:rsidR="00000000" w:rsidRPr="0095381F" w:rsidP="0095381F">
            <w:pPr>
              <w:pStyle w:val="ListBullet2"/>
            </w:pPr>
            <w:r w:rsidRPr="0095381F">
              <w:t>environmental issues</w:t>
            </w:r>
          </w:p>
          <w:p w:rsidR="00000000" w:rsidRPr="0095381F" w:rsidP="0095381F">
            <w:pPr>
              <w:pStyle w:val="ListBullet2"/>
            </w:pPr>
            <w:r w:rsidRPr="0095381F">
              <w:t>equal employment opportunity</w:t>
            </w:r>
          </w:p>
          <w:p w:rsidR="00000000" w:rsidRPr="0095381F" w:rsidP="0095381F">
            <w:pPr>
              <w:pStyle w:val="ListBullet2"/>
            </w:pPr>
            <w:r w:rsidRPr="0095381F">
              <w:t>industrial relations</w:t>
            </w:r>
          </w:p>
          <w:p w:rsidR="00000000" w:rsidRPr="0095381F" w:rsidP="0095381F">
            <w:pPr>
              <w:pStyle w:val="ListBullet2"/>
            </w:pPr>
            <w:r w:rsidRPr="0095381F">
              <w:t>anti-discrimination and diversity</w:t>
            </w:r>
          </w:p>
          <w:p w:rsidR="00000000" w:rsidRPr="0095381F" w:rsidP="0095381F">
            <w:pPr>
              <w:pStyle w:val="ListBullet"/>
            </w:pPr>
            <w:r w:rsidRPr="0095381F">
              <w:t>Australian building codes and regulations</w:t>
            </w:r>
          </w:p>
          <w:p w:rsidR="00000000" w:rsidRPr="0095381F" w:rsidP="0095381F">
            <w:pPr>
              <w:pStyle w:val="ListBullet"/>
            </w:pPr>
            <w:r w:rsidRPr="0095381F">
              <w:t>Austra</w:t>
            </w:r>
            <w:r w:rsidRPr="0095381F">
              <w:t xml:space="preserve">lian Communications Authority cabling standards </w:t>
            </w:r>
          </w:p>
          <w:p w:rsidR="00000000" w:rsidRPr="0095381F" w:rsidP="0095381F">
            <w:pPr>
              <w:pStyle w:val="ListBullet"/>
            </w:pPr>
            <w:r w:rsidRPr="0095381F">
              <w:t>Australian standards and quality assurance requirements</w:t>
            </w:r>
          </w:p>
          <w:p w:rsidR="00000000" w:rsidRPr="0095381F" w:rsidP="0095381F">
            <w:pPr>
              <w:pStyle w:val="ListBullet"/>
            </w:pPr>
            <w:r w:rsidRPr="0095381F">
              <w:t>award and enterprise agreements</w:t>
            </w:r>
          </w:p>
          <w:p w:rsidR="00000000" w:rsidRPr="0095381F" w:rsidP="0095381F">
            <w:pPr>
              <w:pStyle w:val="ListBullet"/>
            </w:pPr>
            <w:r w:rsidRPr="0095381F">
              <w:t>evidence collection</w:t>
            </w:r>
          </w:p>
          <w:p w:rsidR="00000000" w:rsidRPr="0095381F" w:rsidP="0095381F">
            <w:pPr>
              <w:pStyle w:val="ListBullet"/>
            </w:pPr>
            <w:r w:rsidRPr="0095381F">
              <w:t>freedom of information</w:t>
            </w:r>
          </w:p>
          <w:p w:rsidR="00000000" w:rsidRPr="0095381F" w:rsidP="0095381F">
            <w:pPr>
              <w:pStyle w:val="ListBullet"/>
            </w:pPr>
            <w:r w:rsidRPr="0095381F">
              <w:t>licensing arrangements and certification requirements</w:t>
            </w:r>
          </w:p>
          <w:p w:rsidR="00000000" w:rsidRPr="0095381F" w:rsidP="0095381F">
            <w:pPr>
              <w:pStyle w:val="ListBullet"/>
            </w:pPr>
            <w:r w:rsidRPr="0095381F">
              <w:t>privacy requirements</w:t>
            </w:r>
          </w:p>
          <w:p w:rsidR="00000000" w:rsidRPr="0095381F" w:rsidP="0095381F">
            <w:pPr>
              <w:pStyle w:val="ListBullet"/>
            </w:pPr>
            <w:r w:rsidRPr="0095381F">
              <w:t xml:space="preserve">relevant industry codes of practice </w:t>
            </w:r>
          </w:p>
          <w:p w:rsidR="00000000" w:rsidRPr="0095381F" w:rsidP="0095381F">
            <w:pPr>
              <w:pStyle w:val="ListBullet"/>
            </w:pPr>
            <w:r w:rsidRPr="0095381F">
              <w:t>telecommunications</w:t>
            </w:r>
          </w:p>
          <w:p w:rsidR="00000000" w:rsidP="0095381F">
            <w:pPr>
              <w:pStyle w:val="ListBullet"/>
              <w:rPr>
                <w:lang w:val="en-NZ"/>
              </w:rPr>
            </w:pPr>
            <w:r w:rsidRPr="0095381F">
              <w:t>trade practices.</w:t>
            </w:r>
          </w:p>
        </w:tc>
      </w:tr>
      <w:tr w:rsidTr="009F747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5381F">
            <w:pPr>
              <w:pStyle w:val="BodyText"/>
              <w:rPr>
                <w:lang w:val="en-NZ"/>
              </w:rPr>
            </w:pPr>
            <w:r w:rsidRPr="0095381F">
              <w:rPr>
                <w:rStyle w:val="BoldandItalics"/>
              </w:rPr>
              <w:t>Organisational requirements may relate to</w:t>
            </w:r>
            <w:r w:rsidRPr="0095381F">
              <w:t>:</w:t>
            </w:r>
          </w:p>
        </w:tc>
        <w:tc>
          <w:tcPr>
            <w:tcW w:w="6110" w:type="dxa"/>
            <w:tcBorders>
              <w:top w:val="nil"/>
              <w:left w:val="nil"/>
              <w:bottom w:val="nil"/>
              <w:right w:val="nil"/>
            </w:tcBorders>
            <w:tcMar>
              <w:top w:w="0" w:type="dxa"/>
              <w:left w:w="62" w:type="dxa"/>
              <w:bottom w:w="0" w:type="dxa"/>
              <w:right w:w="62" w:type="dxa"/>
            </w:tcMar>
          </w:tcPr>
          <w:p w:rsidR="00000000" w:rsidRPr="0095381F" w:rsidP="0095381F">
            <w:pPr>
              <w:pStyle w:val="ListBullet"/>
            </w:pPr>
            <w:r w:rsidRPr="0095381F">
              <w:t>access and equity policies, principles and practices</w:t>
            </w:r>
          </w:p>
          <w:p w:rsidR="00000000" w:rsidRPr="0095381F" w:rsidP="0095381F">
            <w:pPr>
              <w:pStyle w:val="ListBullet"/>
            </w:pPr>
            <w:r w:rsidRPr="0095381F">
              <w:t>business and performance plans</w:t>
            </w:r>
          </w:p>
          <w:p w:rsidR="00000000" w:rsidRPr="0095381F" w:rsidP="0095381F">
            <w:pPr>
              <w:pStyle w:val="ListBullet"/>
            </w:pPr>
            <w:r w:rsidRPr="0095381F">
              <w:t>client service standards</w:t>
            </w:r>
          </w:p>
          <w:p w:rsidR="00000000" w:rsidRPr="0095381F" w:rsidP="0095381F">
            <w:pPr>
              <w:pStyle w:val="ListBullet"/>
            </w:pPr>
            <w:r w:rsidRPr="0095381F">
              <w:t>code of conduct, code of ethic</w:t>
            </w:r>
            <w:r w:rsidRPr="0095381F">
              <w:t>s</w:t>
            </w:r>
          </w:p>
          <w:p w:rsidR="00000000" w:rsidRPr="0095381F" w:rsidP="0095381F">
            <w:pPr>
              <w:pStyle w:val="ListBullet"/>
            </w:pPr>
            <w:r w:rsidRPr="0095381F">
              <w:t>communication and reporting procedures</w:t>
            </w:r>
          </w:p>
          <w:p w:rsidR="00000000" w:rsidRPr="0095381F" w:rsidP="0095381F">
            <w:pPr>
              <w:pStyle w:val="ListBullet"/>
            </w:pPr>
            <w:r w:rsidRPr="0095381F">
              <w:t>complaint and dispute resolution procedures</w:t>
            </w:r>
          </w:p>
          <w:p w:rsidR="00000000" w:rsidRPr="0095381F" w:rsidP="0095381F">
            <w:pPr>
              <w:pStyle w:val="ListBullet"/>
            </w:pPr>
            <w:r w:rsidRPr="0095381F">
              <w:t>emergency and evacuation procedures</w:t>
            </w:r>
          </w:p>
          <w:p w:rsidR="00000000" w:rsidRPr="0095381F" w:rsidP="0095381F">
            <w:pPr>
              <w:pStyle w:val="ListBullet"/>
            </w:pPr>
            <w:r w:rsidRPr="0095381F">
              <w:t xml:space="preserve">employer and employee rights and responsibilities </w:t>
            </w:r>
          </w:p>
          <w:p w:rsidR="00000000" w:rsidRPr="0095381F" w:rsidP="0095381F">
            <w:pPr>
              <w:pStyle w:val="ListBullet"/>
            </w:pPr>
            <w:r w:rsidRPr="0095381F">
              <w:t>OHS policies, procedures and programs</w:t>
            </w:r>
          </w:p>
          <w:p w:rsidR="00000000" w:rsidRPr="0095381F" w:rsidP="0095381F">
            <w:pPr>
              <w:pStyle w:val="ListBullet"/>
            </w:pPr>
            <w:r w:rsidRPr="0095381F">
              <w:t xml:space="preserve">own role, responsibility and authority </w:t>
            </w:r>
          </w:p>
          <w:p w:rsidR="00000000" w:rsidRPr="0095381F" w:rsidP="0095381F">
            <w:pPr>
              <w:pStyle w:val="ListBullet"/>
            </w:pPr>
            <w:r w:rsidRPr="0095381F">
              <w:t>personal and professional development</w:t>
            </w:r>
          </w:p>
          <w:p w:rsidR="00000000" w:rsidRPr="0095381F" w:rsidP="0095381F">
            <w:pPr>
              <w:pStyle w:val="ListBullet"/>
            </w:pPr>
            <w:r w:rsidRPr="0095381F">
              <w:t>privacy and confidentiality of information</w:t>
            </w:r>
          </w:p>
          <w:p w:rsidR="00000000" w:rsidRPr="0095381F" w:rsidP="0095381F">
            <w:pPr>
              <w:pStyle w:val="ListBullet"/>
            </w:pPr>
            <w:r w:rsidRPr="0095381F">
              <w:t>quality assurance and continuous improvement processes and standards</w:t>
            </w:r>
          </w:p>
          <w:p w:rsidR="00000000" w:rsidRPr="0095381F" w:rsidP="0095381F">
            <w:pPr>
              <w:pStyle w:val="ListBullet"/>
            </w:pPr>
            <w:r w:rsidRPr="0095381F">
              <w:t>resource parameters and procedures</w:t>
            </w:r>
          </w:p>
          <w:p w:rsidR="00000000" w:rsidRPr="0095381F" w:rsidP="0095381F">
            <w:pPr>
              <w:pStyle w:val="ListBullet"/>
            </w:pPr>
            <w:r w:rsidRPr="0095381F">
              <w:t>roles, functions and responsibilities of security personnel</w:t>
            </w:r>
          </w:p>
          <w:p w:rsidR="00000000" w:rsidP="0095381F">
            <w:pPr>
              <w:pStyle w:val="ListBullet"/>
              <w:rPr>
                <w:lang w:val="en-NZ"/>
              </w:rPr>
            </w:pPr>
            <w:r w:rsidRPr="0095381F">
              <w:t>storage and</w:t>
            </w:r>
            <w:r w:rsidRPr="0095381F">
              <w:t xml:space="preserve"> disposal of information.</w:t>
            </w:r>
          </w:p>
        </w:tc>
      </w:tr>
      <w:tr w:rsidTr="009F747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5381F">
            <w:pPr>
              <w:pStyle w:val="BodyText"/>
              <w:rPr>
                <w:lang w:val="en-NZ"/>
              </w:rPr>
            </w:pPr>
            <w:r w:rsidRPr="0095381F">
              <w:rPr>
                <w:rStyle w:val="BoldandItalics"/>
              </w:rPr>
              <w:t>Maintenance may include</w:t>
            </w:r>
            <w:r w:rsidRPr="0095381F">
              <w:t xml:space="preserve">: </w:t>
            </w:r>
          </w:p>
        </w:tc>
        <w:tc>
          <w:tcPr>
            <w:tcW w:w="6110" w:type="dxa"/>
            <w:tcBorders>
              <w:top w:val="nil"/>
              <w:left w:val="nil"/>
              <w:bottom w:val="nil"/>
              <w:right w:val="nil"/>
            </w:tcBorders>
            <w:tcMar>
              <w:top w:w="0" w:type="dxa"/>
              <w:left w:w="62" w:type="dxa"/>
              <w:bottom w:w="0" w:type="dxa"/>
              <w:right w:w="62" w:type="dxa"/>
            </w:tcMar>
          </w:tcPr>
          <w:p w:rsidR="00000000" w:rsidRPr="0095381F" w:rsidP="0095381F">
            <w:pPr>
              <w:pStyle w:val="ListBullet"/>
            </w:pPr>
            <w:r w:rsidRPr="0095381F">
              <w:t>cleaning</w:t>
            </w:r>
          </w:p>
          <w:p w:rsidR="00000000" w:rsidRPr="0095381F" w:rsidP="0095381F">
            <w:pPr>
              <w:pStyle w:val="ListBullet"/>
            </w:pPr>
            <w:r w:rsidRPr="0095381F">
              <w:t>minor modifications and adjustments</w:t>
            </w:r>
          </w:p>
          <w:p w:rsidR="00000000" w:rsidRPr="0095381F" w:rsidP="0095381F">
            <w:pPr>
              <w:pStyle w:val="ListBullet"/>
            </w:pPr>
            <w:r w:rsidRPr="0095381F">
              <w:t>routine repairs</w:t>
            </w:r>
          </w:p>
          <w:p w:rsidR="00000000" w:rsidP="0095381F">
            <w:pPr>
              <w:pStyle w:val="ListBullet"/>
              <w:rPr>
                <w:lang w:val="en-NZ"/>
              </w:rPr>
            </w:pPr>
            <w:r w:rsidRPr="0095381F">
              <w:t>servicing.</w:t>
            </w:r>
          </w:p>
        </w:tc>
      </w:tr>
      <w:tr w:rsidTr="009F747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5381F">
            <w:pPr>
              <w:pStyle w:val="BodyText"/>
              <w:rPr>
                <w:lang w:val="en-NZ"/>
              </w:rPr>
            </w:pPr>
            <w:r w:rsidRPr="0095381F">
              <w:rPr>
                <w:rStyle w:val="BoldandItalics"/>
              </w:rPr>
              <w:t>Security equipment and systems may include</w:t>
            </w:r>
            <w:r w:rsidRPr="0095381F">
              <w:t>:</w:t>
            </w:r>
          </w:p>
        </w:tc>
        <w:tc>
          <w:tcPr>
            <w:tcW w:w="6110" w:type="dxa"/>
            <w:tcBorders>
              <w:top w:val="nil"/>
              <w:left w:val="nil"/>
              <w:bottom w:val="nil"/>
              <w:right w:val="nil"/>
            </w:tcBorders>
            <w:tcMar>
              <w:top w:w="0" w:type="dxa"/>
              <w:left w:w="62" w:type="dxa"/>
              <w:bottom w:w="0" w:type="dxa"/>
              <w:right w:w="62" w:type="dxa"/>
            </w:tcMar>
          </w:tcPr>
          <w:p w:rsidR="00000000" w:rsidRPr="0095381F" w:rsidP="0095381F">
            <w:pPr>
              <w:pStyle w:val="ListBullet"/>
            </w:pPr>
            <w:r w:rsidRPr="0095381F">
              <w:t>access control systems</w:t>
            </w:r>
          </w:p>
          <w:p w:rsidR="00000000" w:rsidRPr="0095381F" w:rsidP="0095381F">
            <w:pPr>
              <w:pStyle w:val="ListBullet"/>
            </w:pPr>
            <w:r w:rsidRPr="0095381F">
              <w:t>audible and visual warning devices</w:t>
            </w:r>
          </w:p>
          <w:p w:rsidR="00000000" w:rsidRPr="0095381F" w:rsidP="0095381F">
            <w:pPr>
              <w:pStyle w:val="ListBullet"/>
            </w:pPr>
            <w:r w:rsidRPr="0095381F">
              <w:t>cameras and monitors</w:t>
            </w:r>
          </w:p>
          <w:p w:rsidR="00000000" w:rsidRPr="0095381F" w:rsidP="0095381F">
            <w:pPr>
              <w:pStyle w:val="ListBullet"/>
            </w:pPr>
            <w:r w:rsidRPr="0095381F">
              <w:t>commerc</w:t>
            </w:r>
            <w:r w:rsidRPr="0095381F">
              <w:t>ial and residential alarm systems</w:t>
            </w:r>
          </w:p>
          <w:p w:rsidR="00000000" w:rsidRPr="0095381F" w:rsidP="0095381F">
            <w:pPr>
              <w:pStyle w:val="ListBullet"/>
            </w:pPr>
            <w:r w:rsidRPr="0095381F">
              <w:t>detection devices</w:t>
            </w:r>
          </w:p>
          <w:p w:rsidR="00000000" w:rsidRPr="0095381F" w:rsidP="0095381F">
            <w:pPr>
              <w:pStyle w:val="ListBullet"/>
            </w:pPr>
            <w:r w:rsidRPr="0095381F">
              <w:t>electric and mechanical fire safety and fire locking systems</w:t>
            </w:r>
          </w:p>
          <w:p w:rsidR="00000000" w:rsidRPr="0095381F" w:rsidP="0095381F">
            <w:pPr>
              <w:pStyle w:val="ListBullet"/>
            </w:pPr>
            <w:r w:rsidRPr="0095381F">
              <w:t>electronic locks and locking systems</w:t>
            </w:r>
          </w:p>
          <w:p w:rsidR="00000000" w:rsidRPr="0095381F" w:rsidP="0095381F">
            <w:pPr>
              <w:pStyle w:val="ListBullet"/>
            </w:pPr>
            <w:r w:rsidRPr="0095381F">
              <w:t>electronic readers</w:t>
            </w:r>
          </w:p>
          <w:p w:rsidR="00000000" w:rsidRPr="0095381F" w:rsidP="0095381F">
            <w:pPr>
              <w:pStyle w:val="ListBullet"/>
            </w:pPr>
            <w:r w:rsidRPr="0095381F">
              <w:t>electronic screen equipment</w:t>
            </w:r>
          </w:p>
          <w:p w:rsidR="00000000" w:rsidRPr="0095381F" w:rsidP="0095381F">
            <w:pPr>
              <w:pStyle w:val="ListBullet"/>
            </w:pPr>
            <w:r w:rsidRPr="0095381F">
              <w:t>intercoms and control panels</w:t>
            </w:r>
          </w:p>
          <w:p w:rsidR="00000000" w:rsidRPr="0095381F" w:rsidP="0095381F">
            <w:pPr>
              <w:pStyle w:val="ListBullet"/>
            </w:pPr>
            <w:r w:rsidRPr="0095381F">
              <w:t>security doors and door controls</w:t>
            </w:r>
          </w:p>
          <w:p w:rsidR="00000000" w:rsidP="0095381F">
            <w:pPr>
              <w:pStyle w:val="ListBullet"/>
              <w:rPr>
                <w:lang w:val="en-NZ"/>
              </w:rPr>
            </w:pPr>
            <w:r w:rsidRPr="0095381F">
              <w:t>specialised access control systems eg biometrics.</w:t>
            </w:r>
          </w:p>
        </w:tc>
      </w:tr>
      <w:tr w:rsidTr="009F747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5381F">
            <w:pPr>
              <w:pStyle w:val="BodyText"/>
              <w:rPr>
                <w:lang w:val="en-NZ"/>
              </w:rPr>
            </w:pPr>
            <w:r w:rsidRPr="0095381F">
              <w:rPr>
                <w:rStyle w:val="BoldandItalics"/>
              </w:rPr>
              <w:t>Assignment instructions</w:t>
            </w:r>
            <w:r w:rsidRPr="0095381F">
              <w:t xml:space="preserve"> </w:t>
            </w:r>
            <w:r w:rsidRPr="0095381F">
              <w:rPr>
                <w:rStyle w:val="SpecialBold"/>
              </w:rPr>
              <w:t>may include</w:t>
            </w:r>
            <w:r w:rsidRPr="0095381F">
              <w:t>:</w:t>
            </w:r>
          </w:p>
        </w:tc>
        <w:tc>
          <w:tcPr>
            <w:tcW w:w="6110" w:type="dxa"/>
            <w:tcBorders>
              <w:top w:val="nil"/>
              <w:left w:val="nil"/>
              <w:bottom w:val="nil"/>
              <w:right w:val="nil"/>
            </w:tcBorders>
            <w:tcMar>
              <w:top w:w="0" w:type="dxa"/>
              <w:left w:w="62" w:type="dxa"/>
              <w:bottom w:w="0" w:type="dxa"/>
              <w:right w:w="62" w:type="dxa"/>
            </w:tcMar>
          </w:tcPr>
          <w:p w:rsidR="00000000" w:rsidRPr="0095381F" w:rsidP="0095381F">
            <w:pPr>
              <w:pStyle w:val="ListBullet"/>
            </w:pPr>
            <w:r w:rsidRPr="0095381F">
              <w:t>access to site and specific site requirements</w:t>
            </w:r>
          </w:p>
          <w:p w:rsidR="00000000" w:rsidRPr="0095381F" w:rsidP="0095381F">
            <w:pPr>
              <w:pStyle w:val="ListBullet"/>
            </w:pPr>
            <w:r w:rsidRPr="0095381F">
              <w:t>equipment, tools and material requirements</w:t>
            </w:r>
          </w:p>
          <w:p w:rsidR="00000000" w:rsidRPr="0095381F" w:rsidP="0095381F">
            <w:pPr>
              <w:pStyle w:val="ListBullet"/>
            </w:pPr>
            <w:r w:rsidRPr="0095381F">
              <w:t>personal protection clothing and equipment req</w:t>
            </w:r>
            <w:r w:rsidRPr="0095381F">
              <w:t>uirements</w:t>
            </w:r>
          </w:p>
          <w:p w:rsidR="00000000" w:rsidRPr="0095381F" w:rsidP="0095381F">
            <w:pPr>
              <w:pStyle w:val="ListBullet"/>
            </w:pPr>
            <w:r w:rsidRPr="0095381F">
              <w:t>equipment and systems location information</w:t>
            </w:r>
          </w:p>
          <w:p w:rsidR="00000000" w:rsidRPr="0095381F" w:rsidP="0095381F">
            <w:pPr>
              <w:pStyle w:val="ListBullet"/>
            </w:pPr>
            <w:r w:rsidRPr="0095381F">
              <w:t>reporting requirements</w:t>
            </w:r>
          </w:p>
          <w:p w:rsidR="00000000" w:rsidRPr="0095381F" w:rsidP="0095381F">
            <w:pPr>
              <w:pStyle w:val="ListBullet"/>
            </w:pPr>
            <w:r w:rsidRPr="0095381F">
              <w:t>security equipment and system information</w:t>
            </w:r>
          </w:p>
          <w:p w:rsidR="00000000" w:rsidRPr="0095381F" w:rsidP="0095381F">
            <w:pPr>
              <w:pStyle w:val="ListBullet2"/>
            </w:pPr>
            <w:r w:rsidRPr="0095381F">
              <w:t>features, functions and capabilities</w:t>
            </w:r>
          </w:p>
          <w:p w:rsidR="00000000" w:rsidRPr="0095381F" w:rsidP="0095381F">
            <w:pPr>
              <w:pStyle w:val="ListBullet2"/>
            </w:pPr>
            <w:r w:rsidRPr="0095381F">
              <w:t>manufacturer's instructions</w:t>
            </w:r>
          </w:p>
          <w:p w:rsidR="00000000" w:rsidRPr="0095381F" w:rsidP="0095381F">
            <w:pPr>
              <w:pStyle w:val="ListBullet2"/>
            </w:pPr>
            <w:r w:rsidRPr="0095381F">
              <w:t>service and maintenance requirements</w:t>
            </w:r>
          </w:p>
          <w:p w:rsidR="00000000" w:rsidRPr="0095381F" w:rsidP="0095381F">
            <w:pPr>
              <w:pStyle w:val="ListBullet2"/>
            </w:pPr>
            <w:r w:rsidRPr="0095381F">
              <w:t>warranties and guarantees</w:t>
            </w:r>
          </w:p>
          <w:p w:rsidR="00000000" w:rsidRPr="0095381F" w:rsidP="0095381F">
            <w:pPr>
              <w:pStyle w:val="ListBullet"/>
            </w:pPr>
            <w:r w:rsidRPr="0095381F">
              <w:t>specific client requirements</w:t>
            </w:r>
          </w:p>
          <w:p w:rsidR="00000000" w:rsidRPr="0095381F" w:rsidP="0095381F">
            <w:pPr>
              <w:pStyle w:val="ListBullet"/>
            </w:pPr>
            <w:r w:rsidRPr="0095381F">
              <w:t>timeframes</w:t>
            </w:r>
          </w:p>
          <w:p w:rsidR="00000000" w:rsidRPr="0095381F" w:rsidP="0095381F">
            <w:pPr>
              <w:pStyle w:val="ListBullet"/>
            </w:pPr>
            <w:r w:rsidRPr="0095381F">
              <w:t>work schedules</w:t>
            </w:r>
          </w:p>
          <w:p w:rsidR="00000000" w:rsidP="0095381F">
            <w:pPr>
              <w:pStyle w:val="ListBullet"/>
              <w:rPr>
                <w:lang w:val="en-NZ"/>
              </w:rPr>
            </w:pPr>
            <w:r w:rsidRPr="0095381F">
              <w:t>work tasks and procedures.</w:t>
            </w:r>
          </w:p>
        </w:tc>
      </w:tr>
      <w:tr w:rsidTr="009F747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5381F">
            <w:pPr>
              <w:pStyle w:val="BodyText"/>
              <w:rPr>
                <w:lang w:val="en-NZ"/>
              </w:rPr>
            </w:pPr>
            <w:r w:rsidRPr="0095381F">
              <w:rPr>
                <w:rStyle w:val="BoldandItalics"/>
              </w:rPr>
              <w:t>Relevant persons</w:t>
            </w:r>
            <w:r w:rsidRPr="0095381F">
              <w:t xml:space="preserve"> </w:t>
            </w:r>
            <w:r w:rsidRPr="0095381F">
              <w:rPr>
                <w:rStyle w:val="SpecialBold"/>
              </w:rPr>
              <w:t>may include</w:t>
            </w:r>
            <w:r w:rsidRPr="0095381F">
              <w:t xml:space="preserve">: </w:t>
            </w:r>
          </w:p>
        </w:tc>
        <w:tc>
          <w:tcPr>
            <w:tcW w:w="6110" w:type="dxa"/>
            <w:tcBorders>
              <w:top w:val="nil"/>
              <w:left w:val="nil"/>
              <w:bottom w:val="nil"/>
              <w:right w:val="nil"/>
            </w:tcBorders>
            <w:tcMar>
              <w:top w:w="0" w:type="dxa"/>
              <w:left w:w="62" w:type="dxa"/>
              <w:bottom w:w="0" w:type="dxa"/>
              <w:right w:w="62" w:type="dxa"/>
            </w:tcMar>
          </w:tcPr>
          <w:p w:rsidR="00000000" w:rsidRPr="0095381F" w:rsidP="0095381F">
            <w:pPr>
              <w:pStyle w:val="ListBullet"/>
            </w:pPr>
            <w:r w:rsidRPr="0095381F">
              <w:t>clients</w:t>
            </w:r>
          </w:p>
          <w:p w:rsidR="00000000" w:rsidRPr="0095381F" w:rsidP="0095381F">
            <w:pPr>
              <w:pStyle w:val="ListBullet"/>
            </w:pPr>
            <w:r w:rsidRPr="0095381F">
              <w:t>colleagues</w:t>
            </w:r>
          </w:p>
          <w:p w:rsidR="00000000" w:rsidRPr="0095381F" w:rsidP="0095381F">
            <w:pPr>
              <w:pStyle w:val="ListBullet"/>
            </w:pPr>
            <w:r w:rsidRPr="0095381F">
              <w:t>engineers and technicians</w:t>
            </w:r>
          </w:p>
          <w:p w:rsidR="00000000" w:rsidRPr="0095381F" w:rsidP="0095381F">
            <w:pPr>
              <w:pStyle w:val="ListBullet"/>
            </w:pPr>
            <w:r w:rsidRPr="0095381F">
              <w:t>equipment and systems manufacturers</w:t>
            </w:r>
          </w:p>
          <w:p w:rsidR="00000000" w:rsidRPr="0095381F" w:rsidP="0095381F">
            <w:pPr>
              <w:pStyle w:val="ListBullet"/>
            </w:pPr>
            <w:r w:rsidRPr="0095381F">
              <w:t>security consultants</w:t>
            </w:r>
          </w:p>
          <w:p w:rsidR="00000000" w:rsidRPr="0095381F" w:rsidP="0095381F">
            <w:pPr>
              <w:pStyle w:val="ListBullet"/>
            </w:pPr>
            <w:r w:rsidRPr="0095381F">
              <w:t>security personnel</w:t>
            </w:r>
          </w:p>
          <w:p w:rsidR="00000000" w:rsidRPr="0095381F" w:rsidP="0095381F">
            <w:pPr>
              <w:pStyle w:val="ListBullet"/>
            </w:pPr>
            <w:r w:rsidRPr="0095381F">
              <w:t>site managers or project managers</w:t>
            </w:r>
          </w:p>
          <w:p w:rsidR="00000000" w:rsidP="0095381F">
            <w:pPr>
              <w:pStyle w:val="ListBullet"/>
              <w:rPr>
                <w:lang w:val="en-NZ"/>
              </w:rPr>
            </w:pPr>
            <w:r w:rsidRPr="0095381F">
              <w:t>supervisor.</w:t>
            </w:r>
          </w:p>
        </w:tc>
      </w:tr>
      <w:tr w:rsidTr="009F747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5381F">
            <w:pPr>
              <w:pStyle w:val="BodyText"/>
              <w:rPr>
                <w:lang w:val="en-NZ"/>
              </w:rPr>
            </w:pPr>
            <w:r w:rsidRPr="0095381F">
              <w:rPr>
                <w:rStyle w:val="BoldandItalics"/>
              </w:rPr>
              <w:t>Tools and equipment</w:t>
            </w:r>
            <w:r w:rsidRPr="0095381F">
              <w:t xml:space="preserve"> </w:t>
            </w:r>
            <w:r w:rsidRPr="0095381F">
              <w:rPr>
                <w:rStyle w:val="SpecialBold"/>
              </w:rPr>
              <w:t>may include</w:t>
            </w:r>
            <w:r w:rsidRPr="0095381F">
              <w:t>:</w:t>
            </w:r>
          </w:p>
        </w:tc>
        <w:tc>
          <w:tcPr>
            <w:tcW w:w="6110" w:type="dxa"/>
            <w:tcBorders>
              <w:top w:val="nil"/>
              <w:left w:val="nil"/>
              <w:bottom w:val="nil"/>
              <w:right w:val="nil"/>
            </w:tcBorders>
            <w:tcMar>
              <w:top w:w="0" w:type="dxa"/>
              <w:left w:w="62" w:type="dxa"/>
              <w:bottom w:w="0" w:type="dxa"/>
              <w:right w:w="62" w:type="dxa"/>
            </w:tcMar>
          </w:tcPr>
          <w:p w:rsidR="00000000" w:rsidRPr="0095381F" w:rsidP="0095381F">
            <w:pPr>
              <w:pStyle w:val="ListBullet"/>
            </w:pPr>
            <w:r w:rsidRPr="0095381F">
              <w:t>cable testing equipment</w:t>
            </w:r>
          </w:p>
          <w:p w:rsidR="00000000" w:rsidRPr="0095381F" w:rsidP="0095381F">
            <w:pPr>
              <w:pStyle w:val="ListBullet"/>
            </w:pPr>
            <w:r w:rsidRPr="0095381F">
              <w:t>communications equipment</w:t>
            </w:r>
          </w:p>
          <w:p w:rsidR="00000000" w:rsidRPr="0095381F" w:rsidP="0095381F">
            <w:pPr>
              <w:pStyle w:val="ListBullet"/>
            </w:pPr>
            <w:r w:rsidRPr="0095381F">
              <w:t>computer and software</w:t>
            </w:r>
          </w:p>
          <w:p w:rsidR="00000000" w:rsidRPr="0095381F" w:rsidP="0095381F">
            <w:pPr>
              <w:pStyle w:val="ListBullet"/>
            </w:pPr>
            <w:r w:rsidRPr="0095381F">
              <w:t>fixing tools</w:t>
            </w:r>
          </w:p>
          <w:p w:rsidR="00000000" w:rsidRPr="0095381F" w:rsidP="0095381F">
            <w:pPr>
              <w:pStyle w:val="ListBullet"/>
            </w:pPr>
            <w:r w:rsidRPr="0095381F">
              <w:t>hand tools</w:t>
            </w:r>
          </w:p>
          <w:p w:rsidR="00000000" w:rsidRPr="0095381F" w:rsidP="0095381F">
            <w:pPr>
              <w:pStyle w:val="ListBullet"/>
            </w:pPr>
            <w:r w:rsidRPr="0095381F">
              <w:t>ladder</w:t>
            </w:r>
          </w:p>
          <w:p w:rsidR="00000000" w:rsidRPr="0095381F" w:rsidP="0095381F">
            <w:pPr>
              <w:pStyle w:val="ListBullet"/>
            </w:pPr>
            <w:r w:rsidRPr="0095381F">
              <w:t>multimeter</w:t>
            </w:r>
          </w:p>
          <w:p w:rsidR="00000000" w:rsidRPr="0095381F" w:rsidP="0095381F">
            <w:pPr>
              <w:pStyle w:val="ListBullet"/>
            </w:pPr>
            <w:r w:rsidRPr="0095381F">
              <w:t>personal protection equipment</w:t>
            </w:r>
          </w:p>
          <w:p w:rsidR="00000000" w:rsidP="0095381F">
            <w:pPr>
              <w:pStyle w:val="ListBullet"/>
              <w:rPr>
                <w:lang w:val="en-NZ"/>
              </w:rPr>
            </w:pPr>
            <w:r w:rsidRPr="0095381F">
              <w:t>power tools.</w:t>
            </w:r>
          </w:p>
        </w:tc>
      </w:tr>
      <w:tr w:rsidTr="009F747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5381F">
            <w:pPr>
              <w:pStyle w:val="BodyText"/>
              <w:rPr>
                <w:lang w:val="en-NZ"/>
              </w:rPr>
            </w:pPr>
            <w:r w:rsidRPr="0095381F">
              <w:rPr>
                <w:rStyle w:val="BoldandItalics"/>
              </w:rPr>
              <w:t>Risks and hazards</w:t>
            </w:r>
            <w:r w:rsidRPr="0095381F">
              <w:t xml:space="preserve"> </w:t>
            </w:r>
            <w:r w:rsidRPr="0095381F">
              <w:rPr>
                <w:rStyle w:val="SpecialBold"/>
              </w:rPr>
              <w:t>m</w:t>
            </w:r>
            <w:r w:rsidRPr="0095381F">
              <w:rPr>
                <w:rStyle w:val="SpecialBold"/>
              </w:rPr>
              <w:t>ay relate to</w:t>
            </w:r>
            <w:r w:rsidRPr="0095381F">
              <w:t>:</w:t>
            </w:r>
          </w:p>
        </w:tc>
        <w:tc>
          <w:tcPr>
            <w:tcW w:w="6110" w:type="dxa"/>
            <w:tcBorders>
              <w:top w:val="nil"/>
              <w:left w:val="nil"/>
              <w:bottom w:val="nil"/>
              <w:right w:val="nil"/>
            </w:tcBorders>
            <w:tcMar>
              <w:top w:w="0" w:type="dxa"/>
              <w:left w:w="62" w:type="dxa"/>
              <w:bottom w:w="0" w:type="dxa"/>
              <w:right w:w="62" w:type="dxa"/>
            </w:tcMar>
          </w:tcPr>
          <w:p w:rsidR="00000000" w:rsidRPr="0095381F" w:rsidP="0095381F">
            <w:pPr>
              <w:pStyle w:val="ListBullet"/>
            </w:pPr>
            <w:r w:rsidRPr="0095381F">
              <w:t>chemical hazards eg battery corrosion</w:t>
            </w:r>
          </w:p>
          <w:p w:rsidR="00000000" w:rsidRPr="0095381F" w:rsidP="0095381F">
            <w:pPr>
              <w:pStyle w:val="ListBullet"/>
            </w:pPr>
            <w:r w:rsidRPr="0095381F">
              <w:t>exposed electrical wiring</w:t>
            </w:r>
          </w:p>
          <w:p w:rsidR="00000000" w:rsidRPr="0095381F" w:rsidP="0095381F">
            <w:pPr>
              <w:pStyle w:val="ListBullet"/>
            </w:pPr>
            <w:r w:rsidRPr="0095381F">
              <w:t>exposure to</w:t>
            </w:r>
          </w:p>
          <w:p w:rsidR="00000000" w:rsidRPr="0095381F" w:rsidP="0095381F">
            <w:pPr>
              <w:pStyle w:val="ListBullet2"/>
            </w:pPr>
            <w:r w:rsidRPr="0095381F">
              <w:t>asbestos</w:t>
            </w:r>
          </w:p>
          <w:p w:rsidR="00000000" w:rsidRPr="0095381F" w:rsidP="0095381F">
            <w:pPr>
              <w:pStyle w:val="ListBullet2"/>
            </w:pPr>
            <w:r w:rsidRPr="0095381F">
              <w:t>building debris</w:t>
            </w:r>
          </w:p>
          <w:p w:rsidR="00000000" w:rsidRPr="0095381F" w:rsidP="0095381F">
            <w:pPr>
              <w:pStyle w:val="ListBullet2"/>
            </w:pPr>
            <w:r w:rsidRPr="0095381F">
              <w:t>dust</w:t>
            </w:r>
          </w:p>
          <w:p w:rsidR="00000000" w:rsidRPr="0095381F" w:rsidP="0095381F">
            <w:pPr>
              <w:pStyle w:val="ListBullet2"/>
            </w:pPr>
            <w:r w:rsidRPr="0095381F">
              <w:t>glass fibre</w:t>
            </w:r>
          </w:p>
          <w:p w:rsidR="00000000" w:rsidRPr="0095381F" w:rsidP="0095381F">
            <w:pPr>
              <w:pStyle w:val="ListBullet2"/>
            </w:pPr>
            <w:r w:rsidRPr="0095381F">
              <w:t>live power</w:t>
            </w:r>
          </w:p>
          <w:p w:rsidR="00000000" w:rsidRPr="0095381F" w:rsidP="0095381F">
            <w:pPr>
              <w:pStyle w:val="ListBullet2"/>
            </w:pPr>
            <w:r w:rsidRPr="0095381F">
              <w:t>natural and other gas build-up</w:t>
            </w:r>
          </w:p>
          <w:p w:rsidR="00000000" w:rsidRPr="0095381F" w:rsidP="0095381F">
            <w:pPr>
              <w:pStyle w:val="ListBullet2"/>
            </w:pPr>
            <w:r w:rsidRPr="0095381F">
              <w:t>noise</w:t>
            </w:r>
          </w:p>
          <w:p w:rsidR="00000000" w:rsidRPr="0095381F" w:rsidP="0095381F">
            <w:pPr>
              <w:pStyle w:val="ListBullet2"/>
            </w:pPr>
            <w:r w:rsidRPr="0095381F">
              <w:t>vermin</w:t>
            </w:r>
          </w:p>
          <w:p w:rsidR="00000000" w:rsidRPr="0095381F" w:rsidP="0095381F">
            <w:pPr>
              <w:pStyle w:val="ListBullet2"/>
            </w:pPr>
            <w:r w:rsidRPr="0095381F">
              <w:t>water</w:t>
            </w:r>
          </w:p>
          <w:p w:rsidR="00000000" w:rsidRPr="0095381F" w:rsidP="0095381F">
            <w:pPr>
              <w:pStyle w:val="ListBullet"/>
            </w:pPr>
            <w:r w:rsidRPr="0095381F">
              <w:t xml:space="preserve">manual handling </w:t>
            </w:r>
          </w:p>
          <w:p w:rsidR="00000000" w:rsidP="0095381F">
            <w:pPr>
              <w:pStyle w:val="ListBullet"/>
              <w:rPr>
                <w:lang w:val="en-NZ"/>
              </w:rPr>
            </w:pPr>
            <w:r w:rsidRPr="0095381F">
              <w:t>non-compliance with building codes and regulations.</w:t>
            </w:r>
          </w:p>
        </w:tc>
      </w:tr>
      <w:tr w:rsidTr="009F747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5381F">
            <w:pPr>
              <w:pStyle w:val="BodyText"/>
              <w:rPr>
                <w:lang w:val="en-NZ"/>
              </w:rPr>
            </w:pPr>
            <w:r w:rsidRPr="0095381F">
              <w:rPr>
                <w:rStyle w:val="BoldandItalics"/>
              </w:rPr>
              <w:t>Occupational Health and Safety</w:t>
            </w:r>
            <w:r w:rsidRPr="0095381F">
              <w:t xml:space="preserve"> (</w:t>
            </w:r>
            <w:r w:rsidRPr="0095381F">
              <w:rPr>
                <w:rStyle w:val="BoldandItalics"/>
              </w:rPr>
              <w:t>OHS</w:t>
            </w:r>
            <w:r w:rsidRPr="0095381F">
              <w:t xml:space="preserve">) </w:t>
            </w:r>
            <w:r w:rsidRPr="0095381F">
              <w:rPr>
                <w:rStyle w:val="BoldandItalics"/>
              </w:rPr>
              <w:t>requirements</w:t>
            </w:r>
            <w:r w:rsidRPr="0095381F">
              <w:t xml:space="preserve"> </w:t>
            </w:r>
            <w:r w:rsidRPr="0095381F">
              <w:rPr>
                <w:rStyle w:val="SpecialBold"/>
              </w:rPr>
              <w:t>may relate to</w:t>
            </w:r>
            <w:r w:rsidRPr="0095381F">
              <w:t>:</w:t>
            </w:r>
          </w:p>
        </w:tc>
        <w:tc>
          <w:tcPr>
            <w:tcW w:w="6110" w:type="dxa"/>
            <w:tcBorders>
              <w:top w:val="nil"/>
              <w:left w:val="nil"/>
              <w:bottom w:val="nil"/>
              <w:right w:val="nil"/>
            </w:tcBorders>
            <w:tcMar>
              <w:top w:w="0" w:type="dxa"/>
              <w:left w:w="62" w:type="dxa"/>
              <w:bottom w:w="0" w:type="dxa"/>
              <w:right w:w="62" w:type="dxa"/>
            </w:tcMar>
          </w:tcPr>
          <w:p w:rsidR="00000000" w:rsidRPr="0095381F" w:rsidP="0095381F">
            <w:pPr>
              <w:pStyle w:val="ListBullet"/>
            </w:pPr>
            <w:r w:rsidRPr="0095381F">
              <w:t>emergency procedures</w:t>
            </w:r>
          </w:p>
          <w:p w:rsidR="00000000" w:rsidRPr="0095381F" w:rsidP="0095381F">
            <w:pPr>
              <w:pStyle w:val="ListBullet"/>
            </w:pPr>
            <w:r w:rsidRPr="0095381F">
              <w:t xml:space="preserve">following confined spaces procedures </w:t>
            </w:r>
          </w:p>
          <w:p w:rsidR="00000000" w:rsidRPr="0095381F" w:rsidP="0095381F">
            <w:pPr>
              <w:pStyle w:val="ListBullet"/>
            </w:pPr>
            <w:r w:rsidRPr="0095381F">
              <w:t>implementation of safety policies and procedures</w:t>
            </w:r>
          </w:p>
          <w:p w:rsidR="00000000" w:rsidRPr="0095381F" w:rsidP="0095381F">
            <w:pPr>
              <w:pStyle w:val="ListBullet2"/>
            </w:pPr>
            <w:r w:rsidRPr="0095381F">
              <w:t>chemicals, gas and vapour</w:t>
            </w:r>
          </w:p>
          <w:p w:rsidR="00000000" w:rsidRPr="0095381F" w:rsidP="0095381F">
            <w:pPr>
              <w:pStyle w:val="ListBullet2"/>
            </w:pPr>
            <w:r w:rsidRPr="0095381F">
              <w:t>isolation procedures</w:t>
            </w:r>
          </w:p>
          <w:p w:rsidR="00000000" w:rsidRPr="0095381F" w:rsidP="0095381F">
            <w:pPr>
              <w:pStyle w:val="ListBullet2"/>
            </w:pPr>
            <w:r w:rsidRPr="0095381F">
              <w:t>monitoring and testing procedures</w:t>
            </w:r>
          </w:p>
          <w:p w:rsidR="00000000" w:rsidRPr="0095381F" w:rsidP="0095381F">
            <w:pPr>
              <w:pStyle w:val="ListBullet2"/>
            </w:pPr>
            <w:r w:rsidRPr="0095381F">
              <w:t>use of personal protection equipment and clothing</w:t>
            </w:r>
          </w:p>
          <w:p w:rsidR="00000000" w:rsidRPr="0095381F" w:rsidP="0095381F">
            <w:pPr>
              <w:pStyle w:val="ListBullet2"/>
            </w:pPr>
            <w:r w:rsidRPr="0095381F">
              <w:t>work clearance procedures</w:t>
            </w:r>
          </w:p>
          <w:p w:rsidR="00000000" w:rsidRPr="0095381F" w:rsidP="0095381F">
            <w:pPr>
              <w:pStyle w:val="ListBullet"/>
            </w:pPr>
            <w:r w:rsidRPr="0095381F">
              <w:t>risk and hazard recognition</w:t>
            </w:r>
          </w:p>
          <w:p w:rsidR="00000000" w:rsidRPr="0095381F" w:rsidP="0095381F">
            <w:pPr>
              <w:pStyle w:val="ListBullet"/>
            </w:pPr>
            <w:r w:rsidRPr="0095381F">
              <w:t>safety training</w:t>
            </w:r>
          </w:p>
          <w:p w:rsidR="00000000" w:rsidRPr="0095381F" w:rsidP="0095381F">
            <w:pPr>
              <w:pStyle w:val="ListBullet"/>
            </w:pPr>
            <w:r w:rsidRPr="0095381F">
              <w:t xml:space="preserve">working with electrical wiring and cables </w:t>
            </w:r>
          </w:p>
          <w:p w:rsidR="00000000" w:rsidP="0095381F">
            <w:pPr>
              <w:pStyle w:val="ListBullet"/>
              <w:rPr>
                <w:lang w:val="en-NZ"/>
              </w:rPr>
            </w:pPr>
            <w:r w:rsidRPr="0095381F">
              <w:t>working with tools and equipment.</w:t>
            </w:r>
          </w:p>
        </w:tc>
      </w:tr>
      <w:tr w:rsidTr="009F747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5381F">
            <w:pPr>
              <w:pStyle w:val="BodyText"/>
              <w:rPr>
                <w:lang w:val="en-NZ"/>
              </w:rPr>
            </w:pPr>
            <w:r w:rsidRPr="0095381F">
              <w:rPr>
                <w:rStyle w:val="BoldandItalics"/>
              </w:rPr>
              <w:t>Personal protection equipment</w:t>
            </w:r>
            <w:r w:rsidRPr="0095381F">
              <w:t xml:space="preserve"> </w:t>
            </w:r>
            <w:r w:rsidRPr="0095381F">
              <w:rPr>
                <w:rStyle w:val="SpecialBold"/>
              </w:rPr>
              <w:t>may include</w:t>
            </w:r>
            <w:r w:rsidRPr="0095381F">
              <w:t xml:space="preserve">: </w:t>
            </w:r>
          </w:p>
        </w:tc>
        <w:tc>
          <w:tcPr>
            <w:tcW w:w="6110" w:type="dxa"/>
            <w:tcBorders>
              <w:top w:val="nil"/>
              <w:left w:val="nil"/>
              <w:bottom w:val="nil"/>
              <w:right w:val="nil"/>
            </w:tcBorders>
            <w:tcMar>
              <w:top w:w="0" w:type="dxa"/>
              <w:left w:w="62" w:type="dxa"/>
              <w:bottom w:w="0" w:type="dxa"/>
              <w:right w:w="62" w:type="dxa"/>
            </w:tcMar>
          </w:tcPr>
          <w:p w:rsidR="00000000" w:rsidRPr="0095381F" w:rsidP="0095381F">
            <w:pPr>
              <w:pStyle w:val="ListBullet"/>
            </w:pPr>
            <w:r w:rsidRPr="0095381F">
              <w:t>breathing apparatus</w:t>
            </w:r>
          </w:p>
          <w:p w:rsidR="00000000" w:rsidRPr="0095381F" w:rsidP="0095381F">
            <w:pPr>
              <w:pStyle w:val="ListBullet"/>
            </w:pPr>
            <w:r w:rsidRPr="0095381F">
              <w:t>fire extinguisher</w:t>
            </w:r>
          </w:p>
          <w:p w:rsidR="00000000" w:rsidRPr="0095381F" w:rsidP="0095381F">
            <w:pPr>
              <w:pStyle w:val="ListBullet"/>
            </w:pPr>
            <w:r w:rsidRPr="0095381F">
              <w:t>first aid kit</w:t>
            </w:r>
          </w:p>
          <w:p w:rsidR="00000000" w:rsidRPr="0095381F" w:rsidP="0095381F">
            <w:pPr>
              <w:pStyle w:val="ListBullet"/>
            </w:pPr>
            <w:r w:rsidRPr="0095381F">
              <w:t>gloves</w:t>
            </w:r>
          </w:p>
          <w:p w:rsidR="00000000" w:rsidRPr="0095381F" w:rsidP="0095381F">
            <w:pPr>
              <w:pStyle w:val="ListBullet"/>
            </w:pPr>
            <w:r w:rsidRPr="0095381F">
              <w:t>head protection</w:t>
            </w:r>
          </w:p>
          <w:p w:rsidR="00000000" w:rsidRPr="0095381F" w:rsidP="0095381F">
            <w:pPr>
              <w:pStyle w:val="ListBullet"/>
            </w:pPr>
            <w:r w:rsidRPr="0095381F">
              <w:t>hearing protection</w:t>
            </w:r>
          </w:p>
          <w:p w:rsidR="00000000" w:rsidRPr="0095381F" w:rsidP="0095381F">
            <w:pPr>
              <w:pStyle w:val="ListBullet"/>
            </w:pPr>
            <w:r w:rsidRPr="0095381F">
              <w:t>knee pads</w:t>
            </w:r>
          </w:p>
          <w:p w:rsidR="00000000" w:rsidRPr="0095381F" w:rsidP="0095381F">
            <w:pPr>
              <w:pStyle w:val="ListBullet"/>
            </w:pPr>
            <w:r w:rsidRPr="0095381F">
              <w:t>masks</w:t>
            </w:r>
          </w:p>
          <w:p w:rsidR="00000000" w:rsidRPr="0095381F" w:rsidP="0095381F">
            <w:pPr>
              <w:pStyle w:val="ListBullet"/>
            </w:pPr>
            <w:r w:rsidRPr="0095381F">
              <w:t>safety boots</w:t>
            </w:r>
          </w:p>
          <w:p w:rsidR="00000000" w:rsidRPr="0095381F" w:rsidP="0095381F">
            <w:pPr>
              <w:pStyle w:val="ListBullet"/>
            </w:pPr>
            <w:r w:rsidRPr="0095381F">
              <w:t>safety glasses.</w:t>
            </w:r>
          </w:p>
          <w:p w:rsidR="00000000" w:rsidRPr="0095381F" w:rsidP="0095381F">
            <w:pPr>
              <w:pStyle w:val="ListBullet"/>
            </w:pPr>
            <w:r w:rsidRPr="0095381F">
              <w:t>warning signs and tapes</w:t>
            </w:r>
          </w:p>
          <w:p w:rsidR="00000000" w:rsidP="0095381F">
            <w:pPr>
              <w:pStyle w:val="ListBullet"/>
              <w:rPr>
                <w:lang w:val="en-NZ"/>
              </w:rPr>
            </w:pPr>
            <w:r w:rsidRPr="0095381F">
              <w:t>witches hats.</w:t>
            </w:r>
          </w:p>
        </w:tc>
      </w:tr>
      <w:tr w:rsidTr="009F747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5381F">
            <w:pPr>
              <w:pStyle w:val="BodyText"/>
              <w:rPr>
                <w:lang w:val="en-NZ"/>
              </w:rPr>
            </w:pPr>
            <w:r w:rsidRPr="0095381F">
              <w:rPr>
                <w:rStyle w:val="BoldandItalics"/>
              </w:rPr>
              <w:t>Access</w:t>
            </w:r>
            <w:r w:rsidRPr="0095381F">
              <w:t xml:space="preserve"> </w:t>
            </w:r>
            <w:r w:rsidRPr="0095381F">
              <w:rPr>
                <w:rStyle w:val="SpecialBold"/>
              </w:rPr>
              <w:t>may relate to</w:t>
            </w:r>
            <w:r w:rsidRPr="0095381F">
              <w:t>:</w:t>
            </w:r>
          </w:p>
        </w:tc>
        <w:tc>
          <w:tcPr>
            <w:tcW w:w="6110" w:type="dxa"/>
            <w:tcBorders>
              <w:top w:val="nil"/>
              <w:left w:val="nil"/>
              <w:bottom w:val="nil"/>
              <w:right w:val="nil"/>
            </w:tcBorders>
            <w:tcMar>
              <w:top w:w="0" w:type="dxa"/>
              <w:left w:w="62" w:type="dxa"/>
              <w:bottom w:w="0" w:type="dxa"/>
              <w:right w:w="62" w:type="dxa"/>
            </w:tcMar>
          </w:tcPr>
          <w:p w:rsidR="00000000" w:rsidRPr="0095381F" w:rsidP="0095381F">
            <w:pPr>
              <w:pStyle w:val="ListBullet"/>
            </w:pPr>
            <w:r w:rsidRPr="0095381F">
              <w:t xml:space="preserve">disablement </w:t>
            </w:r>
            <w:r w:rsidRPr="0095381F">
              <w:t>of system</w:t>
            </w:r>
          </w:p>
          <w:p w:rsidR="00000000" w:rsidRPr="0095381F" w:rsidP="0095381F">
            <w:pPr>
              <w:pStyle w:val="ListBullet"/>
            </w:pPr>
            <w:r w:rsidRPr="0095381F">
              <w:t>modem access</w:t>
            </w:r>
          </w:p>
          <w:p w:rsidR="00000000" w:rsidRPr="0095381F" w:rsidP="0095381F">
            <w:pPr>
              <w:pStyle w:val="ListBullet"/>
            </w:pPr>
            <w:r w:rsidRPr="0095381F">
              <w:t>phone line access</w:t>
            </w:r>
          </w:p>
          <w:p w:rsidR="00000000" w:rsidRPr="0095381F" w:rsidP="0095381F">
            <w:pPr>
              <w:pStyle w:val="ListBullet"/>
            </w:pPr>
            <w:r w:rsidRPr="0095381F">
              <w:t>removal of housing</w:t>
            </w:r>
          </w:p>
          <w:p w:rsidR="00000000" w:rsidRPr="0095381F" w:rsidP="0095381F">
            <w:pPr>
              <w:pStyle w:val="ListBullet"/>
            </w:pPr>
            <w:r w:rsidRPr="0095381F">
              <w:t>use of access code</w:t>
            </w:r>
          </w:p>
          <w:p w:rsidR="00000000" w:rsidRPr="0095381F" w:rsidP="0095381F">
            <w:pPr>
              <w:pStyle w:val="ListBullet"/>
            </w:pPr>
            <w:r w:rsidRPr="0095381F">
              <w:t>use of access token</w:t>
            </w:r>
          </w:p>
          <w:p w:rsidR="00000000" w:rsidP="0095381F">
            <w:pPr>
              <w:pStyle w:val="ListBullet"/>
              <w:rPr>
                <w:lang w:val="en-NZ"/>
              </w:rPr>
            </w:pPr>
            <w:r w:rsidRPr="0095381F">
              <w:t>use of keys.</w:t>
            </w:r>
          </w:p>
        </w:tc>
      </w:tr>
      <w:tr w:rsidTr="009F747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5381F">
            <w:pPr>
              <w:pStyle w:val="BodyText"/>
              <w:rPr>
                <w:lang w:val="en-NZ"/>
              </w:rPr>
            </w:pPr>
            <w:r w:rsidRPr="0095381F">
              <w:rPr>
                <w:rStyle w:val="BoldandItalics"/>
              </w:rPr>
              <w:t>Disruptions</w:t>
            </w:r>
            <w:r w:rsidRPr="0095381F">
              <w:t xml:space="preserve"> </w:t>
            </w:r>
            <w:r w:rsidRPr="0095381F">
              <w:rPr>
                <w:rStyle w:val="SpecialBold"/>
              </w:rPr>
              <w:t>may affect</w:t>
            </w:r>
            <w:r w:rsidRPr="0095381F">
              <w:t>:</w:t>
            </w:r>
          </w:p>
        </w:tc>
        <w:tc>
          <w:tcPr>
            <w:tcW w:w="6110" w:type="dxa"/>
            <w:tcBorders>
              <w:top w:val="nil"/>
              <w:left w:val="nil"/>
              <w:bottom w:val="nil"/>
              <w:right w:val="nil"/>
            </w:tcBorders>
            <w:tcMar>
              <w:top w:w="0" w:type="dxa"/>
              <w:left w:w="62" w:type="dxa"/>
              <w:bottom w:w="0" w:type="dxa"/>
              <w:right w:w="62" w:type="dxa"/>
            </w:tcMar>
          </w:tcPr>
          <w:p w:rsidR="00000000" w:rsidRPr="0095381F" w:rsidP="0095381F">
            <w:pPr>
              <w:pStyle w:val="ListBullet"/>
            </w:pPr>
            <w:r w:rsidRPr="0095381F">
              <w:t>access</w:t>
            </w:r>
          </w:p>
          <w:p w:rsidR="00000000" w:rsidRPr="0095381F" w:rsidP="0095381F">
            <w:pPr>
              <w:pStyle w:val="ListBullet"/>
            </w:pPr>
            <w:r w:rsidRPr="0095381F">
              <w:t>business operations</w:t>
            </w:r>
          </w:p>
          <w:p w:rsidR="00000000" w:rsidRPr="0095381F" w:rsidP="0095381F">
            <w:pPr>
              <w:pStyle w:val="ListBullet"/>
            </w:pPr>
            <w:r w:rsidRPr="0095381F">
              <w:t>noise</w:t>
            </w:r>
          </w:p>
          <w:p w:rsidR="00000000" w:rsidRPr="0095381F" w:rsidP="0095381F">
            <w:pPr>
              <w:pStyle w:val="ListBullet"/>
            </w:pPr>
            <w:r w:rsidRPr="0095381F">
              <w:t>security</w:t>
            </w:r>
          </w:p>
          <w:p w:rsidR="00000000" w:rsidRPr="0095381F" w:rsidP="0095381F">
            <w:pPr>
              <w:pStyle w:val="ListBullet"/>
            </w:pPr>
            <w:r w:rsidRPr="0095381F">
              <w:t>time</w:t>
            </w:r>
          </w:p>
          <w:p w:rsidR="00000000" w:rsidP="0095381F">
            <w:pPr>
              <w:pStyle w:val="ListBullet"/>
              <w:rPr>
                <w:lang w:val="en-NZ"/>
              </w:rPr>
            </w:pPr>
            <w:r w:rsidRPr="0095381F">
              <w:t>use of equipment.</w:t>
            </w:r>
          </w:p>
        </w:tc>
      </w:tr>
      <w:tr w:rsidTr="009F747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5381F">
            <w:pPr>
              <w:pStyle w:val="BodyText"/>
              <w:rPr>
                <w:lang w:val="en-NZ"/>
              </w:rPr>
            </w:pPr>
            <w:r w:rsidRPr="0095381F">
              <w:rPr>
                <w:rStyle w:val="BoldandItalics"/>
              </w:rPr>
              <w:t>Documentation</w:t>
            </w:r>
            <w:r w:rsidRPr="0095381F">
              <w:t xml:space="preserve"> </w:t>
            </w:r>
            <w:r w:rsidRPr="0095381F">
              <w:rPr>
                <w:rStyle w:val="SpecialBold"/>
              </w:rPr>
              <w:t>may include</w:t>
            </w:r>
            <w:r w:rsidRPr="0095381F">
              <w:t>:</w:t>
            </w:r>
          </w:p>
        </w:tc>
        <w:tc>
          <w:tcPr>
            <w:tcW w:w="6110" w:type="dxa"/>
            <w:tcBorders>
              <w:top w:val="nil"/>
              <w:left w:val="nil"/>
              <w:bottom w:val="nil"/>
              <w:right w:val="nil"/>
            </w:tcBorders>
            <w:tcMar>
              <w:top w:w="0" w:type="dxa"/>
              <w:left w:w="62" w:type="dxa"/>
              <w:bottom w:w="0" w:type="dxa"/>
              <w:right w:w="62" w:type="dxa"/>
            </w:tcMar>
          </w:tcPr>
          <w:p w:rsidR="00000000" w:rsidRPr="0095381F" w:rsidP="0095381F">
            <w:pPr>
              <w:pStyle w:val="ListBullet"/>
            </w:pPr>
            <w:r w:rsidRPr="0095381F">
              <w:t>faulty or malfunctioni</w:t>
            </w:r>
            <w:r w:rsidRPr="0095381F">
              <w:t>ng tools and equipment</w:t>
            </w:r>
          </w:p>
          <w:p w:rsidR="00000000" w:rsidRPr="0095381F" w:rsidP="0095381F">
            <w:pPr>
              <w:pStyle w:val="ListBullet"/>
            </w:pPr>
            <w:r w:rsidRPr="0095381F">
              <w:t>materials used, parts and components replaced</w:t>
            </w:r>
          </w:p>
          <w:p w:rsidR="00000000" w:rsidRPr="0095381F" w:rsidP="0095381F">
            <w:pPr>
              <w:pStyle w:val="ListBullet"/>
            </w:pPr>
            <w:r w:rsidRPr="0095381F">
              <w:t xml:space="preserve">operational checks conducted </w:t>
            </w:r>
          </w:p>
          <w:p w:rsidR="00000000" w:rsidRPr="0095381F" w:rsidP="0095381F">
            <w:pPr>
              <w:pStyle w:val="ListBullet"/>
            </w:pPr>
            <w:r w:rsidRPr="0095381F">
              <w:t>recommended repairs or disposal of equipment</w:t>
            </w:r>
          </w:p>
          <w:p w:rsidR="00000000" w:rsidRPr="0095381F" w:rsidP="0095381F">
            <w:pPr>
              <w:pStyle w:val="ListBullet"/>
            </w:pPr>
            <w:r w:rsidRPr="0095381F">
              <w:t>repairs or servicing undertaken</w:t>
            </w:r>
          </w:p>
          <w:p w:rsidR="00000000" w:rsidRPr="0095381F" w:rsidP="0095381F">
            <w:pPr>
              <w:pStyle w:val="ListBullet"/>
            </w:pPr>
            <w:r w:rsidRPr="0095381F">
              <w:t>security equipment and system faults and diagnosis</w:t>
            </w:r>
          </w:p>
          <w:p w:rsidR="00000000" w:rsidRPr="0095381F" w:rsidP="0095381F">
            <w:pPr>
              <w:pStyle w:val="ListBullet"/>
            </w:pPr>
            <w:r w:rsidRPr="0095381F">
              <w:t>testing and inspection results</w:t>
            </w:r>
          </w:p>
          <w:p w:rsidR="00000000" w:rsidRPr="0095381F" w:rsidP="0095381F">
            <w:pPr>
              <w:pStyle w:val="ListBullet"/>
            </w:pPr>
            <w:r w:rsidRPr="0095381F">
              <w:t>written and electronic reports.</w:t>
            </w:r>
          </w:p>
        </w:tc>
      </w:tr>
    </w:tbl>
    <w:p w:rsidR="009F747F" w:rsidP="0095381F">
      <w:pPr>
        <w:pStyle w:val="BodyText"/>
      </w:pPr>
    </w:p>
    <w:p w:rsidR="009F747F" w:rsidP="0095381F">
      <w:pPr>
        <w:pStyle w:val="BodyText"/>
      </w:pPr>
    </w:p>
    <w:p w:rsidR="00000000" w:rsidRPr="0095381F" w:rsidP="0095381F">
      <w:pPr>
        <w:pStyle w:val="Heading1"/>
      </w:pPr>
      <w:bookmarkStart w:id="12" w:name="O_201789"/>
      <w:bookmarkEnd w:id="12"/>
      <w:r w:rsidRPr="0095381F">
        <w:t>Unit Sector(s)</w:t>
      </w:r>
    </w:p>
    <w:tbl>
      <w:tblPr>
        <w:tblW w:w="0" w:type="auto"/>
        <w:tblLayout w:type="fixed"/>
        <w:tblCellMar>
          <w:left w:w="62" w:type="dxa"/>
          <w:right w:w="62" w:type="dxa"/>
        </w:tblCellMar>
        <w:tblLook w:val="0000"/>
      </w:tblPr>
      <w:tblGrid>
        <w:gridCol w:w="2391"/>
        <w:gridCol w:w="6131"/>
      </w:tblGrid>
      <w:tr w:rsidTr="009F747F">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95381F">
            <w:pPr>
              <w:pStyle w:val="BodyText"/>
              <w:rPr>
                <w:lang w:val="en-NZ"/>
              </w:rPr>
            </w:pPr>
            <w:r w:rsidRPr="0095381F">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95381F" w:rsidP="0095381F">
            <w:pPr>
              <w:pStyle w:val="BodyText"/>
            </w:pPr>
            <w:r w:rsidRPr="0095381F">
              <w:t>Security</w:t>
            </w:r>
          </w:p>
        </w:tc>
      </w:tr>
    </w:tbl>
    <w:p w:rsidR="009F747F" w:rsidP="0095381F">
      <w:pPr>
        <w:pStyle w:val="BodyText"/>
      </w:pPr>
    </w:p>
    <w:p w:rsidR="009F747F" w:rsidP="0095381F">
      <w:pPr>
        <w:pStyle w:val="BodyText"/>
      </w:pPr>
    </w:p>
    <w:p w:rsidR="00000000" w:rsidRPr="0095381F" w:rsidP="0095381F">
      <w:pPr>
        <w:pStyle w:val="Heading1"/>
      </w:pPr>
      <w:bookmarkStart w:id="13" w:name="O_201788"/>
      <w:bookmarkEnd w:id="13"/>
      <w:r w:rsidRPr="0095381F">
        <w:t>Competency field</w:t>
      </w:r>
    </w:p>
    <w:tbl>
      <w:tblPr>
        <w:tblW w:w="0" w:type="auto"/>
        <w:tblLayout w:type="fixed"/>
        <w:tblCellMar>
          <w:left w:w="62" w:type="dxa"/>
          <w:right w:w="62" w:type="dxa"/>
        </w:tblCellMar>
        <w:tblLook w:val="0000"/>
      </w:tblPr>
      <w:tblGrid>
        <w:gridCol w:w="2450"/>
        <w:gridCol w:w="6072"/>
      </w:tblGrid>
      <w:tr w:rsidTr="009F747F">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95381F">
            <w:pPr>
              <w:pStyle w:val="BodyText"/>
              <w:rPr>
                <w:lang w:val="en-NZ"/>
              </w:rPr>
            </w:pPr>
            <w:r w:rsidRPr="0095381F">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95381F" w:rsidP="0095381F">
            <w:pPr>
              <w:pStyle w:val="BodyText"/>
            </w:pPr>
            <w:r w:rsidRPr="0095381F">
              <w:t>Technical security</w:t>
            </w:r>
          </w:p>
        </w:tc>
      </w:tr>
    </w:tbl>
    <w:p w:rsidR="009F747F" w:rsidP="0095381F">
      <w:pPr>
        <w:pStyle w:val="BodyText"/>
      </w:pPr>
    </w:p>
    <w:p w:rsidR="009F747F" w:rsidP="0095381F">
      <w:pPr>
        <w:pStyle w:val="BodyText"/>
      </w:pPr>
    </w:p>
    <w:p w:rsidR="00000000" w:rsidRPr="0095381F" w:rsidP="0095381F"/>
    <w:sectPr w:rsidSect="009538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8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747F" w:rsidP="009F747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8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47F" w:rsidP="0095381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F747F" w:rsidP="009538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F747F" w:rsidP="009538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8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81F" w:rsidRPr="009F747F" w:rsidP="009F74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8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47F" w:rsidRPr="002D2AF8" w:rsidP="0095381F">
    <w:pPr>
      <w:pStyle w:val="Header"/>
      <w:framePr w:wrap="around"/>
    </w:pPr>
    <w:r>
      <w:fldChar w:fldCharType="begin"/>
    </w:r>
    <w:r>
      <w:instrText xml:space="preserve"> TITLE   \* MERGEFORMAT </w:instrText>
    </w:r>
    <w:r>
      <w:fldChar w:fldCharType="separate"/>
    </w:r>
    <w:r>
      <w:t>CPPSEC2026A Perform routine maintenance on security equipment and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F747F" w:rsidP="009538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441B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C612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E050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8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381F"/>
    <w:pPr>
      <w:spacing w:before="360" w:after="60"/>
      <w:outlineLvl w:val="0"/>
    </w:pPr>
    <w:rPr>
      <w:sz w:val="32"/>
    </w:rPr>
  </w:style>
  <w:style w:type="paragraph" w:styleId="Heading2">
    <w:name w:val="heading 2"/>
    <w:basedOn w:val="HeadingBase"/>
    <w:next w:val="BodyText"/>
    <w:link w:val="Heading2Char"/>
    <w:qFormat/>
    <w:rsid w:val="0095381F"/>
    <w:pPr>
      <w:keepLines/>
      <w:spacing w:before="240" w:after="120"/>
      <w:outlineLvl w:val="1"/>
    </w:pPr>
    <w:rPr>
      <w:sz w:val="28"/>
      <w:szCs w:val="40"/>
    </w:rPr>
  </w:style>
  <w:style w:type="paragraph" w:styleId="Heading3">
    <w:name w:val="heading 3"/>
    <w:basedOn w:val="HeadingBase"/>
    <w:next w:val="BodyText"/>
    <w:link w:val="Heading3Char"/>
    <w:qFormat/>
    <w:rsid w:val="0095381F"/>
    <w:pPr>
      <w:spacing w:before="180" w:after="120"/>
      <w:outlineLvl w:val="2"/>
    </w:pPr>
    <w:rPr>
      <w:spacing w:val="-10"/>
      <w:kern w:val="32"/>
    </w:rPr>
  </w:style>
  <w:style w:type="paragraph" w:styleId="Heading4">
    <w:name w:val="heading 4"/>
    <w:basedOn w:val="HeadingBase"/>
    <w:next w:val="BodyText"/>
    <w:link w:val="Heading4Char"/>
    <w:qFormat/>
    <w:rsid w:val="0095381F"/>
    <w:pPr>
      <w:spacing w:before="160" w:after="120"/>
      <w:outlineLvl w:val="3"/>
    </w:pPr>
    <w:rPr>
      <w:sz w:val="22"/>
    </w:rPr>
  </w:style>
  <w:style w:type="paragraph" w:styleId="Heading5">
    <w:name w:val="heading 5"/>
    <w:basedOn w:val="HeadingBase"/>
    <w:next w:val="Normal"/>
    <w:link w:val="Heading5Char"/>
    <w:qFormat/>
    <w:rsid w:val="0095381F"/>
    <w:pPr>
      <w:spacing w:before="80"/>
      <w:outlineLvl w:val="4"/>
    </w:pPr>
    <w:rPr>
      <w:color w:val="918585"/>
      <w:sz w:val="20"/>
    </w:rPr>
  </w:style>
  <w:style w:type="paragraph" w:styleId="Heading6">
    <w:name w:val="heading 6"/>
    <w:basedOn w:val="HeadingBase"/>
    <w:next w:val="Normal"/>
    <w:link w:val="Heading6Char"/>
    <w:qFormat/>
    <w:rsid w:val="0095381F"/>
    <w:pPr>
      <w:spacing w:before="60"/>
      <w:outlineLvl w:val="5"/>
    </w:pPr>
    <w:rPr>
      <w:color w:val="918585"/>
      <w:sz w:val="20"/>
    </w:rPr>
  </w:style>
  <w:style w:type="paragraph" w:styleId="Heading7">
    <w:name w:val="heading 7"/>
    <w:basedOn w:val="Normal"/>
    <w:next w:val="Normal"/>
    <w:link w:val="Heading7Char"/>
    <w:qFormat/>
    <w:rsid w:val="0095381F"/>
    <w:pPr>
      <w:ind w:left="720"/>
      <w:outlineLvl w:val="6"/>
    </w:pPr>
    <w:rPr>
      <w:i/>
    </w:rPr>
  </w:style>
  <w:style w:type="paragraph" w:styleId="Heading8">
    <w:name w:val="heading 8"/>
    <w:basedOn w:val="Normal"/>
    <w:next w:val="Normal"/>
    <w:link w:val="Heading8Char"/>
    <w:qFormat/>
    <w:rsid w:val="0095381F"/>
    <w:pPr>
      <w:ind w:left="720"/>
      <w:outlineLvl w:val="7"/>
    </w:pPr>
    <w:rPr>
      <w:i/>
    </w:rPr>
  </w:style>
  <w:style w:type="paragraph" w:styleId="Heading9">
    <w:name w:val="heading 9"/>
    <w:basedOn w:val="Normal"/>
    <w:next w:val="Normal"/>
    <w:link w:val="Heading9Char"/>
    <w:qFormat/>
    <w:rsid w:val="0095381F"/>
    <w:pPr>
      <w:ind w:left="720"/>
      <w:outlineLvl w:val="8"/>
    </w:pPr>
    <w:rPr>
      <w:i/>
    </w:rPr>
  </w:style>
  <w:style w:type="character" w:default="1" w:styleId="DefaultParagraphFont">
    <w:name w:val="Default Paragraph Font"/>
    <w:uiPriority w:val="1"/>
    <w:unhideWhenUsed/>
    <w:rsid w:val="009538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381F"/>
  </w:style>
  <w:style w:type="character" w:customStyle="1" w:styleId="Heading1Char">
    <w:name w:val="Heading 1 Char"/>
    <w:basedOn w:val="DefaultParagraphFont"/>
    <w:link w:val="Heading1"/>
    <w:rsid w:val="0095381F"/>
    <w:rPr>
      <w:rFonts w:ascii="Times New Roman" w:eastAsia="Times New Roman" w:hAnsi="Times New Roman" w:cs="Times New Roman"/>
      <w:b/>
      <w:sz w:val="32"/>
      <w:szCs w:val="20"/>
      <w:lang w:eastAsia="en-US"/>
    </w:rPr>
  </w:style>
  <w:style w:type="paragraph" w:styleId="BodyText">
    <w:name w:val="Body Text"/>
    <w:basedOn w:val="Normal"/>
    <w:link w:val="BodyTextChar"/>
    <w:rsid w:val="009538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381F"/>
    <w:rPr>
      <w:rFonts w:ascii="Times New Roman" w:eastAsia="Times New Roman" w:hAnsi="Times New Roman" w:cs="Times New Roman"/>
      <w:sz w:val="24"/>
      <w:lang w:eastAsia="en-US"/>
    </w:rPr>
  </w:style>
  <w:style w:type="paragraph" w:styleId="Footer">
    <w:name w:val="footer"/>
    <w:basedOn w:val="Normal"/>
    <w:link w:val="FooterChar"/>
    <w:rsid w:val="009538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381F"/>
    <w:rPr>
      <w:rFonts w:ascii="Times New Roman" w:eastAsia="Times New Roman" w:hAnsi="Times New Roman" w:cs="Times New Roman"/>
      <w:sz w:val="16"/>
      <w:lang w:eastAsia="en-US"/>
    </w:rPr>
  </w:style>
  <w:style w:type="paragraph" w:styleId="List">
    <w:name w:val="List"/>
    <w:basedOn w:val="BodyText"/>
    <w:next w:val="BodyText"/>
    <w:rsid w:val="0095381F"/>
    <w:pPr>
      <w:tabs>
        <w:tab w:val="left" w:pos="340"/>
      </w:tabs>
      <w:spacing w:before="60" w:after="60"/>
      <w:ind w:left="340" w:hanging="340"/>
    </w:pPr>
  </w:style>
  <w:style w:type="paragraph" w:styleId="ListBullet">
    <w:name w:val="List Bullet"/>
    <w:basedOn w:val="List"/>
    <w:rsid w:val="0095381F"/>
    <w:pPr>
      <w:numPr>
        <w:numId w:val="13"/>
      </w:numPr>
      <w:tabs>
        <w:tab w:val="clear" w:pos="340"/>
      </w:tabs>
      <w:spacing w:before="40" w:after="40"/>
    </w:pPr>
  </w:style>
  <w:style w:type="character" w:customStyle="1" w:styleId="SpecialBold">
    <w:name w:val="Special Bold"/>
    <w:basedOn w:val="DefaultParagraphFont"/>
    <w:rsid w:val="0095381F"/>
    <w:rPr>
      <w:b/>
      <w:spacing w:val="0"/>
    </w:rPr>
  </w:style>
  <w:style w:type="paragraph" w:styleId="ListBullet2">
    <w:name w:val="List Bullet 2"/>
    <w:basedOn w:val="List2"/>
    <w:rsid w:val="0095381F"/>
    <w:pPr>
      <w:numPr>
        <w:numId w:val="14"/>
      </w:numPr>
      <w:tabs>
        <w:tab w:val="clear" w:pos="680"/>
      </w:tabs>
    </w:pPr>
  </w:style>
  <w:style w:type="paragraph" w:customStyle="1" w:styleId="SuperHeading">
    <w:name w:val="SuperHeading"/>
    <w:basedOn w:val="Normal"/>
    <w:rsid w:val="0095381F"/>
    <w:pPr>
      <w:spacing w:before="240" w:after="120"/>
      <w:outlineLvl w:val="0"/>
    </w:pPr>
    <w:rPr>
      <w:rFonts w:ascii="Times New Roman" w:hAnsi="Times New Roman"/>
      <w:b/>
      <w:sz w:val="28"/>
    </w:rPr>
  </w:style>
  <w:style w:type="paragraph" w:customStyle="1" w:styleId="AllowPageBreak">
    <w:name w:val="AllowPageBreak"/>
    <w:rsid w:val="009538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5381F"/>
    <w:rPr>
      <w:b/>
      <w:i/>
      <w:u w:val="none"/>
    </w:rPr>
  </w:style>
  <w:style w:type="character" w:customStyle="1" w:styleId="Heading2Char">
    <w:name w:val="Heading 2 Char"/>
    <w:basedOn w:val="DefaultParagraphFont"/>
    <w:link w:val="Heading2"/>
    <w:rsid w:val="009538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38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38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38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38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38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38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381F"/>
    <w:rPr>
      <w:rFonts w:ascii="Courier New" w:eastAsia="Times New Roman" w:hAnsi="Courier New" w:cs="Times New Roman"/>
      <w:i/>
      <w:szCs w:val="20"/>
      <w:lang w:eastAsia="en-US"/>
    </w:rPr>
  </w:style>
  <w:style w:type="paragraph" w:customStyle="1" w:styleId="HeadingBase">
    <w:name w:val="Heading Base"/>
    <w:rsid w:val="009538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381F"/>
    <w:pPr>
      <w:tabs>
        <w:tab w:val="right" w:leader="dot" w:pos="9072"/>
      </w:tabs>
      <w:ind w:left="567"/>
    </w:pPr>
    <w:rPr>
      <w:szCs w:val="22"/>
    </w:rPr>
  </w:style>
  <w:style w:type="paragraph" w:customStyle="1" w:styleId="TOCBase">
    <w:name w:val="TOC Base"/>
    <w:rsid w:val="009538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381F"/>
    <w:pPr>
      <w:tabs>
        <w:tab w:val="right" w:leader="dot" w:pos="9072"/>
      </w:tabs>
      <w:spacing w:before="40" w:after="40"/>
      <w:ind w:left="284"/>
    </w:pPr>
    <w:rPr>
      <w:rFonts w:ascii="Times New Roman" w:hAnsi="Times New Roman"/>
    </w:rPr>
  </w:style>
  <w:style w:type="paragraph" w:styleId="TOC1">
    <w:name w:val="toc 1"/>
    <w:basedOn w:val="TOCBase"/>
    <w:next w:val="Normal"/>
    <w:rsid w:val="009538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381F"/>
    <w:pPr>
      <w:spacing w:before="5040"/>
      <w:jc w:val="center"/>
    </w:pPr>
    <w:rPr>
      <w:sz w:val="48"/>
      <w:szCs w:val="72"/>
      <w:lang w:val="en-US"/>
    </w:rPr>
  </w:style>
  <w:style w:type="character" w:customStyle="1" w:styleId="TitleChar">
    <w:name w:val="Title Char"/>
    <w:basedOn w:val="DefaultParagraphFont"/>
    <w:link w:val="Title"/>
    <w:rsid w:val="009538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381F"/>
    <w:pPr>
      <w:tabs>
        <w:tab w:val="left" w:pos="3600"/>
        <w:tab w:val="left" w:pos="3958"/>
      </w:tabs>
    </w:pPr>
  </w:style>
  <w:style w:type="paragraph" w:customStyle="1" w:styleId="Note">
    <w:name w:val="Note"/>
    <w:basedOn w:val="BodyText"/>
    <w:rsid w:val="009538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381F"/>
    <w:pPr>
      <w:framePr w:wrap="auto" w:hAnchor="text" w:y="6049"/>
    </w:pPr>
    <w:rPr>
      <w:color w:val="000000"/>
      <w:sz w:val="40"/>
    </w:rPr>
  </w:style>
  <w:style w:type="paragraph" w:customStyle="1" w:styleId="TOCTitle">
    <w:name w:val="TOCTitle"/>
    <w:basedOn w:val="Heading1"/>
    <w:rsid w:val="0095381F"/>
    <w:pPr>
      <w:spacing w:after="240"/>
      <w:jc w:val="center"/>
      <w:outlineLvl w:val="9"/>
    </w:pPr>
    <w:rPr>
      <w:caps/>
    </w:rPr>
  </w:style>
  <w:style w:type="paragraph" w:customStyle="1" w:styleId="Version">
    <w:name w:val="Version"/>
    <w:rsid w:val="009538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381F"/>
    <w:pPr>
      <w:keepNext w:val="0"/>
      <w:tabs>
        <w:tab w:val="right" w:pos="4176"/>
      </w:tabs>
      <w:ind w:left="198" w:hanging="198"/>
    </w:pPr>
    <w:rPr>
      <w:rFonts w:ascii="Garamond" w:hAnsi="Garamond"/>
    </w:rPr>
  </w:style>
  <w:style w:type="paragraph" w:styleId="IndexHeading">
    <w:name w:val="index heading"/>
    <w:basedOn w:val="Normal"/>
    <w:next w:val="Index1"/>
    <w:semiHidden/>
    <w:rsid w:val="0095381F"/>
    <w:pPr>
      <w:spacing w:before="120" w:after="120"/>
    </w:pPr>
    <w:rPr>
      <w:rFonts w:ascii="Arial" w:hAnsi="Arial"/>
      <w:b/>
      <w:color w:val="918585"/>
      <w:sz w:val="24"/>
    </w:rPr>
  </w:style>
  <w:style w:type="paragraph" w:styleId="Header">
    <w:name w:val="header"/>
    <w:basedOn w:val="Normal"/>
    <w:link w:val="HeaderChar"/>
    <w:rsid w:val="009538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381F"/>
    <w:rPr>
      <w:rFonts w:ascii="Times New Roman" w:eastAsia="Times New Roman" w:hAnsi="Times New Roman" w:cs="Times New Roman"/>
      <w:sz w:val="16"/>
      <w:szCs w:val="20"/>
      <w:lang w:val="en-GB" w:eastAsia="en-US"/>
    </w:rPr>
  </w:style>
  <w:style w:type="paragraph" w:customStyle="1" w:styleId="Chapter">
    <w:name w:val="Chapter"/>
    <w:basedOn w:val="Normal"/>
    <w:rsid w:val="0095381F"/>
    <w:pPr>
      <w:spacing w:before="240"/>
    </w:pPr>
    <w:rPr>
      <w:rFonts w:ascii="Times New Roman" w:hAnsi="Times New Roman"/>
      <w:smallCaps/>
      <w:spacing w:val="80"/>
      <w:sz w:val="28"/>
    </w:rPr>
  </w:style>
  <w:style w:type="paragraph" w:customStyle="1" w:styleId="InChapter">
    <w:name w:val="InChapter"/>
    <w:basedOn w:val="Heading3"/>
    <w:rsid w:val="0095381F"/>
    <w:pPr>
      <w:spacing w:after="240"/>
      <w:outlineLvl w:val="9"/>
    </w:pPr>
    <w:rPr>
      <w:noProof/>
    </w:rPr>
  </w:style>
  <w:style w:type="paragraph" w:styleId="Index2">
    <w:name w:val="index 2"/>
    <w:basedOn w:val="Normal"/>
    <w:next w:val="Normal"/>
    <w:semiHidden/>
    <w:rsid w:val="0095381F"/>
    <w:pPr>
      <w:tabs>
        <w:tab w:val="right" w:pos="4176"/>
      </w:tabs>
      <w:ind w:left="568" w:hanging="284"/>
    </w:pPr>
    <w:rPr>
      <w:rFonts w:ascii="Garamond" w:hAnsi="Garamond"/>
    </w:rPr>
  </w:style>
  <w:style w:type="paragraph" w:customStyle="1" w:styleId="Byline">
    <w:name w:val="Byline"/>
    <w:rsid w:val="009538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381F"/>
    <w:pPr>
      <w:tabs>
        <w:tab w:val="clear" w:pos="3600"/>
        <w:tab w:val="clear" w:pos="3958"/>
      </w:tabs>
      <w:jc w:val="right"/>
    </w:pPr>
  </w:style>
  <w:style w:type="character" w:styleId="Emphasis">
    <w:name w:val="Emphasis"/>
    <w:basedOn w:val="DefaultParagraphFont"/>
    <w:qFormat/>
    <w:rsid w:val="0095381F"/>
    <w:rPr>
      <w:i/>
    </w:rPr>
  </w:style>
  <w:style w:type="paragraph" w:styleId="Caption">
    <w:name w:val="caption"/>
    <w:basedOn w:val="BodyText"/>
    <w:next w:val="Normal"/>
    <w:qFormat/>
    <w:rsid w:val="0095381F"/>
    <w:pPr>
      <w:framePr w:w="2268" w:hSpace="181" w:vSpace="181" w:wrap="around" w:vAnchor="text" w:hAnchor="page" w:x="1135" w:y="285" w:anchorLock="1"/>
    </w:pPr>
    <w:rPr>
      <w:i/>
    </w:rPr>
  </w:style>
  <w:style w:type="paragraph" w:customStyle="1" w:styleId="MiniTOCTitle">
    <w:name w:val="MiniTOCTitle"/>
    <w:basedOn w:val="Heading4"/>
    <w:rsid w:val="0095381F"/>
    <w:pPr>
      <w:spacing w:before="240"/>
      <w:outlineLvl w:val="9"/>
    </w:pPr>
    <w:rPr>
      <w:noProof/>
      <w:sz w:val="24"/>
    </w:rPr>
  </w:style>
  <w:style w:type="paragraph" w:customStyle="1" w:styleId="MiniTOCItem">
    <w:name w:val="MiniTOCItem"/>
    <w:basedOn w:val="ListBullet"/>
    <w:rsid w:val="0095381F"/>
    <w:pPr>
      <w:numPr>
        <w:numId w:val="0"/>
      </w:numPr>
      <w:tabs>
        <w:tab w:val="right" w:leader="dot" w:pos="6521"/>
      </w:tabs>
      <w:spacing w:before="0" w:after="0"/>
    </w:pPr>
  </w:style>
  <w:style w:type="paragraph" w:customStyle="1" w:styleId="TOFTitle">
    <w:name w:val="TOFTitle"/>
    <w:basedOn w:val="TOCTitle"/>
    <w:rsid w:val="0095381F"/>
  </w:style>
  <w:style w:type="paragraph" w:styleId="TableofFigures">
    <w:name w:val="table of figures"/>
    <w:basedOn w:val="Normal"/>
    <w:next w:val="Normal"/>
    <w:semiHidden/>
    <w:rsid w:val="0095381F"/>
    <w:pPr>
      <w:tabs>
        <w:tab w:val="right" w:leader="dot" w:pos="9072"/>
      </w:tabs>
      <w:ind w:left="970" w:hanging="403"/>
    </w:pPr>
    <w:rPr>
      <w:rFonts w:ascii="Times New Roman" w:hAnsi="Times New Roman"/>
      <w:b/>
    </w:rPr>
  </w:style>
  <w:style w:type="paragraph" w:styleId="ListNumber">
    <w:name w:val="List Number"/>
    <w:basedOn w:val="List"/>
    <w:rsid w:val="0095381F"/>
    <w:pPr>
      <w:numPr>
        <w:numId w:val="11"/>
      </w:numPr>
    </w:pPr>
  </w:style>
  <w:style w:type="character" w:customStyle="1" w:styleId="WingdingSymbols">
    <w:name w:val="Wingding Symbols"/>
    <w:rsid w:val="0095381F"/>
    <w:rPr>
      <w:rFonts w:ascii="Wingdings" w:hAnsi="Wingdings"/>
    </w:rPr>
  </w:style>
  <w:style w:type="paragraph" w:customStyle="1" w:styleId="TableHeading">
    <w:name w:val="Table Heading"/>
    <w:basedOn w:val="HeadingBase"/>
    <w:rsid w:val="0095381F"/>
    <w:pPr>
      <w:keepLines/>
      <w:pBdr>
        <w:bottom w:val="single" w:sz="6" w:space="1" w:color="918585"/>
      </w:pBdr>
      <w:spacing w:before="240"/>
    </w:pPr>
  </w:style>
  <w:style w:type="character" w:customStyle="1" w:styleId="HotSpot">
    <w:name w:val="HotSpot"/>
    <w:rsid w:val="0095381F"/>
    <w:rPr>
      <w:color w:val="0033CC"/>
      <w:u w:val="none"/>
    </w:rPr>
  </w:style>
  <w:style w:type="paragraph" w:customStyle="1" w:styleId="BodyTextRight">
    <w:name w:val="Body Text Right"/>
    <w:basedOn w:val="BodyText"/>
    <w:rsid w:val="0095381F"/>
    <w:pPr>
      <w:spacing w:before="0" w:after="0"/>
      <w:jc w:val="right"/>
    </w:pPr>
  </w:style>
  <w:style w:type="paragraph" w:styleId="Index3">
    <w:name w:val="index 3"/>
    <w:basedOn w:val="ListNumber2"/>
    <w:next w:val="Normal"/>
    <w:semiHidden/>
    <w:rsid w:val="0095381F"/>
    <w:pPr>
      <w:numPr>
        <w:numId w:val="0"/>
      </w:numPr>
      <w:tabs>
        <w:tab w:val="right" w:leader="dot" w:pos="4176"/>
      </w:tabs>
    </w:pPr>
  </w:style>
  <w:style w:type="paragraph" w:styleId="ListNumber2">
    <w:name w:val="List Number 2"/>
    <w:basedOn w:val="List2"/>
    <w:rsid w:val="0095381F"/>
    <w:pPr>
      <w:numPr>
        <w:numId w:val="10"/>
      </w:numPr>
      <w:tabs>
        <w:tab w:val="clear" w:pos="1060"/>
      </w:tabs>
    </w:pPr>
  </w:style>
  <w:style w:type="paragraph" w:customStyle="1" w:styleId="MarginNote">
    <w:name w:val="Margin Note"/>
    <w:basedOn w:val="BodyText"/>
    <w:rsid w:val="009538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38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38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381F"/>
    <w:rPr>
      <w:sz w:val="32"/>
    </w:rPr>
  </w:style>
  <w:style w:type="paragraph" w:customStyle="1" w:styleId="HeadingProcedure">
    <w:name w:val="Heading Procedure"/>
    <w:basedOn w:val="HeadingBase"/>
    <w:next w:val="Normal"/>
    <w:rsid w:val="0095381F"/>
    <w:pPr>
      <w:tabs>
        <w:tab w:val="left" w:pos="0"/>
      </w:tabs>
      <w:spacing w:before="120" w:after="60"/>
    </w:pPr>
    <w:rPr>
      <w:i/>
      <w:color w:val="918585"/>
      <w:sz w:val="22"/>
    </w:rPr>
  </w:style>
  <w:style w:type="paragraph" w:customStyle="1" w:styleId="TableBodyText">
    <w:name w:val="Table Body Text"/>
    <w:basedOn w:val="BodyText"/>
    <w:rsid w:val="0095381F"/>
    <w:pPr>
      <w:spacing w:before="60" w:after="60"/>
    </w:pPr>
  </w:style>
  <w:style w:type="paragraph" w:styleId="ListContinue">
    <w:name w:val="List Continue"/>
    <w:basedOn w:val="List"/>
    <w:rsid w:val="0095381F"/>
    <w:pPr>
      <w:ind w:firstLine="0"/>
    </w:pPr>
  </w:style>
  <w:style w:type="paragraph" w:customStyle="1" w:styleId="ListNote">
    <w:name w:val="List Note"/>
    <w:basedOn w:val="List"/>
    <w:rsid w:val="0095381F"/>
    <w:pPr>
      <w:pBdr>
        <w:top w:val="single" w:sz="6" w:space="2" w:color="918585"/>
        <w:bottom w:val="single" w:sz="6" w:space="2" w:color="918585"/>
      </w:pBdr>
      <w:tabs>
        <w:tab w:val="left" w:pos="1021"/>
      </w:tabs>
      <w:ind w:firstLine="0"/>
    </w:pPr>
  </w:style>
  <w:style w:type="paragraph" w:customStyle="1" w:styleId="Warning">
    <w:name w:val="Warning"/>
    <w:basedOn w:val="BodyText"/>
    <w:rsid w:val="0095381F"/>
    <w:pPr>
      <w:shd w:val="clear" w:color="auto" w:fill="D9D9D9"/>
      <w:tabs>
        <w:tab w:val="left" w:pos="992"/>
      </w:tabs>
      <w:ind w:left="119" w:right="119"/>
    </w:pPr>
    <w:rPr>
      <w:sz w:val="20"/>
    </w:rPr>
  </w:style>
  <w:style w:type="paragraph" w:customStyle="1" w:styleId="MarginIcons">
    <w:name w:val="Margin Icons"/>
    <w:basedOn w:val="BodyText"/>
    <w:rsid w:val="009538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381F"/>
    <w:rPr>
      <w:rFonts w:ascii="Courier New" w:hAnsi="Courier New"/>
    </w:rPr>
  </w:style>
  <w:style w:type="paragraph" w:customStyle="1" w:styleId="NoteBullet">
    <w:name w:val="Note Bullet"/>
    <w:basedOn w:val="Note"/>
    <w:rsid w:val="0095381F"/>
    <w:pPr>
      <w:tabs>
        <w:tab w:val="clear" w:pos="680"/>
      </w:tabs>
      <w:spacing w:before="60" w:after="60"/>
    </w:pPr>
  </w:style>
  <w:style w:type="paragraph" w:customStyle="1" w:styleId="SubHeading2">
    <w:name w:val="SubHeading2"/>
    <w:basedOn w:val="HeadingBase"/>
    <w:rsid w:val="0095381F"/>
    <w:pPr>
      <w:spacing w:before="240" w:after="60"/>
    </w:pPr>
    <w:rPr>
      <w:sz w:val="20"/>
    </w:rPr>
  </w:style>
  <w:style w:type="paragraph" w:customStyle="1" w:styleId="SubHeading1">
    <w:name w:val="SubHeading1"/>
    <w:basedOn w:val="HeadingBase"/>
    <w:rsid w:val="0095381F"/>
    <w:pPr>
      <w:spacing w:before="240" w:after="60"/>
    </w:pPr>
    <w:rPr>
      <w:color w:val="918585"/>
      <w:sz w:val="22"/>
    </w:rPr>
  </w:style>
  <w:style w:type="paragraph" w:customStyle="1" w:styleId="SideHeading">
    <w:name w:val="Side Heading"/>
    <w:basedOn w:val="HeadingBase"/>
    <w:rsid w:val="009538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381F"/>
    <w:pPr>
      <w:numPr>
        <w:numId w:val="12"/>
      </w:numPr>
    </w:pPr>
  </w:style>
  <w:style w:type="paragraph" w:styleId="PlainText">
    <w:name w:val="Plain Text"/>
    <w:basedOn w:val="Normal"/>
    <w:link w:val="PlainTextChar"/>
    <w:rsid w:val="0095381F"/>
    <w:rPr>
      <w:sz w:val="20"/>
    </w:rPr>
  </w:style>
  <w:style w:type="character" w:customStyle="1" w:styleId="PlainTextChar">
    <w:name w:val="Plain Text Char"/>
    <w:basedOn w:val="DefaultParagraphFont"/>
    <w:link w:val="PlainText"/>
    <w:rsid w:val="0095381F"/>
    <w:rPr>
      <w:rFonts w:ascii="Courier New" w:eastAsia="Times New Roman" w:hAnsi="Courier New" w:cs="Times New Roman"/>
      <w:sz w:val="20"/>
      <w:szCs w:val="20"/>
      <w:lang w:eastAsia="en-US"/>
    </w:rPr>
  </w:style>
  <w:style w:type="character" w:customStyle="1" w:styleId="MenuOption">
    <w:name w:val="Menu Option"/>
    <w:basedOn w:val="DefaultParagraphFont"/>
    <w:rsid w:val="0095381F"/>
    <w:rPr>
      <w:b/>
      <w:smallCaps/>
    </w:rPr>
  </w:style>
  <w:style w:type="paragraph" w:customStyle="1" w:styleId="TableListNumber">
    <w:name w:val="Table List Number"/>
    <w:basedOn w:val="ListNumber"/>
    <w:rsid w:val="0095381F"/>
    <w:pPr>
      <w:numPr>
        <w:numId w:val="0"/>
      </w:numPr>
    </w:pPr>
  </w:style>
  <w:style w:type="paragraph" w:styleId="TOC4">
    <w:name w:val="toc 4"/>
    <w:basedOn w:val="TOCBase"/>
    <w:next w:val="Normal"/>
    <w:semiHidden/>
    <w:rsid w:val="0095381F"/>
    <w:pPr>
      <w:tabs>
        <w:tab w:val="right" w:leader="dot" w:pos="9071"/>
      </w:tabs>
      <w:ind w:left="1701"/>
    </w:pPr>
  </w:style>
  <w:style w:type="paragraph" w:customStyle="1" w:styleId="ListAlpha">
    <w:name w:val="List Alpha"/>
    <w:basedOn w:val="List"/>
    <w:rsid w:val="0095381F"/>
    <w:pPr>
      <w:numPr>
        <w:numId w:val="9"/>
      </w:numPr>
    </w:pPr>
  </w:style>
  <w:style w:type="paragraph" w:customStyle="1" w:styleId="ListAlpha2">
    <w:name w:val="List Alpha 2"/>
    <w:basedOn w:val="List2"/>
    <w:rsid w:val="0095381F"/>
    <w:pPr>
      <w:numPr>
        <w:numId w:val="8"/>
      </w:numPr>
    </w:pPr>
  </w:style>
  <w:style w:type="paragraph" w:styleId="List2">
    <w:name w:val="List 2"/>
    <w:basedOn w:val="BodyText"/>
    <w:rsid w:val="0095381F"/>
    <w:pPr>
      <w:tabs>
        <w:tab w:val="left" w:pos="680"/>
      </w:tabs>
      <w:spacing w:before="60" w:after="60"/>
      <w:ind w:left="680" w:hanging="340"/>
    </w:pPr>
  </w:style>
  <w:style w:type="paragraph" w:styleId="List3">
    <w:name w:val="List 3"/>
    <w:basedOn w:val="BodyText"/>
    <w:rsid w:val="0095381F"/>
    <w:pPr>
      <w:tabs>
        <w:tab w:val="left" w:pos="1021"/>
      </w:tabs>
      <w:spacing w:before="60" w:after="60"/>
      <w:ind w:left="1020" w:hanging="340"/>
    </w:pPr>
  </w:style>
  <w:style w:type="paragraph" w:styleId="List4">
    <w:name w:val="List 4"/>
    <w:basedOn w:val="BodyText"/>
    <w:rsid w:val="0095381F"/>
    <w:pPr>
      <w:tabs>
        <w:tab w:val="left" w:pos="1361"/>
      </w:tabs>
      <w:spacing w:before="60" w:after="60"/>
      <w:ind w:left="1361" w:hanging="340"/>
    </w:pPr>
  </w:style>
  <w:style w:type="paragraph" w:styleId="List5">
    <w:name w:val="List 5"/>
    <w:basedOn w:val="BodyText"/>
    <w:rsid w:val="0095381F"/>
    <w:pPr>
      <w:tabs>
        <w:tab w:val="left" w:pos="1701"/>
      </w:tabs>
      <w:spacing w:before="60" w:after="60"/>
      <w:ind w:left="1701" w:hanging="340"/>
    </w:pPr>
  </w:style>
  <w:style w:type="paragraph" w:styleId="ListBullet3">
    <w:name w:val="List Bullet 3"/>
    <w:basedOn w:val="List3"/>
    <w:rsid w:val="0095381F"/>
    <w:pPr>
      <w:numPr>
        <w:numId w:val="15"/>
      </w:numPr>
      <w:tabs>
        <w:tab w:val="clear" w:pos="1021"/>
      </w:tabs>
      <w:ind w:left="1037" w:hanging="357"/>
    </w:pPr>
  </w:style>
  <w:style w:type="paragraph" w:styleId="ListBullet4">
    <w:name w:val="List Bullet 4"/>
    <w:basedOn w:val="List4"/>
    <w:rsid w:val="0095381F"/>
    <w:pPr>
      <w:numPr>
        <w:numId w:val="3"/>
      </w:numPr>
    </w:pPr>
  </w:style>
  <w:style w:type="paragraph" w:styleId="ListBullet5">
    <w:name w:val="List Bullet 5"/>
    <w:basedOn w:val="List5"/>
    <w:rsid w:val="0095381F"/>
    <w:pPr>
      <w:numPr>
        <w:numId w:val="4"/>
      </w:numPr>
    </w:pPr>
  </w:style>
  <w:style w:type="paragraph" w:styleId="ListContinue2">
    <w:name w:val="List Continue 2"/>
    <w:basedOn w:val="List2"/>
    <w:rsid w:val="0095381F"/>
    <w:pPr>
      <w:ind w:firstLine="0"/>
    </w:pPr>
  </w:style>
  <w:style w:type="paragraph" w:styleId="ListContinue3">
    <w:name w:val="List Continue 3"/>
    <w:basedOn w:val="List3"/>
    <w:rsid w:val="0095381F"/>
    <w:pPr>
      <w:ind w:left="1021" w:firstLine="0"/>
    </w:pPr>
  </w:style>
  <w:style w:type="paragraph" w:styleId="ListContinue4">
    <w:name w:val="List Continue 4"/>
    <w:basedOn w:val="List4"/>
    <w:rsid w:val="0095381F"/>
    <w:pPr>
      <w:ind w:firstLine="0"/>
    </w:pPr>
  </w:style>
  <w:style w:type="paragraph" w:styleId="ListContinue5">
    <w:name w:val="List Continue 5"/>
    <w:basedOn w:val="List5"/>
    <w:rsid w:val="0095381F"/>
    <w:pPr>
      <w:ind w:firstLine="0"/>
    </w:pPr>
  </w:style>
  <w:style w:type="paragraph" w:styleId="ListNumber3">
    <w:name w:val="List Number 3"/>
    <w:basedOn w:val="List3"/>
    <w:rsid w:val="0095381F"/>
    <w:pPr>
      <w:numPr>
        <w:numId w:val="5"/>
      </w:numPr>
    </w:pPr>
  </w:style>
  <w:style w:type="paragraph" w:styleId="ListNumber4">
    <w:name w:val="List Number 4"/>
    <w:basedOn w:val="List4"/>
    <w:rsid w:val="0095381F"/>
    <w:pPr>
      <w:numPr>
        <w:numId w:val="6"/>
      </w:numPr>
    </w:pPr>
  </w:style>
  <w:style w:type="paragraph" w:styleId="ListNumber5">
    <w:name w:val="List Number 5"/>
    <w:basedOn w:val="List5"/>
    <w:rsid w:val="0095381F"/>
    <w:pPr>
      <w:numPr>
        <w:numId w:val="7"/>
      </w:numPr>
    </w:pPr>
  </w:style>
  <w:style w:type="paragraph" w:styleId="BlockText">
    <w:name w:val="Block Text"/>
    <w:basedOn w:val="Normal"/>
    <w:rsid w:val="0095381F"/>
    <w:pPr>
      <w:spacing w:after="120"/>
      <w:ind w:left="1440" w:right="1440"/>
    </w:pPr>
  </w:style>
  <w:style w:type="character" w:customStyle="1" w:styleId="Subscript">
    <w:name w:val="Subscript"/>
    <w:basedOn w:val="DefaultParagraphFont"/>
    <w:rsid w:val="0095381F"/>
    <w:rPr>
      <w:sz w:val="16"/>
      <w:vertAlign w:val="subscript"/>
    </w:rPr>
  </w:style>
  <w:style w:type="character" w:customStyle="1" w:styleId="Superscript">
    <w:name w:val="Superscript"/>
    <w:basedOn w:val="DefaultParagraphFont"/>
    <w:rsid w:val="0095381F"/>
    <w:rPr>
      <w:sz w:val="16"/>
      <w:vertAlign w:val="superscript"/>
    </w:rPr>
  </w:style>
  <w:style w:type="character" w:customStyle="1" w:styleId="Symbols">
    <w:name w:val="Symbols"/>
    <w:basedOn w:val="DefaultParagraphFont"/>
    <w:rsid w:val="0095381F"/>
    <w:rPr>
      <w:rFonts w:ascii="Symbol" w:hAnsi="Symbol"/>
    </w:rPr>
  </w:style>
  <w:style w:type="character" w:customStyle="1" w:styleId="MenuOptions">
    <w:name w:val="Menu Options"/>
    <w:basedOn w:val="DefaultParagraphFont"/>
    <w:rsid w:val="0095381F"/>
    <w:rPr>
      <w:rFonts w:ascii="Arial Narrow" w:hAnsi="Arial Narrow"/>
      <w:smallCaps/>
    </w:rPr>
  </w:style>
  <w:style w:type="character" w:customStyle="1" w:styleId="Buttons">
    <w:name w:val="Buttons"/>
    <w:basedOn w:val="DefaultParagraphFont"/>
    <w:rsid w:val="0095381F"/>
    <w:rPr>
      <w:b/>
    </w:rPr>
  </w:style>
  <w:style w:type="character" w:customStyle="1" w:styleId="Underlined">
    <w:name w:val="Underlined"/>
    <w:basedOn w:val="DefaultParagraphFont"/>
    <w:rsid w:val="0095381F"/>
    <w:rPr>
      <w:u w:val="single"/>
    </w:rPr>
  </w:style>
  <w:style w:type="paragraph" w:customStyle="1" w:styleId="TableBodyTextRight">
    <w:name w:val="Table Body Text Right"/>
    <w:basedOn w:val="TableBodyText"/>
    <w:rsid w:val="0095381F"/>
    <w:pPr>
      <w:widowControl w:val="0"/>
      <w:autoSpaceDE w:val="0"/>
      <w:autoSpaceDN w:val="0"/>
      <w:adjustRightInd w:val="0"/>
      <w:jc w:val="right"/>
    </w:pPr>
    <w:rPr>
      <w:rFonts w:cs="Arial"/>
      <w:szCs w:val="18"/>
    </w:rPr>
  </w:style>
  <w:style w:type="paragraph" w:customStyle="1" w:styleId="CopyrightText">
    <w:name w:val="Copyright Text"/>
    <w:basedOn w:val="BodyText"/>
    <w:rsid w:val="0095381F"/>
    <w:rPr>
      <w:sz w:val="18"/>
    </w:rPr>
  </w:style>
  <w:style w:type="paragraph" w:customStyle="1" w:styleId="BodySmallRight">
    <w:name w:val="Body Small Right"/>
    <w:basedOn w:val="BodyTextRight"/>
    <w:rsid w:val="0095381F"/>
    <w:rPr>
      <w:sz w:val="18"/>
      <w:szCs w:val="18"/>
    </w:rPr>
  </w:style>
  <w:style w:type="paragraph" w:customStyle="1" w:styleId="MarginEdition">
    <w:name w:val="Margin Edition"/>
    <w:basedOn w:val="MarginNote"/>
    <w:rsid w:val="0095381F"/>
    <w:pPr>
      <w:spacing w:before="0" w:after="0"/>
    </w:pPr>
    <w:rPr>
      <w:rFonts w:ascii="Times New Roman" w:hAnsi="Times New Roman"/>
      <w:color w:val="999999"/>
    </w:rPr>
  </w:style>
  <w:style w:type="paragraph" w:customStyle="1" w:styleId="Spacer">
    <w:name w:val="Spacer"/>
    <w:basedOn w:val="Normal"/>
    <w:rsid w:val="0095381F"/>
    <w:rPr>
      <w:sz w:val="2"/>
      <w:szCs w:val="2"/>
    </w:rPr>
  </w:style>
  <w:style w:type="character" w:customStyle="1" w:styleId="Small">
    <w:name w:val="Small"/>
    <w:basedOn w:val="DefaultParagraphFont"/>
    <w:rsid w:val="0095381F"/>
    <w:rPr>
      <w:sz w:val="16"/>
    </w:rPr>
  </w:style>
  <w:style w:type="paragraph" w:customStyle="1" w:styleId="WideTable">
    <w:name w:val="Wide Table"/>
    <w:basedOn w:val="Normal"/>
    <w:rsid w:val="0095381F"/>
    <w:pPr>
      <w:ind w:left="-1418"/>
    </w:pPr>
    <w:rPr>
      <w:sz w:val="2"/>
      <w:szCs w:val="2"/>
    </w:rPr>
  </w:style>
  <w:style w:type="character" w:styleId="PageNumber">
    <w:name w:val="page number"/>
    <w:basedOn w:val="DefaultParagraphFont"/>
    <w:rsid w:val="0095381F"/>
  </w:style>
  <w:style w:type="paragraph" w:styleId="Quote">
    <w:name w:val="Quote"/>
    <w:basedOn w:val="Heading1"/>
    <w:link w:val="QuoteChar"/>
    <w:qFormat/>
    <w:rsid w:val="0095381F"/>
    <w:rPr>
      <w:b w:val="0"/>
      <w:sz w:val="72"/>
      <w:szCs w:val="72"/>
      <w:lang w:val="en-NZ"/>
    </w:rPr>
  </w:style>
  <w:style w:type="character" w:customStyle="1" w:styleId="QuoteChar">
    <w:name w:val="Quote Char"/>
    <w:basedOn w:val="DefaultParagraphFont"/>
    <w:link w:val="Quote"/>
    <w:rsid w:val="009538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381F"/>
    <w:pPr>
      <w:pageBreakBefore/>
    </w:pPr>
  </w:style>
  <w:style w:type="paragraph" w:customStyle="1" w:styleId="Border">
    <w:name w:val="Border"/>
    <w:basedOn w:val="Normal"/>
    <w:qFormat/>
    <w:rsid w:val="009538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381F"/>
    <w:rPr>
      <w:b/>
      <w:bCs/>
      <w:i/>
      <w:iCs/>
      <w:color w:val="auto"/>
    </w:rPr>
  </w:style>
  <w:style w:type="paragraph" w:styleId="IntenseQuote">
    <w:name w:val="Intense Quote"/>
    <w:basedOn w:val="Normal"/>
    <w:next w:val="Normal"/>
    <w:link w:val="IntenseQuoteChar"/>
    <w:uiPriority w:val="30"/>
    <w:qFormat/>
    <w:rsid w:val="009538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38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381F"/>
    <w:rPr>
      <w:smallCaps/>
      <w:color w:val="auto"/>
      <w:u w:val="single"/>
    </w:rPr>
  </w:style>
  <w:style w:type="character" w:styleId="IntenseReference">
    <w:name w:val="Intense Reference"/>
    <w:basedOn w:val="DefaultParagraphFont"/>
    <w:uiPriority w:val="32"/>
    <w:qFormat/>
    <w:rsid w:val="0095381F"/>
    <w:rPr>
      <w:b/>
      <w:bCs/>
      <w:smallCaps/>
      <w:color w:val="auto"/>
      <w:spacing w:val="5"/>
      <w:u w:val="single"/>
    </w:rPr>
  </w:style>
  <w:style w:type="paragraph" w:customStyle="1" w:styleId="2ColumnHeading">
    <w:name w:val="2Column Heading"/>
    <w:basedOn w:val="BodyText"/>
    <w:qFormat/>
    <w:rsid w:val="0095381F"/>
    <w:pPr>
      <w:spacing w:after="60"/>
      <w:ind w:left="-2268"/>
    </w:pPr>
    <w:rPr>
      <w:b/>
    </w:rPr>
  </w:style>
  <w:style w:type="paragraph" w:customStyle="1" w:styleId="Heading1TOC">
    <w:name w:val="Heading1 TOC"/>
    <w:basedOn w:val="Normal"/>
    <w:qFormat/>
    <w:rsid w:val="0095381F"/>
    <w:pPr>
      <w:spacing w:before="240" w:after="120"/>
    </w:pPr>
    <w:rPr>
      <w:rFonts w:ascii="Times New Roman" w:hAnsi="Times New Roman"/>
      <w:b/>
      <w:sz w:val="32"/>
    </w:rPr>
  </w:style>
  <w:style w:type="paragraph" w:customStyle="1" w:styleId="Heading2TOC">
    <w:name w:val="Heading2 TOC"/>
    <w:basedOn w:val="Normal"/>
    <w:qFormat/>
    <w:rsid w:val="0095381F"/>
    <w:pPr>
      <w:spacing w:before="240" w:after="60"/>
    </w:pPr>
    <w:rPr>
      <w:rFonts w:ascii="Times New Roman" w:hAnsi="Times New Roman"/>
      <w:b/>
      <w:sz w:val="28"/>
    </w:rPr>
  </w:style>
  <w:style w:type="character" w:customStyle="1" w:styleId="Underline">
    <w:name w:val="Underline"/>
    <w:basedOn w:val="DefaultParagraphFont"/>
    <w:qFormat/>
    <w:rsid w:val="0095381F"/>
    <w:rPr>
      <w:u w:val="single"/>
    </w:rPr>
  </w:style>
  <w:style w:type="paragraph" w:styleId="BalloonText">
    <w:name w:val="Balloon Text"/>
    <w:basedOn w:val="Normal"/>
    <w:link w:val="BalloonTextChar"/>
    <w:rsid w:val="0095381F"/>
    <w:rPr>
      <w:rFonts w:ascii="Tahoma" w:hAnsi="Tahoma" w:cs="Tahoma"/>
      <w:sz w:val="16"/>
      <w:szCs w:val="16"/>
    </w:rPr>
  </w:style>
  <w:style w:type="character" w:customStyle="1" w:styleId="BalloonTextChar">
    <w:name w:val="Balloon Text Char"/>
    <w:basedOn w:val="DefaultParagraphFont"/>
    <w:link w:val="BalloonText"/>
    <w:rsid w:val="009538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38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38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381F"/>
    <w:rPr>
      <w:b/>
      <w:color w:val="660033"/>
      <w:spacing w:val="0"/>
    </w:rPr>
  </w:style>
  <w:style w:type="paragraph" w:customStyle="1" w:styleId="Nameditemlist">
    <w:name w:val="Named item list"/>
    <w:basedOn w:val="BodyText"/>
    <w:qFormat/>
    <w:rsid w:val="009538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1910</Words>
  <Characters>12625</Characters>
  <Application>Microsoft Office Word</Application>
  <DocSecurity>0</DocSecurity>
  <Lines>431</Lines>
  <Paragraphs>280</Paragraphs>
  <ScaleCrop>false</ScaleCrop>
  <Company>Author-it Software Corporation Ltd.</Company>
  <LinksUpToDate>false</LinksUpToDate>
  <CharactersWithSpaces>14476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CPPSEC2026A Perform routine maintenance on security equipment and system</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2012-10-05T08:57:00Z</dcterms:created>
  <dcterms:modified xsi:type="dcterms:W3CDTF">2012-10-05T08:57:00Z</dcterms:modified>
</cp:coreProperties>
</file>