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C15" w:rsidP="009D1C15">
      <w:pPr>
        <w:pStyle w:val="Title"/>
      </w:pPr>
      <w:r>
        <w:fldChar w:fldCharType="begin"/>
      </w:r>
      <w:r>
        <w:instrText xml:space="preserve"> TITLE   \* MERGEFORMAT </w:instrText>
      </w:r>
      <w:r>
        <w:fldChar w:fldCharType="separate"/>
      </w:r>
      <w:r>
        <w:t>CPPPMT3006A Apply pesticides to manage pests</w:t>
      </w:r>
      <w:r>
        <w:fldChar w:fldCharType="end"/>
      </w:r>
    </w:p>
    <w:p w:rsidR="009D1C15" w:rsidP="009D1C15">
      <w:pPr>
        <w:pStyle w:val="Version"/>
        <w:sectPr w:rsidSect="005D3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5E9" w:rsidP="005D35E9">
      <w:pPr>
        <w:pStyle w:val="SuperHeading"/>
      </w:pPr>
      <w:r w:rsidRPr="005D35E9">
        <w:t>CPPPMT3006A Apply pesticides to manage pests</w:t>
      </w:r>
    </w:p>
    <w:p w:rsidR="00000000" w:rsidRPr="005D35E9" w:rsidP="005D35E9">
      <w:pPr>
        <w:pStyle w:val="Heading1"/>
      </w:pPr>
      <w:bookmarkStart w:id="1" w:name="O_374446"/>
      <w:bookmarkEnd w:id="1"/>
      <w:r w:rsidRPr="005D35E9">
        <w:t>Modification History</w:t>
      </w:r>
    </w:p>
    <w:p w:rsidR="00000000" w:rsidRPr="005D35E9" w:rsidP="005D35E9">
      <w:pPr>
        <w:pStyle w:val="BodyText"/>
      </w:pPr>
      <w:r w:rsidRPr="005D35E9">
        <w:t>Not applicable.</w:t>
      </w:r>
    </w:p>
    <w:p w:rsidR="00000000" w:rsidRPr="005D35E9" w:rsidP="005D35E9">
      <w:pPr>
        <w:pStyle w:val="AllowPageBreak"/>
      </w:pPr>
    </w:p>
    <w:p w:rsidR="00000000" w:rsidRPr="005D35E9" w:rsidP="005D35E9">
      <w:pPr>
        <w:pStyle w:val="Heading1"/>
      </w:pPr>
      <w:bookmarkStart w:id="2" w:name="O_374447"/>
      <w:bookmarkEnd w:id="2"/>
      <w:r w:rsidRPr="005D35E9">
        <w:t>Unit Descriptor</w:t>
      </w:r>
    </w:p>
    <w:p w:rsidR="00000000" w:rsidRPr="005D35E9" w:rsidP="005D35E9">
      <w:pPr>
        <w:pStyle w:val="BodyText"/>
      </w:pPr>
      <w:r w:rsidRPr="005D35E9">
        <w:t>This unit of competency specifies the outcomes required to apply pesticides safely and according to environmental require</w:t>
      </w:r>
      <w:r w:rsidRPr="005D35E9">
        <w:t>ments in order to manage non-timber pests. The unit requires the ability to assess the nature and extent of the pest and pest activity, a thorough understanding of client requirements, and the application of company information in order to perform the task</w:t>
      </w:r>
      <w:r w:rsidRPr="005D35E9">
        <w:t>. The selection of appropriate equipment, pesticides and methods is essential for performing the task safely and efficiently.</w:t>
      </w:r>
    </w:p>
    <w:p w:rsidR="00000000" w:rsidRPr="005D35E9" w:rsidP="005D35E9">
      <w:pPr>
        <w:pStyle w:val="BodyText"/>
      </w:pPr>
      <w:r w:rsidRPr="005D35E9">
        <w:t>Persons wishing to demonstrate competency in timber pest management should submit for assessment in units:</w:t>
      </w:r>
    </w:p>
    <w:p w:rsidR="00000000" w:rsidRPr="005D35E9" w:rsidP="005D35E9">
      <w:pPr>
        <w:pStyle w:val="ListBullet"/>
      </w:pPr>
      <w:r w:rsidRPr="005D35E9">
        <w:t>CPPPMT3008A Inspect an</w:t>
      </w:r>
      <w:r w:rsidRPr="005D35E9">
        <w:t>d report on timber pests</w:t>
      </w:r>
    </w:p>
    <w:p w:rsidR="00000000" w:rsidRPr="005D35E9" w:rsidP="005D35E9">
      <w:pPr>
        <w:pStyle w:val="ListBullet"/>
      </w:pPr>
      <w:r w:rsidRPr="005D35E9">
        <w:t>CPPPMT3010A Control timber pests.</w:t>
      </w:r>
    </w:p>
    <w:p w:rsidR="00000000" w:rsidRPr="005D35E9" w:rsidP="005D35E9">
      <w:pPr>
        <w:pStyle w:val="BodyText"/>
      </w:pPr>
      <w:r w:rsidRPr="005D35E9">
        <w:t>Persons wishing to demonstrate competency in fumigation are required to submit for assessment in unit:</w:t>
      </w:r>
    </w:p>
    <w:p w:rsidR="009D1C15" w:rsidP="005D35E9">
      <w:pPr>
        <w:pStyle w:val="ListBullet"/>
      </w:pPr>
      <w:r w:rsidRPr="005D35E9">
        <w:t>CPPPMT3011A Conduct fumigation.</w:t>
      </w:r>
    </w:p>
    <w:p w:rsidR="009D1C15" w:rsidP="005D35E9">
      <w:pPr>
        <w:pStyle w:val="ListBullet"/>
      </w:pPr>
    </w:p>
    <w:p w:rsidR="00000000" w:rsidRPr="005D35E9" w:rsidP="005D35E9">
      <w:pPr>
        <w:pStyle w:val="Heading1"/>
      </w:pPr>
      <w:bookmarkStart w:id="3" w:name="O_374448"/>
      <w:bookmarkEnd w:id="3"/>
      <w:r w:rsidRPr="005D35E9">
        <w:t>Application of the Unit</w:t>
      </w:r>
    </w:p>
    <w:p w:rsidR="00000000" w:rsidRPr="005D35E9" w:rsidP="005D35E9">
      <w:pPr>
        <w:pStyle w:val="BodyText"/>
      </w:pPr>
      <w:r w:rsidRPr="005D35E9">
        <w:t xml:space="preserve">This unit of competency supports pest management technicians responsible for chemical treatment of non-timber pests and pest activity that impact on the health, safety or amenity of persons or environments in domestic, commercial or industrial premises. </w:t>
      </w:r>
    </w:p>
    <w:p w:rsidR="00000000" w:rsidRPr="005D35E9" w:rsidP="005D35E9">
      <w:pPr>
        <w:pStyle w:val="BodyText"/>
      </w:pPr>
      <w:r w:rsidRPr="005D35E9">
        <w:t>T</w:t>
      </w:r>
      <w:r w:rsidRPr="005D35E9">
        <w:t>he unit does not apply to non-chemical pest management where the environment is modified to manage pests.</w:t>
      </w:r>
    </w:p>
    <w:p w:rsidR="00000000" w:rsidRPr="005D35E9" w:rsidP="005D35E9">
      <w:pPr>
        <w:pStyle w:val="AllowPageBreak"/>
      </w:pPr>
    </w:p>
    <w:p w:rsidR="00000000" w:rsidRPr="005D35E9" w:rsidP="005D35E9">
      <w:pPr>
        <w:pStyle w:val="Heading1"/>
      </w:pPr>
      <w:bookmarkStart w:id="4" w:name="O_374449"/>
      <w:bookmarkEnd w:id="4"/>
      <w:r w:rsidRPr="005D35E9">
        <w:t>Licensing/Regulatory Information</w:t>
      </w:r>
    </w:p>
    <w:p w:rsidR="00000000" w:rsidRPr="005D35E9" w:rsidP="005D35E9">
      <w:pPr>
        <w:pStyle w:val="BodyText"/>
      </w:pPr>
      <w:r w:rsidRPr="005D35E9">
        <w:t xml:space="preserve">This unit is one of the essential requirements for a pest management licence. The full requirements </w:t>
      </w:r>
      <w:r w:rsidRPr="005D35E9">
        <w:t>for different licences may vary in different states and territories.</w:t>
      </w:r>
    </w:p>
    <w:p w:rsidR="00000000" w:rsidRPr="005D35E9" w:rsidP="005D35E9">
      <w:pPr>
        <w:pStyle w:val="AllowPageBreak"/>
      </w:pPr>
    </w:p>
    <w:p w:rsidR="00000000" w:rsidRPr="005D35E9" w:rsidP="005D35E9">
      <w:pPr>
        <w:pStyle w:val="Heading1"/>
      </w:pPr>
      <w:bookmarkStart w:id="5" w:name="O_374450"/>
      <w:bookmarkEnd w:id="5"/>
      <w:r w:rsidRPr="005D35E9">
        <w:t>Pre-Requisites</w:t>
      </w:r>
    </w:p>
    <w:p w:rsidR="00000000" w:rsidRPr="005D35E9" w:rsidP="005D35E9">
      <w:pPr>
        <w:pStyle w:val="BodyText"/>
      </w:pPr>
      <w:r w:rsidRPr="005D35E9">
        <w:t>Revised unit</w:t>
      </w:r>
    </w:p>
    <w:p w:rsidR="009D1C15" w:rsidP="005D35E9">
      <w:pPr>
        <w:pStyle w:val="BodyText"/>
      </w:pPr>
      <w:r w:rsidRPr="005D35E9">
        <w:t>Unit updated and equivalent to PRMPM06B Apply pesticide to manage pests</w:t>
      </w:r>
    </w:p>
    <w:p w:rsidR="009D1C15" w:rsidP="005D35E9">
      <w:pPr>
        <w:pStyle w:val="BodyText"/>
      </w:pPr>
    </w:p>
    <w:p w:rsidR="00000000" w:rsidRPr="005D35E9" w:rsidP="005D35E9">
      <w:pPr>
        <w:pStyle w:val="Heading1"/>
      </w:pPr>
      <w:bookmarkStart w:id="6" w:name="O_374451"/>
      <w:bookmarkEnd w:id="6"/>
      <w:r w:rsidRPr="005D35E9">
        <w:t>Employability Skills Information</w:t>
      </w:r>
    </w:p>
    <w:p w:rsidR="00000000" w:rsidRPr="005D35E9" w:rsidP="005D35E9">
      <w:pPr>
        <w:pStyle w:val="BodyText"/>
      </w:pPr>
      <w:r w:rsidRPr="005D35E9">
        <w:t xml:space="preserve">This unit contains </w:t>
      </w:r>
      <w:r w:rsidRPr="005D35E9">
        <w:t>employability skills.</w:t>
      </w:r>
    </w:p>
    <w:p w:rsidR="00000000" w:rsidRPr="005D35E9" w:rsidP="005D35E9">
      <w:pPr>
        <w:pStyle w:val="AllowPageBreak"/>
      </w:pPr>
    </w:p>
    <w:p w:rsidR="00000000" w:rsidRPr="005D35E9" w:rsidP="005D35E9">
      <w:pPr>
        <w:pStyle w:val="Heading1"/>
      </w:pPr>
      <w:bookmarkStart w:id="7" w:name="O_374452"/>
      <w:bookmarkEnd w:id="7"/>
      <w:r w:rsidRPr="005D35E9">
        <w:t>Elements and Performance Criteria Pre-Content</w:t>
      </w:r>
    </w:p>
    <w:tbl>
      <w:tblPr>
        <w:tblW w:w="0" w:type="auto"/>
        <w:tblLayout w:type="fixed"/>
        <w:tblCellMar>
          <w:left w:w="62" w:type="dxa"/>
          <w:right w:w="62" w:type="dxa"/>
        </w:tblCellMar>
        <w:tblLook w:val="0000"/>
      </w:tblPr>
      <w:tblGrid>
        <w:gridCol w:w="2640"/>
        <w:gridCol w:w="6380"/>
      </w:tblGrid>
      <w:tr w:rsidTr="005D35E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Performance criteria describe the performance needed to demonstrate achievement of the element. Where bold italicised text is used, further information is detailed in the required skills and knowledge section and the range statement. Assessment of performa</w:t>
            </w:r>
            <w:r w:rsidRPr="005D35E9">
              <w:t>nce is to be consistent with the evidence guide.</w:t>
            </w:r>
          </w:p>
        </w:tc>
      </w:tr>
    </w:tbl>
    <w:p w:rsidR="00000000" w:rsidRPr="005D35E9" w:rsidP="005D35E9">
      <w:pPr>
        <w:pStyle w:val="BodyText"/>
      </w:pPr>
    </w:p>
    <w:p w:rsidR="00000000" w:rsidRPr="005D35E9" w:rsidP="005D35E9">
      <w:pPr>
        <w:pStyle w:val="AllowPageBreak"/>
      </w:pPr>
    </w:p>
    <w:p w:rsidR="00000000" w:rsidRPr="005D35E9" w:rsidP="005D35E9">
      <w:pPr>
        <w:pStyle w:val="Heading1"/>
      </w:pPr>
      <w:bookmarkStart w:id="8" w:name="O_374453"/>
      <w:bookmarkEnd w:id="8"/>
      <w:r w:rsidRPr="005D35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1</w:t>
            </w:r>
          </w:p>
        </w:tc>
        <w:tc>
          <w:tcPr>
            <w:tcW w:w="1962" w:type="dxa"/>
            <w:vMerge w:val="restart"/>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Access work site and assess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1.1</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BoldandItalics"/>
              </w:rPr>
              <w:t>Work site</w:t>
            </w:r>
            <w:r w:rsidRPr="005D35E9">
              <w:t xml:space="preserve"> is accessed according to </w:t>
            </w:r>
            <w:r w:rsidRPr="005D35E9">
              <w:rPr>
                <w:rStyle w:val="BoldandItalics"/>
              </w:rPr>
              <w:t>company requirements</w:t>
            </w:r>
            <w:r w:rsidRPr="005D35E9">
              <w:t>.</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1.2</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BoldandItalics"/>
              </w:rPr>
              <w:t>Work order</w:t>
            </w:r>
            <w:r w:rsidRPr="005D35E9">
              <w:t xml:space="preserve"> is reviewed according to company requirements and issues are clarified with </w:t>
            </w:r>
            <w:r w:rsidRPr="005D35E9">
              <w:rPr>
                <w:rStyle w:val="BoldandItalics"/>
              </w:rPr>
              <w:t>appropriate persons</w:t>
            </w:r>
            <w:r w:rsidRPr="005D35E9">
              <w:t>.</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1.3</w:t>
            </w:r>
          </w:p>
        </w:tc>
        <w:tc>
          <w:tcPr>
            <w:tcW w:w="561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Assessment method is determined according to work order and company requirements.</w:t>
            </w:r>
          </w:p>
        </w:tc>
      </w:tr>
    </w:tbl>
    <w:p w:rsidR="00000000" w:rsidRPr="005D35E9" w:rsidP="005D35E9">
      <w:pPr>
        <w:pStyle w:val="BodyText"/>
      </w:pPr>
    </w:p>
    <w:tbl>
      <w:tblPr>
        <w:tblW w:w="0" w:type="auto"/>
        <w:tblLayout w:type="fixed"/>
        <w:tblCellMar>
          <w:left w:w="62" w:type="dxa"/>
          <w:right w:w="62" w:type="dxa"/>
        </w:tblCellMar>
        <w:tblLook w:val="0000"/>
      </w:tblPr>
      <w:tblGrid>
        <w:gridCol w:w="678"/>
        <w:gridCol w:w="1962"/>
        <w:gridCol w:w="770"/>
        <w:gridCol w:w="5610"/>
      </w:tblGrid>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2</w:t>
            </w:r>
          </w:p>
        </w:tc>
        <w:tc>
          <w:tcPr>
            <w:tcW w:w="1962" w:type="dxa"/>
            <w:vMerge w:val="restart"/>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Inspect site for pests and develop a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2.1</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BoldandItalics"/>
              </w:rPr>
              <w:t>H</w:t>
            </w:r>
            <w:r w:rsidRPr="005D35E9">
              <w:rPr>
                <w:rStyle w:val="BoldandItalics"/>
              </w:rPr>
              <w:t>azards</w:t>
            </w:r>
            <w:r w:rsidRPr="005D35E9">
              <w:t xml:space="preserve"> are identified and </w:t>
            </w:r>
            <w:r w:rsidRPr="005D35E9">
              <w:rPr>
                <w:rStyle w:val="BoldandItalics"/>
              </w:rPr>
              <w:t>risks</w:t>
            </w:r>
            <w:r w:rsidRPr="005D35E9">
              <w:t xml:space="preserve"> controlled at work site according to company, </w:t>
            </w:r>
            <w:r w:rsidRPr="005D35E9">
              <w:rPr>
                <w:rStyle w:val="BoldandItalics"/>
              </w:rPr>
              <w:t>legislative, occupational health and safety (OHS)</w:t>
            </w:r>
            <w:r w:rsidRPr="005D35E9">
              <w:t xml:space="preserve"> and </w:t>
            </w:r>
            <w:r w:rsidRPr="005D35E9">
              <w:rPr>
                <w:rStyle w:val="BoldandItalics"/>
              </w:rPr>
              <w:t>pu</w:t>
            </w:r>
            <w:r w:rsidRPr="005D35E9">
              <w:rPr>
                <w:rStyle w:val="SpecialBold"/>
              </w:rPr>
              <w:t xml:space="preserve">blic </w:t>
            </w:r>
            <w:r w:rsidRPr="005D35E9">
              <w:rPr>
                <w:rStyle w:val="BoldandItalics"/>
              </w:rPr>
              <w:t>health and safety</w:t>
            </w:r>
            <w:r w:rsidRPr="005D35E9">
              <w:t xml:space="preserve"> </w:t>
            </w:r>
            <w:r w:rsidRPr="005D35E9">
              <w:rPr>
                <w:rStyle w:val="BoldandItalics"/>
              </w:rPr>
              <w:t>requirements</w:t>
            </w:r>
            <w:r w:rsidRPr="005D35E9">
              <w:t>.</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2.2</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 xml:space="preserve">Suitable </w:t>
            </w:r>
            <w:r w:rsidRPr="005D35E9">
              <w:rPr>
                <w:rStyle w:val="BoldandItalics"/>
              </w:rPr>
              <w:t xml:space="preserve">personal protective equipment </w:t>
            </w:r>
            <w:r w:rsidRPr="005D35E9">
              <w:t xml:space="preserve">(PPE) is selected and used </w:t>
            </w:r>
            <w:r w:rsidRPr="005D35E9">
              <w:t xml:space="preserve">according to </w:t>
            </w:r>
            <w:r w:rsidRPr="005D35E9">
              <w:rPr>
                <w:rStyle w:val="BoldandItalics"/>
              </w:rPr>
              <w:t>manufacturer specifications</w:t>
            </w:r>
            <w:r w:rsidRPr="005D35E9">
              <w:t xml:space="preserve"> and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2.3</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 xml:space="preserve">Type and extent of </w:t>
            </w:r>
            <w:r w:rsidRPr="005D35E9">
              <w:rPr>
                <w:rStyle w:val="BoldandItalics"/>
              </w:rPr>
              <w:t>pest</w:t>
            </w:r>
            <w:r w:rsidRPr="005D35E9">
              <w:t xml:space="preserve"> and pest activity are identified according to work order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2.4</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BoldandItalics"/>
              </w:rPr>
              <w:t>Pesticide application methods</w:t>
            </w:r>
            <w:r w:rsidRPr="005D35E9">
              <w:t xml:space="preserve"> are selected to manage pest ac</w:t>
            </w:r>
            <w:r w:rsidRPr="005D35E9">
              <w:t xml:space="preserve">cording to work order, manufacturer specifications and legislative, OHS, company and </w:t>
            </w:r>
            <w:r w:rsidRPr="005D35E9">
              <w:rPr>
                <w:rStyle w:val="BoldandItalics"/>
              </w:rPr>
              <w:t>environmental requirements</w:t>
            </w:r>
            <w:r w:rsidRPr="005D35E9">
              <w:t>.</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2.5</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BoldandItalics"/>
              </w:rPr>
              <w:t>Client</w:t>
            </w:r>
            <w:r w:rsidRPr="005D35E9">
              <w:t xml:space="preserve"> is advised of proposed </w:t>
            </w:r>
            <w:r w:rsidRPr="005D35E9">
              <w:rPr>
                <w:rStyle w:val="BoldandItalics"/>
              </w:rPr>
              <w:t>pest management plan</w:t>
            </w:r>
            <w:r w:rsidRPr="005D35E9">
              <w:t xml:space="preserve"> according to work order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2.6</w:t>
            </w:r>
          </w:p>
        </w:tc>
        <w:tc>
          <w:tcPr>
            <w:tcW w:w="561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Client’</w:t>
            </w:r>
            <w:r w:rsidRPr="005D35E9">
              <w:t>s willingness to proceed with implementation of pest management plan is confirmed according to company requirements.</w:t>
            </w:r>
          </w:p>
        </w:tc>
      </w:tr>
    </w:tbl>
    <w:p w:rsidR="00000000" w:rsidRPr="005D35E9" w:rsidP="005D35E9">
      <w:pPr>
        <w:pStyle w:val="BodyText"/>
      </w:pPr>
    </w:p>
    <w:tbl>
      <w:tblPr>
        <w:tblW w:w="0" w:type="auto"/>
        <w:tblLayout w:type="fixed"/>
        <w:tblCellMar>
          <w:left w:w="62" w:type="dxa"/>
          <w:right w:w="62" w:type="dxa"/>
        </w:tblCellMar>
        <w:tblLook w:val="0000"/>
      </w:tblPr>
      <w:tblGrid>
        <w:gridCol w:w="678"/>
        <w:gridCol w:w="1962"/>
        <w:gridCol w:w="770"/>
        <w:gridCol w:w="5610"/>
      </w:tblGrid>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3</w:t>
            </w:r>
          </w:p>
        </w:tc>
        <w:tc>
          <w:tcPr>
            <w:tcW w:w="1962" w:type="dxa"/>
            <w:vMerge w:val="restart"/>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Prepare site for treatment.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3.1</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Hazards are identified and risks controlled at work site according to work order, manufacturer specifi</w:t>
            </w:r>
            <w:r w:rsidRPr="005D35E9">
              <w:t>cations and environmental,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3.2</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 xml:space="preserve">Size and usage pattern of work site are determined to ensure safety of </w:t>
            </w:r>
            <w:r w:rsidRPr="005D35E9">
              <w:rPr>
                <w:rStyle w:val="BoldandItalics"/>
              </w:rPr>
              <w:t>personnel</w:t>
            </w:r>
            <w:r w:rsidRPr="005D35E9">
              <w:t xml:space="preserve"> and efficient use of </w:t>
            </w:r>
            <w:r w:rsidRPr="005D35E9">
              <w:rPr>
                <w:rStyle w:val="BoldandItalics"/>
              </w:rPr>
              <w:t>equipment</w:t>
            </w:r>
            <w:r w:rsidRPr="005D35E9">
              <w:t xml:space="preserve"> and </w:t>
            </w:r>
            <w:r w:rsidRPr="005D35E9">
              <w:rPr>
                <w:rStyle w:val="BoldandItalics"/>
              </w:rPr>
              <w:t>pesticides</w:t>
            </w:r>
            <w:r w:rsidRPr="005D35E9">
              <w:t>.</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3.3</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BoldandItalics"/>
              </w:rPr>
              <w:t>Signage and barriers</w:t>
            </w:r>
            <w:r w:rsidRPr="005D35E9">
              <w:t xml:space="preserve"> are installed as required to maximise protection of public health and safety during treatment operation.</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3.4</w:t>
            </w:r>
          </w:p>
        </w:tc>
        <w:tc>
          <w:tcPr>
            <w:tcW w:w="561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Factors preventing completion of work order are identified and appropriate persons are promptly advised.</w:t>
            </w:r>
          </w:p>
        </w:tc>
      </w:tr>
    </w:tbl>
    <w:p w:rsidR="00000000" w:rsidRPr="005D35E9" w:rsidP="005D35E9">
      <w:pPr>
        <w:pStyle w:val="BodyText"/>
      </w:pPr>
    </w:p>
    <w:tbl>
      <w:tblPr>
        <w:tblW w:w="0" w:type="auto"/>
        <w:tblLayout w:type="fixed"/>
        <w:tblCellMar>
          <w:left w:w="62" w:type="dxa"/>
          <w:right w:w="62" w:type="dxa"/>
        </w:tblCellMar>
        <w:tblLook w:val="0000"/>
      </w:tblPr>
      <w:tblGrid>
        <w:gridCol w:w="678"/>
        <w:gridCol w:w="1962"/>
        <w:gridCol w:w="770"/>
        <w:gridCol w:w="5610"/>
      </w:tblGrid>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w:t>
            </w:r>
          </w:p>
        </w:tc>
        <w:tc>
          <w:tcPr>
            <w:tcW w:w="1962" w:type="dxa"/>
            <w:vMerge w:val="restart"/>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Select and prepare equipment and p</w:t>
            </w:r>
            <w:r w:rsidRPr="005D35E9">
              <w:t>esticides.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4.1</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Suitable PPE is selected and used according to manufacturer specifications and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4.2</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Equipment is selected for completion of pest management plan.</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4.3</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Application equipment is accessed and operational effectiveness checked according to manufacturer specifications and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4.4</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Equipment is adjusted to suit operator’s requirements according to manufacturer specifica</w:t>
            </w:r>
            <w:r w:rsidRPr="005D35E9">
              <w:t>tions.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4.5</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Pesticides are selected according to manufacturer specifications and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4.6</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Pesticide quantities required for work order are calculated accurately according to manufacturer specifications and legislative and OHS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4.7</w:t>
            </w:r>
          </w:p>
        </w:tc>
        <w:tc>
          <w:tcPr>
            <w:tcW w:w="561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Pesticide(s) are mixed or prepared according to product label directions, manufacturer specificatio</w:t>
            </w:r>
            <w:r w:rsidRPr="005D35E9">
              <w:t>ns and environmental, legislative, OHS and company requirements.</w:t>
            </w:r>
          </w:p>
        </w:tc>
      </w:tr>
    </w:tbl>
    <w:p w:rsidR="00000000" w:rsidRPr="005D35E9" w:rsidP="005D35E9">
      <w:pPr>
        <w:pStyle w:val="BodyText"/>
      </w:pPr>
    </w:p>
    <w:tbl>
      <w:tblPr>
        <w:tblW w:w="0" w:type="auto"/>
        <w:tblLayout w:type="fixed"/>
        <w:tblCellMar>
          <w:left w:w="62" w:type="dxa"/>
          <w:right w:w="62" w:type="dxa"/>
        </w:tblCellMar>
        <w:tblLook w:val="0000"/>
      </w:tblPr>
      <w:tblGrid>
        <w:gridCol w:w="678"/>
        <w:gridCol w:w="1962"/>
        <w:gridCol w:w="770"/>
        <w:gridCol w:w="5610"/>
      </w:tblGrid>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5</w:t>
            </w:r>
          </w:p>
        </w:tc>
        <w:tc>
          <w:tcPr>
            <w:tcW w:w="1962" w:type="dxa"/>
            <w:vMerge w:val="restart"/>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Apply pesticides.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5.1</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Work site is treated using equipment and pesticides as identified in pest management plan.</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5.2</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Work is conducted using safe operating practices according to manufacturer specifications and environmental,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5.3</w:t>
            </w:r>
          </w:p>
        </w:tc>
        <w:tc>
          <w:tcPr>
            <w:tcW w:w="561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rPr>
                <w:rStyle w:val="BoldandItalics"/>
              </w:rPr>
              <w:t xml:space="preserve">Emergency response procedures </w:t>
            </w:r>
            <w:r w:rsidRPr="005D35E9">
              <w:t>are implemented when necessary according to manufacturer specificat</w:t>
            </w:r>
            <w:r w:rsidRPr="005D35E9">
              <w:t>ions and environmental, legislative, OHS and company requirements.</w:t>
            </w:r>
          </w:p>
        </w:tc>
      </w:tr>
    </w:tbl>
    <w:p w:rsidR="00000000" w:rsidRPr="005D35E9" w:rsidP="005D35E9">
      <w:pPr>
        <w:pStyle w:val="BodyText"/>
      </w:pPr>
    </w:p>
    <w:tbl>
      <w:tblPr>
        <w:tblW w:w="0" w:type="auto"/>
        <w:tblLayout w:type="fixed"/>
        <w:tblCellMar>
          <w:left w:w="62" w:type="dxa"/>
          <w:right w:w="62" w:type="dxa"/>
        </w:tblCellMar>
        <w:tblLook w:val="0000"/>
      </w:tblPr>
      <w:tblGrid>
        <w:gridCol w:w="678"/>
        <w:gridCol w:w="1962"/>
        <w:gridCol w:w="770"/>
        <w:gridCol w:w="5610"/>
      </w:tblGrid>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6</w:t>
            </w:r>
          </w:p>
        </w:tc>
        <w:tc>
          <w:tcPr>
            <w:tcW w:w="1962" w:type="dxa"/>
            <w:vMerge w:val="restart"/>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Restore work site and complete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6.1</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 xml:space="preserve">Equipment, pesticides and </w:t>
            </w:r>
            <w:r w:rsidRPr="005D35E9">
              <w:rPr>
                <w:rStyle w:val="BoldandItalics"/>
              </w:rPr>
              <w:t>waste</w:t>
            </w:r>
            <w:r w:rsidRPr="005D35E9">
              <w:t xml:space="preserve"> are collected and removed according </w:t>
            </w:r>
            <w:r w:rsidRPr="005D35E9">
              <w:t>to work order and environmental,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6.2</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Waste arising from accidental spillages or contamination are removed and disposed of according to manufacturer specifications and environmental, legislative, OHS and company</w:t>
            </w:r>
            <w:r w:rsidRPr="005D35E9">
              <w:t xml:space="preserve">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6.3</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Work site is restored according to work order, client requests and environmental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6.4</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Hazards are eliminated prior to handover according to environmental,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6.5</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Signage and barriers are removed when work site is available for re-use, according to work order and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6.6</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Appropriate persons are notified of further hazard reduction or necessary rectification measures according to environm</w:t>
            </w:r>
            <w:r w:rsidRPr="005D35E9">
              <w:t>ental,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6.7</w:t>
            </w:r>
          </w:p>
        </w:tc>
        <w:tc>
          <w:tcPr>
            <w:tcW w:w="561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rPr>
                <w:rStyle w:val="BoldandItalics"/>
              </w:rPr>
              <w:t>Regulatory and company documentation</w:t>
            </w:r>
            <w:r w:rsidRPr="005D35E9">
              <w:t xml:space="preserve"> is completed and distributed according to legislative and company requirements.</w:t>
            </w:r>
          </w:p>
        </w:tc>
      </w:tr>
    </w:tbl>
    <w:p w:rsidR="00000000" w:rsidRPr="005D35E9" w:rsidP="005D35E9">
      <w:pPr>
        <w:pStyle w:val="BodyText"/>
      </w:pPr>
    </w:p>
    <w:tbl>
      <w:tblPr>
        <w:tblW w:w="0" w:type="auto"/>
        <w:tblLayout w:type="fixed"/>
        <w:tblCellMar>
          <w:left w:w="62" w:type="dxa"/>
          <w:right w:w="62" w:type="dxa"/>
        </w:tblCellMar>
        <w:tblLook w:val="0000"/>
      </w:tblPr>
      <w:tblGrid>
        <w:gridCol w:w="678"/>
        <w:gridCol w:w="1962"/>
        <w:gridCol w:w="770"/>
        <w:gridCol w:w="5610"/>
      </w:tblGrid>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7</w:t>
            </w:r>
          </w:p>
        </w:tc>
        <w:tc>
          <w:tcPr>
            <w:tcW w:w="1962" w:type="dxa"/>
            <w:vMerge w:val="restart"/>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Clean, safety-check and store equipment and pesticides.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7.1</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Equipment and PPE are cleaned and decontaminated according to manufacturer specifications and environmental,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7.2</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Equipment and PPE are safety-checked and required maintenance is recorded according to manufacturer specificat</w:t>
            </w:r>
            <w:r w:rsidRPr="005D35E9">
              <w:t>ions and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7.3</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Cleaned equipment and PPE are stored to allow ready access and re-use according to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7.4</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Pesticides are transported and stored according to manuf</w:t>
            </w:r>
            <w:r w:rsidRPr="005D35E9">
              <w:t>acturer specifications and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7.5</w:t>
            </w:r>
          </w:p>
        </w:tc>
        <w:tc>
          <w:tcPr>
            <w:tcW w:w="561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Collected waste is disposed of according to work order and manufacturer specifications and environmental, legislative, OHS and company requirements.</w:t>
            </w:r>
          </w:p>
        </w:tc>
      </w:tr>
      <w:tr w:rsidTr="005D3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7.6</w:t>
            </w:r>
          </w:p>
        </w:tc>
        <w:tc>
          <w:tcPr>
            <w:tcW w:w="5610" w:type="dxa"/>
            <w:tcBorders>
              <w:top w:val="nil"/>
              <w:left w:val="nil"/>
              <w:bottom w:val="nil"/>
              <w:right w:val="nil"/>
            </w:tcBorders>
            <w:tcMar>
              <w:top w:w="0" w:type="dxa"/>
              <w:left w:w="62" w:type="dxa"/>
              <w:bottom w:w="0" w:type="dxa"/>
              <w:right w:w="62" w:type="dxa"/>
            </w:tcMar>
          </w:tcPr>
          <w:p w:rsidR="00000000" w:rsidRPr="005D35E9" w:rsidP="005D35E9">
            <w:pPr>
              <w:pStyle w:val="BodyText"/>
            </w:pPr>
            <w:r w:rsidRPr="005D35E9">
              <w:t>Exposed skin is treated to remove an</w:t>
            </w:r>
            <w:r w:rsidRPr="005D35E9">
              <w:t>y contamination according to manufacturer specifications and OHS and company requirements.</w:t>
            </w:r>
          </w:p>
        </w:tc>
      </w:tr>
    </w:tbl>
    <w:p w:rsidR="009D1C15" w:rsidP="005D35E9">
      <w:pPr>
        <w:pStyle w:val="BodyText"/>
      </w:pPr>
    </w:p>
    <w:p w:rsidR="009D1C15" w:rsidP="005D35E9">
      <w:pPr>
        <w:pStyle w:val="BodyText"/>
      </w:pPr>
    </w:p>
    <w:p w:rsidR="00000000" w:rsidRPr="005D35E9" w:rsidP="005D35E9">
      <w:pPr>
        <w:pStyle w:val="Heading1"/>
      </w:pPr>
      <w:bookmarkStart w:id="9" w:name="O_374454"/>
      <w:bookmarkEnd w:id="9"/>
      <w:r w:rsidRPr="005D35E9">
        <w:t>Required Skills and Knowledge</w:t>
      </w:r>
    </w:p>
    <w:tbl>
      <w:tblPr>
        <w:tblW w:w="9354" w:type="dxa"/>
        <w:tblLayout w:type="fixed"/>
        <w:tblCellMar>
          <w:left w:w="62" w:type="dxa"/>
          <w:right w:w="62" w:type="dxa"/>
        </w:tblCellMar>
        <w:tblLook w:val="0000"/>
      </w:tblPr>
      <w:tblGrid>
        <w:gridCol w:w="9354"/>
      </w:tblGrid>
      <w:tr w:rsidTr="005D35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t>This section describes the skills and knowledge required for this unit.</w:t>
            </w:r>
          </w:p>
        </w:tc>
      </w:tr>
      <w:tr w:rsidTr="005D35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SpecialBold"/>
              </w:rPr>
              <w:t>Required skills</w:t>
            </w:r>
          </w:p>
        </w:tc>
      </w:tr>
      <w:tr w:rsidTr="005D35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D35E9" w:rsidP="005D35E9">
            <w:pPr>
              <w:pStyle w:val="ListBullet"/>
            </w:pPr>
            <w:r w:rsidRPr="005D35E9">
              <w:t>skills to work safely when:</w:t>
            </w:r>
          </w:p>
          <w:p w:rsidR="00000000" w:rsidRPr="005D35E9" w:rsidP="005D35E9">
            <w:pPr>
              <w:pStyle w:val="ListBullet2"/>
            </w:pPr>
            <w:r w:rsidRPr="005D35E9">
              <w:t>applying pesticides</w:t>
            </w:r>
          </w:p>
          <w:p w:rsidR="00000000" w:rsidRPr="005D35E9" w:rsidP="005D35E9">
            <w:pPr>
              <w:pStyle w:val="ListBullet2"/>
            </w:pPr>
            <w:r w:rsidRPr="005D35E9">
              <w:t>handling and disposing of chemicals</w:t>
            </w:r>
          </w:p>
          <w:p w:rsidR="00000000" w:rsidRPr="005D35E9" w:rsidP="005D35E9">
            <w:pPr>
              <w:pStyle w:val="ListBullet2"/>
            </w:pPr>
            <w:r w:rsidRPr="005D35E9">
              <w:t>identifying hazards and controlling risks, specifically for:</w:t>
            </w:r>
          </w:p>
          <w:p w:rsidR="00000000" w:rsidRPr="005D35E9" w:rsidP="005D35E9">
            <w:pPr>
              <w:pStyle w:val="ListBullet3"/>
            </w:pPr>
            <w:r w:rsidRPr="005D35E9">
              <w:t>public health and safety</w:t>
            </w:r>
          </w:p>
          <w:p w:rsidR="00000000" w:rsidRPr="005D35E9" w:rsidP="005D35E9">
            <w:pPr>
              <w:pStyle w:val="ListBullet3"/>
            </w:pPr>
            <w:r w:rsidRPr="005D35E9">
              <w:t>environmental safety</w:t>
            </w:r>
          </w:p>
          <w:p w:rsidR="00000000" w:rsidRPr="005D35E9" w:rsidP="005D35E9">
            <w:pPr>
              <w:pStyle w:val="ListBullet2"/>
            </w:pPr>
            <w:r w:rsidRPr="005D35E9">
              <w:t>manual handling</w:t>
            </w:r>
          </w:p>
          <w:p w:rsidR="00000000" w:rsidRPr="005D35E9" w:rsidP="005D35E9">
            <w:pPr>
              <w:pStyle w:val="ListBullet2"/>
            </w:pPr>
            <w:r w:rsidRPr="005D35E9">
              <w:t>working at heights and in confined spaces</w:t>
            </w:r>
          </w:p>
          <w:p w:rsidR="00000000" w:rsidRPr="005D35E9" w:rsidP="005D35E9">
            <w:pPr>
              <w:pStyle w:val="ListBullet"/>
            </w:pPr>
            <w:r w:rsidRPr="005D35E9">
              <w:t>customer service skills to:</w:t>
            </w:r>
          </w:p>
          <w:p w:rsidR="00000000" w:rsidRPr="005D35E9" w:rsidP="005D35E9">
            <w:pPr>
              <w:pStyle w:val="ListBullet2"/>
            </w:pPr>
            <w:r w:rsidRPr="005D35E9">
              <w:t>establish rapport with clients</w:t>
            </w:r>
          </w:p>
          <w:p w:rsidR="00000000" w:rsidRPr="005D35E9" w:rsidP="005D35E9">
            <w:pPr>
              <w:pStyle w:val="ListBullet2"/>
            </w:pPr>
            <w:r w:rsidRPr="005D35E9">
              <w:t>gain clients’ trust</w:t>
            </w:r>
          </w:p>
          <w:p w:rsidR="00000000" w:rsidRPr="005D35E9" w:rsidP="005D35E9">
            <w:pPr>
              <w:pStyle w:val="ListBullet2"/>
            </w:pPr>
            <w:r w:rsidRPr="005D35E9">
              <w:t>perceive and respond to clients’ attitudes to pest problems</w:t>
            </w:r>
          </w:p>
          <w:p w:rsidR="00000000" w:rsidRPr="005D35E9" w:rsidP="005D35E9">
            <w:pPr>
              <w:pStyle w:val="ListBullet"/>
            </w:pPr>
            <w:r w:rsidRPr="005D35E9">
              <w:t xml:space="preserve">inspecting and observing skills for: </w:t>
            </w:r>
          </w:p>
          <w:p w:rsidR="00000000" w:rsidRPr="005D35E9" w:rsidP="005D35E9">
            <w:pPr>
              <w:pStyle w:val="ListBullet2"/>
            </w:pPr>
            <w:r w:rsidRPr="005D35E9">
              <w:t>assessing work site</w:t>
            </w:r>
          </w:p>
          <w:p w:rsidR="00000000" w:rsidRPr="005D35E9" w:rsidP="005D35E9">
            <w:pPr>
              <w:pStyle w:val="ListBullet2"/>
            </w:pPr>
            <w:r w:rsidRPr="005D35E9">
              <w:t>identifying pests and pest activity</w:t>
            </w:r>
          </w:p>
          <w:p w:rsidR="00000000" w:rsidRPr="005D35E9" w:rsidP="005D35E9">
            <w:pPr>
              <w:pStyle w:val="ListBullet2"/>
            </w:pPr>
            <w:r w:rsidRPr="005D35E9">
              <w:t>Identifying risks</w:t>
            </w:r>
          </w:p>
          <w:p w:rsidR="00000000" w:rsidRPr="005D35E9" w:rsidP="005D35E9">
            <w:pPr>
              <w:pStyle w:val="ListBullet"/>
            </w:pPr>
            <w:r w:rsidRPr="005D35E9">
              <w:t xml:space="preserve">language, literacy and numeracy skills for: </w:t>
            </w:r>
          </w:p>
          <w:p w:rsidR="00000000" w:rsidRPr="005D35E9" w:rsidP="005D35E9">
            <w:pPr>
              <w:pStyle w:val="ListBullet2"/>
            </w:pPr>
            <w:r w:rsidRPr="005D35E9">
              <w:t>communicating clearly and concisely verbally and in writing</w:t>
            </w:r>
          </w:p>
          <w:p w:rsidR="00000000" w:rsidRPr="005D35E9" w:rsidP="005D35E9">
            <w:pPr>
              <w:pStyle w:val="ListBullet2"/>
            </w:pPr>
            <w:r w:rsidRPr="005D35E9">
              <w:t>reading and interpreting directions and safety instructions, including:</w:t>
            </w:r>
          </w:p>
          <w:p w:rsidR="00000000" w:rsidRPr="005D35E9" w:rsidP="005D35E9">
            <w:pPr>
              <w:pStyle w:val="ListBullet3"/>
            </w:pPr>
            <w:r w:rsidRPr="005D35E9">
              <w:t>equipment manuals</w:t>
            </w:r>
          </w:p>
          <w:p w:rsidR="00000000" w:rsidRPr="005D35E9" w:rsidP="005D35E9">
            <w:pPr>
              <w:pStyle w:val="ListBullet3"/>
            </w:pPr>
            <w:r w:rsidRPr="005D35E9">
              <w:t>chemical labels</w:t>
            </w:r>
          </w:p>
          <w:p w:rsidR="00000000" w:rsidRPr="005D35E9" w:rsidP="005D35E9">
            <w:pPr>
              <w:pStyle w:val="ListBullet3"/>
            </w:pPr>
            <w:r w:rsidRPr="005D35E9">
              <w:t>material safety data sheets (MSDS)</w:t>
            </w:r>
          </w:p>
          <w:p w:rsidR="00000000" w:rsidRPr="005D35E9" w:rsidP="005D35E9">
            <w:pPr>
              <w:pStyle w:val="ListBullet2"/>
            </w:pPr>
            <w:r w:rsidRPr="005D35E9">
              <w:t>performing mathematical calculations required to:</w:t>
            </w:r>
          </w:p>
          <w:p w:rsidR="00000000" w:rsidRPr="005D35E9" w:rsidP="005D35E9">
            <w:pPr>
              <w:pStyle w:val="ListBullet3"/>
            </w:pPr>
            <w:r w:rsidRPr="005D35E9">
              <w:t>measure area and volume</w:t>
            </w:r>
          </w:p>
          <w:p w:rsidR="00000000" w:rsidRPr="005D35E9" w:rsidP="005D35E9">
            <w:pPr>
              <w:pStyle w:val="ListBullet3"/>
            </w:pPr>
            <w:r w:rsidRPr="005D35E9">
              <w:t>dilute and mix pesticides as specified on product labels</w:t>
            </w:r>
          </w:p>
          <w:p w:rsidR="00000000" w:rsidRPr="005D35E9" w:rsidP="005D35E9">
            <w:pPr>
              <w:pStyle w:val="ListBullet2"/>
            </w:pPr>
            <w:r w:rsidRPr="005D35E9">
              <w:t>requesting advice or further information</w:t>
            </w:r>
          </w:p>
          <w:p w:rsidR="00000000" w:rsidRPr="005D35E9" w:rsidP="005D35E9">
            <w:pPr>
              <w:pStyle w:val="ListBullet2"/>
            </w:pPr>
            <w:r w:rsidRPr="005D35E9">
              <w:t>seeking and receiving feedback</w:t>
            </w:r>
          </w:p>
          <w:p w:rsidR="00000000" w:rsidRPr="005D35E9" w:rsidP="005D35E9">
            <w:pPr>
              <w:pStyle w:val="ListBullet2"/>
            </w:pPr>
            <w:r w:rsidRPr="005D35E9">
              <w:t>sourcing, organising and recording information</w:t>
            </w:r>
          </w:p>
          <w:p w:rsidR="00000000" w:rsidRPr="005D35E9" w:rsidP="005D35E9">
            <w:pPr>
              <w:pStyle w:val="ListBullet"/>
            </w:pPr>
            <w:r w:rsidRPr="005D35E9">
              <w:t>pla</w:t>
            </w:r>
            <w:r w:rsidRPr="005D35E9">
              <w:t>nning and organising work</w:t>
            </w:r>
          </w:p>
          <w:p w:rsidR="00000000" w:rsidP="005D35E9">
            <w:pPr>
              <w:pStyle w:val="ListBullet"/>
              <w:rPr>
                <w:lang w:val="en-NZ"/>
              </w:rPr>
            </w:pPr>
            <w:r w:rsidRPr="005D35E9">
              <w:t>self-management skills to work alone and in a team</w:t>
            </w:r>
          </w:p>
        </w:tc>
      </w:tr>
      <w:tr w:rsidTr="005D35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D35E9">
            <w:pPr>
              <w:pStyle w:val="BodyText"/>
              <w:rPr>
                <w:lang w:val="en-NZ"/>
              </w:rPr>
            </w:pPr>
            <w:r w:rsidRPr="005D35E9">
              <w:rPr>
                <w:rStyle w:val="SpecialBold"/>
              </w:rPr>
              <w:t>Required knowledge</w:t>
            </w:r>
            <w:r w:rsidRPr="005D35E9">
              <w:t xml:space="preserve"> </w:t>
            </w:r>
          </w:p>
        </w:tc>
      </w:tr>
      <w:tr w:rsidTr="005D35E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D35E9" w:rsidP="005D35E9">
            <w:pPr>
              <w:pStyle w:val="ListBullet"/>
            </w:pPr>
            <w:r w:rsidRPr="005D35E9">
              <w:t xml:space="preserve">company management structure and procedures, including: </w:t>
            </w:r>
          </w:p>
          <w:p w:rsidR="00000000" w:rsidRPr="005D35E9" w:rsidP="005D35E9">
            <w:pPr>
              <w:pStyle w:val="ListBullet2"/>
            </w:pPr>
            <w:r w:rsidRPr="005D35E9">
              <w:t>reporting procedures</w:t>
            </w:r>
          </w:p>
          <w:p w:rsidR="00000000" w:rsidRPr="005D35E9" w:rsidP="005D35E9">
            <w:pPr>
              <w:pStyle w:val="ListBullet2"/>
            </w:pPr>
            <w:r w:rsidRPr="005D35E9">
              <w:t>enterprise maintenance and servicing procedures</w:t>
            </w:r>
          </w:p>
          <w:p w:rsidR="00000000" w:rsidRPr="005D35E9" w:rsidP="005D35E9">
            <w:pPr>
              <w:pStyle w:val="ListBullet2"/>
            </w:pPr>
            <w:r w:rsidRPr="005D35E9">
              <w:t>injury, dangerous occurrence and incident reporting</w:t>
            </w:r>
          </w:p>
          <w:p w:rsidR="00000000" w:rsidRPr="005D35E9" w:rsidP="005D35E9">
            <w:pPr>
              <w:pStyle w:val="ListBullet2"/>
            </w:pPr>
            <w:r w:rsidRPr="005D35E9">
              <w:t>OHS procedures, including hierarchy of hazard control</w:t>
            </w:r>
          </w:p>
          <w:p w:rsidR="00000000" w:rsidRPr="005D35E9" w:rsidP="005D35E9">
            <w:pPr>
              <w:pStyle w:val="ListBullet2"/>
            </w:pPr>
            <w:r w:rsidRPr="005D35E9">
              <w:t>manual-handling techniques</w:t>
            </w:r>
          </w:p>
          <w:p w:rsidR="00000000" w:rsidRPr="005D35E9" w:rsidP="005D35E9">
            <w:pPr>
              <w:pStyle w:val="ListBullet2"/>
            </w:pPr>
            <w:r w:rsidRPr="005D35E9">
              <w:t>environment protection procedures, including safe, effective and environmentally responsible pesticide application techniqu</w:t>
            </w:r>
            <w:r w:rsidRPr="005D35E9">
              <w:t>es</w:t>
            </w:r>
          </w:p>
          <w:p w:rsidR="00000000" w:rsidRPr="005D35E9" w:rsidP="005D35E9">
            <w:pPr>
              <w:pStyle w:val="ListBullet2"/>
            </w:pPr>
            <w:r w:rsidRPr="005D35E9">
              <w:t>safe work practices for using equipment, including PPE</w:t>
            </w:r>
          </w:p>
          <w:p w:rsidR="00000000" w:rsidRPr="005D35E9" w:rsidP="005D35E9">
            <w:pPr>
              <w:pStyle w:val="ListBullet"/>
            </w:pPr>
            <w:r w:rsidRPr="005D35E9">
              <w:t>legislation, regulations, codes of practice and industry advisory standards that apply to the application of pesticides, including:</w:t>
            </w:r>
          </w:p>
          <w:p w:rsidR="00000000" w:rsidRPr="005D35E9" w:rsidP="005D35E9">
            <w:pPr>
              <w:pStyle w:val="ListBullet2"/>
            </w:pPr>
            <w:r w:rsidRPr="005D35E9">
              <w:t>licensing requirements for pest management control</w:t>
            </w:r>
          </w:p>
          <w:p w:rsidR="00000000" w:rsidRPr="005D35E9" w:rsidP="005D35E9">
            <w:pPr>
              <w:pStyle w:val="ListBullet2"/>
            </w:pPr>
            <w:r w:rsidRPr="005D35E9">
              <w:t>OHS legislati</w:t>
            </w:r>
            <w:r w:rsidRPr="005D35E9">
              <w:t>on</w:t>
            </w:r>
          </w:p>
          <w:p w:rsidR="00000000" w:rsidRPr="005D35E9" w:rsidP="005D35E9">
            <w:pPr>
              <w:pStyle w:val="ListBullet"/>
            </w:pPr>
            <w:r w:rsidRPr="005D35E9">
              <w:t>pest assessment, including:</w:t>
            </w:r>
          </w:p>
          <w:p w:rsidR="00000000" w:rsidRPr="005D35E9" w:rsidP="005D35E9">
            <w:pPr>
              <w:pStyle w:val="ListBullet2"/>
            </w:pPr>
            <w:r w:rsidRPr="005D35E9">
              <w:t>pest ecology in relation to pest management operations</w:t>
            </w:r>
          </w:p>
          <w:p w:rsidR="00000000" w:rsidRPr="005D35E9" w:rsidP="005D35E9">
            <w:pPr>
              <w:pStyle w:val="ListBullet2"/>
            </w:pPr>
            <w:r w:rsidRPr="005D35E9">
              <w:t>significant, common types of pests and non-target groups relevant to a particular geography, including:</w:t>
            </w:r>
          </w:p>
          <w:p w:rsidR="00000000" w:rsidRPr="005D35E9" w:rsidP="005D35E9">
            <w:pPr>
              <w:pStyle w:val="ListBullet3"/>
            </w:pPr>
            <w:r w:rsidRPr="005D35E9">
              <w:t>relevant pest biology, including life cycles, habits and harbou</w:t>
            </w:r>
            <w:r w:rsidRPr="005D35E9">
              <w:t>rages</w:t>
            </w:r>
          </w:p>
          <w:p w:rsidR="00000000" w:rsidRPr="005D35E9" w:rsidP="005D35E9">
            <w:pPr>
              <w:pStyle w:val="ListBullet"/>
            </w:pPr>
            <w:r w:rsidRPr="005D35E9">
              <w:t xml:space="preserve">pest management methods, including: </w:t>
            </w:r>
          </w:p>
          <w:p w:rsidR="00000000" w:rsidRPr="005D35E9" w:rsidP="005D35E9">
            <w:pPr>
              <w:pStyle w:val="ListBullet2"/>
            </w:pPr>
            <w:r w:rsidRPr="005D35E9">
              <w:t>pesticidal controls associated with managing pests in a range of environments and conditions</w:t>
            </w:r>
          </w:p>
          <w:p w:rsidR="00000000" w:rsidRPr="005D35E9" w:rsidP="005D35E9">
            <w:pPr>
              <w:pStyle w:val="ListBullet2"/>
            </w:pPr>
            <w:r w:rsidRPr="005D35E9">
              <w:t>product knowledge, including manufacturer specifications for equipment and products being used</w:t>
            </w:r>
          </w:p>
          <w:p w:rsidR="00000000" w:rsidRPr="005D35E9" w:rsidP="005D35E9">
            <w:pPr>
              <w:pStyle w:val="ListBullet2"/>
            </w:pPr>
            <w:r w:rsidRPr="005D35E9">
              <w:t>risks of effect of pesticides on public health and environment</w:t>
            </w:r>
          </w:p>
          <w:p w:rsidR="00000000" w:rsidRPr="005D35E9" w:rsidP="005D35E9">
            <w:pPr>
              <w:pStyle w:val="ListBullet2"/>
            </w:pPr>
            <w:r w:rsidRPr="005D35E9">
              <w:t>routes of entry and potential symptoms of exposure to chemicals</w:t>
            </w:r>
          </w:p>
          <w:p w:rsidR="00000000" w:rsidRPr="005D35E9" w:rsidP="005D35E9">
            <w:pPr>
              <w:pStyle w:val="ListBullet2"/>
            </w:pPr>
            <w:r w:rsidRPr="005D35E9">
              <w:t>types of pesticides and relevant handling information, including:</w:t>
            </w:r>
          </w:p>
          <w:p w:rsidR="00000000" w:rsidRPr="005D35E9" w:rsidP="005D35E9">
            <w:pPr>
              <w:pStyle w:val="ListBullet3"/>
            </w:pPr>
            <w:r w:rsidRPr="005D35E9">
              <w:t>group</w:t>
            </w:r>
          </w:p>
          <w:p w:rsidR="00000000" w:rsidRPr="005D35E9" w:rsidP="005D35E9">
            <w:pPr>
              <w:pStyle w:val="ListBullet3"/>
            </w:pPr>
            <w:r w:rsidRPr="005D35E9">
              <w:t>formulation</w:t>
            </w:r>
          </w:p>
          <w:p w:rsidR="00000000" w:rsidRPr="005D35E9" w:rsidP="005D35E9">
            <w:pPr>
              <w:pStyle w:val="ListBullet3"/>
            </w:pPr>
            <w:r w:rsidRPr="005D35E9">
              <w:t>application method</w:t>
            </w:r>
          </w:p>
          <w:p w:rsidR="00000000" w:rsidRPr="005D35E9" w:rsidP="005D35E9">
            <w:pPr>
              <w:pStyle w:val="ListBullet3"/>
            </w:pPr>
            <w:r w:rsidRPr="005D35E9">
              <w:t>hazard controls</w:t>
            </w:r>
          </w:p>
          <w:p w:rsidR="00000000" w:rsidRPr="005D35E9" w:rsidP="005D35E9">
            <w:pPr>
              <w:pStyle w:val="ListBullet"/>
            </w:pPr>
            <w:r w:rsidRPr="005D35E9">
              <w:t>work order specifications</w:t>
            </w:r>
          </w:p>
        </w:tc>
      </w:tr>
    </w:tbl>
    <w:p w:rsidR="00000000" w:rsidRPr="005D35E9" w:rsidP="005D35E9">
      <w:pPr>
        <w:pStyle w:val="BodyText"/>
      </w:pPr>
    </w:p>
    <w:p w:rsidR="00000000" w:rsidRPr="005D35E9" w:rsidP="005D35E9">
      <w:pPr>
        <w:pStyle w:val="AllowPageBreak"/>
      </w:pPr>
    </w:p>
    <w:p w:rsidR="00000000" w:rsidRPr="005D35E9" w:rsidP="005D35E9">
      <w:pPr>
        <w:pStyle w:val="Heading1"/>
      </w:pPr>
      <w:bookmarkStart w:id="10" w:name="O_374455"/>
      <w:bookmarkEnd w:id="10"/>
      <w:r w:rsidRPr="005D35E9">
        <w:t>Evidence Guide</w:t>
      </w:r>
    </w:p>
    <w:tbl>
      <w:tblPr>
        <w:tblW w:w="9462" w:type="dxa"/>
        <w:tblLayout w:type="fixed"/>
        <w:tblCellMar>
          <w:left w:w="62" w:type="dxa"/>
          <w:right w:w="62" w:type="dxa"/>
        </w:tblCellMar>
        <w:tblLook w:val="0000"/>
      </w:tblPr>
      <w:tblGrid>
        <w:gridCol w:w="2800"/>
        <w:gridCol w:w="6662"/>
      </w:tblGrid>
      <w:tr w:rsidTr="005D35E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D35E9">
            <w:pPr>
              <w:pStyle w:val="BodyText"/>
              <w:rPr>
                <w:lang w:val="en-NZ"/>
              </w:rPr>
            </w:pPr>
            <w:r w:rsidRPr="005D35E9">
              <w:t xml:space="preserve">The evidence guide provides advice on assessment and must be read in conjunction with the performance criteria, required skills and knowledge, </w:t>
            </w:r>
            <w:r w:rsidRPr="005D35E9">
              <w:t>range statement and the Assessment Guidelines for the Training Package.</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t xml:space="preserve">This unit of competency could be assessed by observing practical demonstration in the workplace or simulated work environment of the application </w:t>
            </w:r>
            <w:r w:rsidRPr="005D35E9">
              <w:t xml:space="preserve">of pesticides to manage at least two different vertebrate pests and two different invertebrate pests, not including timber pests. </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BodyText"/>
            </w:pPr>
            <w:r w:rsidRPr="005D35E9">
              <w:t>A person who demonstrates compe</w:t>
            </w:r>
            <w:r w:rsidRPr="005D35E9">
              <w:t>tency in this unit must be able to provide evidence of the required skills and knowledge specified in this unit.</w:t>
            </w:r>
          </w:p>
          <w:p w:rsidR="00000000" w:rsidRPr="005D35E9" w:rsidP="005D35E9">
            <w:pPr>
              <w:pStyle w:val="BodyText"/>
            </w:pPr>
            <w:r w:rsidRPr="005D35E9">
              <w:t xml:space="preserve">In particular the person should demonstrate the ability to: </w:t>
            </w:r>
          </w:p>
          <w:p w:rsidR="00000000" w:rsidRPr="005D35E9" w:rsidP="005D35E9">
            <w:pPr>
              <w:pStyle w:val="ListBullet"/>
            </w:pPr>
            <w:r w:rsidRPr="005D35E9">
              <w:t>achieve outcomes as specified in work orders</w:t>
            </w:r>
          </w:p>
          <w:p w:rsidR="00000000" w:rsidRPr="005D35E9" w:rsidP="005D35E9">
            <w:pPr>
              <w:pStyle w:val="ListBullet"/>
            </w:pPr>
            <w:r w:rsidRPr="005D35E9">
              <w:t>apply pesticides to manage vertebrat</w:t>
            </w:r>
            <w:r w:rsidRPr="005D35E9">
              <w:t>e and invertebrate pests, but not timber pests</w:t>
            </w:r>
          </w:p>
          <w:p w:rsidR="00000000" w:rsidRPr="005D35E9" w:rsidP="005D35E9">
            <w:pPr>
              <w:pStyle w:val="ListBullet"/>
            </w:pPr>
            <w:r w:rsidRPr="005D35E9">
              <w:t>apply knowledge of emergency response procedures</w:t>
            </w:r>
          </w:p>
          <w:p w:rsidR="00000000" w:rsidRPr="005D35E9" w:rsidP="005D35E9">
            <w:pPr>
              <w:pStyle w:val="ListBullet"/>
            </w:pPr>
            <w:r w:rsidRPr="005D35E9">
              <w:t>comply with company, legislative and regulatory requirements</w:t>
            </w:r>
          </w:p>
          <w:p w:rsidR="00000000" w:rsidRPr="005D35E9" w:rsidP="005D35E9">
            <w:pPr>
              <w:pStyle w:val="ListBullet"/>
            </w:pPr>
            <w:r w:rsidRPr="005D35E9">
              <w:t xml:space="preserve">confirm species of organism and its associated key behavioural characteristics </w:t>
            </w:r>
          </w:p>
          <w:p w:rsidR="00000000" w:rsidRPr="005D35E9" w:rsidP="005D35E9">
            <w:pPr>
              <w:pStyle w:val="ListBullet"/>
            </w:pPr>
            <w:r w:rsidRPr="005D35E9">
              <w:t>identify hazards and risks associated with pest management and apply knowledge of hierarchy of hazard control</w:t>
            </w:r>
          </w:p>
          <w:p w:rsidR="00000000" w:rsidRPr="005D35E9" w:rsidP="005D35E9">
            <w:pPr>
              <w:pStyle w:val="ListBullet"/>
            </w:pPr>
            <w:r w:rsidRPr="005D35E9">
              <w:t>select safe, effective and environmentally responsible pesticide application methods</w:t>
            </w:r>
          </w:p>
          <w:p w:rsidR="00000000" w:rsidP="005D35E9">
            <w:pPr>
              <w:pStyle w:val="ListBullet"/>
              <w:rPr>
                <w:lang w:val="en-NZ"/>
              </w:rPr>
            </w:pPr>
            <w:r w:rsidRPr="005D35E9">
              <w:t>select equipment and pesticides.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t>Context of and specific res</w:t>
            </w:r>
            <w:r w:rsidRPr="005D35E9">
              <w:t>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BodyText"/>
            </w:pPr>
            <w:r w:rsidRPr="005D35E9">
              <w:t>Assessment of essential underpinning knowledge may be conducted in an off-site context. It is to comply with relevant regulatory or Australian standards’ requirements.</w:t>
            </w:r>
          </w:p>
          <w:p w:rsidR="00000000" w:rsidRPr="005D35E9" w:rsidP="005D35E9">
            <w:pPr>
              <w:pStyle w:val="BodyText"/>
            </w:pPr>
            <w:r w:rsidRPr="005D35E9">
              <w:t>Resource implications for assessment include access to:</w:t>
            </w:r>
          </w:p>
          <w:p w:rsidR="00000000" w:rsidRPr="005D35E9" w:rsidP="005D35E9">
            <w:pPr>
              <w:pStyle w:val="ListBullet"/>
            </w:pPr>
            <w:r w:rsidRPr="005D35E9">
              <w:t xml:space="preserve">suitable </w:t>
            </w:r>
            <w:r w:rsidRPr="005D35E9">
              <w:t>work site or other venue</w:t>
            </w:r>
          </w:p>
          <w:p w:rsidR="00000000" w:rsidRPr="005D35E9" w:rsidP="005D35E9">
            <w:pPr>
              <w:pStyle w:val="ListBullet"/>
            </w:pPr>
            <w:r w:rsidRPr="005D35E9">
              <w:t>suitable equipment and pesticides</w:t>
            </w:r>
          </w:p>
          <w:p w:rsidR="00000000" w:rsidRPr="005D35E9" w:rsidP="005D35E9">
            <w:pPr>
              <w:pStyle w:val="ListBullet"/>
            </w:pPr>
            <w:r w:rsidRPr="005D35E9">
              <w:t>PPE</w:t>
            </w:r>
          </w:p>
          <w:p w:rsidR="00000000" w:rsidRPr="005D35E9" w:rsidP="005D35E9">
            <w:pPr>
              <w:pStyle w:val="ListBullet"/>
            </w:pPr>
            <w:r w:rsidRPr="005D35E9">
              <w:t>equipment operating manuals and MSDS</w:t>
            </w:r>
          </w:p>
          <w:p w:rsidR="00000000" w:rsidRPr="005D35E9" w:rsidP="005D35E9">
            <w:pPr>
              <w:pStyle w:val="ListBullet"/>
            </w:pPr>
            <w:r w:rsidRPr="005D35E9">
              <w:t>plain English version of relevant statutes and procedures</w:t>
            </w:r>
          </w:p>
          <w:p w:rsidR="00000000" w:rsidRPr="005D35E9" w:rsidP="005D35E9">
            <w:pPr>
              <w:pStyle w:val="ListBullet"/>
            </w:pPr>
            <w:r w:rsidRPr="005D35E9">
              <w:t>work order instructions, work plans and schedules, and policy documents</w:t>
            </w:r>
          </w:p>
          <w:p w:rsidR="00000000" w:rsidRPr="005D35E9" w:rsidP="005D35E9">
            <w:pPr>
              <w:pStyle w:val="ListBullet"/>
            </w:pPr>
            <w:r w:rsidRPr="005D35E9">
              <w:t>relevant databases and information</w:t>
            </w:r>
          </w:p>
          <w:p w:rsidR="00000000" w:rsidP="005D35E9">
            <w:pPr>
              <w:pStyle w:val="ListBullet"/>
              <w:rPr>
                <w:lang w:val="en-NZ"/>
              </w:rPr>
            </w:pPr>
            <w:r w:rsidRPr="005D35E9">
              <w:t>assessment instruments, including personal planner and assessment record book.</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BodyText"/>
            </w:pPr>
            <w:r w:rsidRPr="005D35E9">
              <w:t>Assessment methods must:</w:t>
            </w:r>
          </w:p>
          <w:p w:rsidR="00000000" w:rsidRPr="005D35E9" w:rsidP="005D35E9">
            <w:pPr>
              <w:pStyle w:val="ListBullet"/>
            </w:pPr>
            <w:r w:rsidRPr="005D35E9">
              <w:t>satisfy the endorsed Assessment Guidelines of the Property Services Training Package</w:t>
            </w:r>
          </w:p>
          <w:p w:rsidR="00000000" w:rsidRPr="005D35E9" w:rsidP="005D35E9">
            <w:pPr>
              <w:pStyle w:val="ListBullet"/>
            </w:pPr>
            <w:r w:rsidRPr="005D35E9">
              <w:t>include d</w:t>
            </w:r>
            <w:r w:rsidRPr="005D35E9">
              <w:t>irect observation of tasks in real or simulated work conditions, with questioning to confirm the ability to consistently identify and correctly interpret the essential underpinning knowledge required for practical application</w:t>
            </w:r>
          </w:p>
          <w:p w:rsidR="00000000" w:rsidRPr="005D35E9" w:rsidP="005D35E9">
            <w:pPr>
              <w:pStyle w:val="ListBullet"/>
            </w:pPr>
            <w:r w:rsidRPr="005D35E9">
              <w:t>reinforce the integration of e</w:t>
            </w:r>
            <w:r w:rsidRPr="005D35E9">
              <w:t>mployability skills with workplace tasks and job roles</w:t>
            </w:r>
          </w:p>
          <w:p w:rsidR="00000000" w:rsidP="005D35E9">
            <w:pPr>
              <w:pStyle w:val="ListBullet"/>
              <w:rPr>
                <w:lang w:val="en-NZ"/>
              </w:rPr>
            </w:pPr>
            <w:r w:rsidRPr="005D35E9">
              <w:t>confirm that competency is verified and able to be transferred to other circumstances and environments.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t>Guidance information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BodyText"/>
            </w:pPr>
            <w:r w:rsidRPr="005D35E9">
              <w:t xml:space="preserve">Reasonable adjustments for people with disabilities must be </w:t>
            </w:r>
            <w:r w:rsidRPr="005D35E9">
              <w:t>made to assessment processes where required. This could include access to modified equipment and other physical resources, and the provision of appropriate assessment support.</w:t>
            </w:r>
          </w:p>
          <w:p w:rsidR="00000000" w:rsidRPr="005D35E9" w:rsidP="005D35E9">
            <w:pPr>
              <w:pStyle w:val="BodyText"/>
            </w:pPr>
            <w:r w:rsidRPr="005D35E9">
              <w:t>Assessment processes and techniques should as far as is practical take into acco</w:t>
            </w:r>
            <w:r w:rsidRPr="005D35E9">
              <w:t xml:space="preserve">unt the language, literacy and numeracy capacity of the candidate in relation to the competency being assessed. </w:t>
            </w:r>
          </w:p>
          <w:p w:rsidR="00000000" w:rsidRPr="005D35E9" w:rsidP="005D35E9">
            <w:pPr>
              <w:pStyle w:val="BodyText"/>
            </w:pPr>
            <w:r w:rsidRPr="005D35E9">
              <w:t>This unit could be assessed on its own or in combination with other units relevant to the job function, for example:</w:t>
            </w:r>
          </w:p>
          <w:p w:rsidR="00000000" w:rsidRPr="005D35E9" w:rsidP="005D35E9">
            <w:pPr>
              <w:pStyle w:val="ListBullet"/>
            </w:pPr>
            <w:r w:rsidRPr="005D35E9">
              <w:t>CPPPMT3002A Assess pest management options</w:t>
            </w:r>
          </w:p>
          <w:p w:rsidR="00000000" w:rsidRPr="005D35E9" w:rsidP="005D35E9">
            <w:pPr>
              <w:pStyle w:val="ListBullet"/>
            </w:pPr>
            <w:r w:rsidRPr="005D35E9">
              <w:t>CPPPMT3005A Modify environment to manage pests</w:t>
            </w:r>
          </w:p>
          <w:p w:rsidR="00000000" w:rsidRPr="005D35E9" w:rsidP="005D35E9">
            <w:pPr>
              <w:pStyle w:val="ListBullet"/>
            </w:pPr>
            <w:r w:rsidRPr="005D35E9">
              <w:t>CPPPMT3007A Implement pest management plans</w:t>
            </w:r>
          </w:p>
          <w:p w:rsidR="00000000" w:rsidRPr="005D35E9" w:rsidP="005D35E9">
            <w:pPr>
              <w:pStyle w:val="ListBullet"/>
            </w:pPr>
            <w:r w:rsidRPr="005D35E9">
              <w:t>CPPPMT3009A Advise clients on pest management options</w:t>
            </w:r>
          </w:p>
          <w:p w:rsidR="00000000" w:rsidRPr="005D35E9" w:rsidP="005D35E9">
            <w:pPr>
              <w:pStyle w:val="ListBullet"/>
            </w:pPr>
            <w:r w:rsidRPr="005D35E9">
              <w:t>CPPPMT3043A Prepare and present pest management proposals.</w:t>
            </w:r>
          </w:p>
        </w:tc>
      </w:tr>
    </w:tbl>
    <w:p w:rsidR="00000000" w:rsidRPr="005D35E9" w:rsidP="005D35E9">
      <w:pPr>
        <w:pStyle w:val="BodyText"/>
      </w:pPr>
    </w:p>
    <w:p w:rsidR="00000000" w:rsidRPr="005D35E9" w:rsidP="005D35E9">
      <w:pPr>
        <w:pStyle w:val="AllowPageBreak"/>
      </w:pPr>
    </w:p>
    <w:p w:rsidR="00000000" w:rsidRPr="005D35E9" w:rsidP="005D35E9">
      <w:pPr>
        <w:pStyle w:val="Heading1"/>
      </w:pPr>
      <w:bookmarkStart w:id="11" w:name="O_374456"/>
      <w:bookmarkEnd w:id="11"/>
      <w:r w:rsidRPr="005D35E9">
        <w:t>Range Statement</w:t>
      </w:r>
    </w:p>
    <w:tbl>
      <w:tblPr>
        <w:tblW w:w="9462" w:type="dxa"/>
        <w:tblLayout w:type="fixed"/>
        <w:tblCellMar>
          <w:left w:w="62" w:type="dxa"/>
          <w:right w:w="62" w:type="dxa"/>
        </w:tblCellMar>
        <w:tblLook w:val="0000"/>
      </w:tblPr>
      <w:tblGrid>
        <w:gridCol w:w="2800"/>
        <w:gridCol w:w="6662"/>
      </w:tblGrid>
      <w:tr w:rsidTr="005D35E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D35E9">
            <w:pPr>
              <w:pStyle w:val="BodyText"/>
              <w:rPr>
                <w:lang w:val="en-NZ"/>
              </w:rPr>
            </w:pPr>
            <w:r w:rsidRPr="005D35E9">
              <w:t>The range statement relates to the unit of competency as a whole. It allows for different work environments and situations that may affect performance. Bold italicised wording, if used in the performance criteria, is detailed belo</w:t>
            </w:r>
            <w:r w:rsidRPr="005D35E9">
              <w:t>w. Essential operating conditions that may be present with training and assessment (depending on the work situation, needs of the candidate, accessibility of the item, and local industry and regional contexts) may also be included.</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Work sites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building surroundings</w:t>
            </w:r>
          </w:p>
          <w:p w:rsidR="00000000" w:rsidRPr="005D35E9" w:rsidP="005D35E9">
            <w:pPr>
              <w:pStyle w:val="ListBullet"/>
            </w:pPr>
            <w:r w:rsidRPr="005D35E9">
              <w:t>buildings</w:t>
            </w:r>
          </w:p>
          <w:p w:rsidR="00000000" w:rsidP="005D35E9">
            <w:pPr>
              <w:pStyle w:val="ListBullet"/>
              <w:rPr>
                <w:lang w:val="en-NZ"/>
              </w:rPr>
            </w:pPr>
            <w:r w:rsidRPr="005D35E9">
              <w:t>domestic, commercial or industrial premises.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Company requirements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access and equity policy, principles and practice</w:t>
            </w:r>
          </w:p>
          <w:p w:rsidR="00000000" w:rsidRPr="005D35E9" w:rsidP="005D35E9">
            <w:pPr>
              <w:pStyle w:val="ListBullet"/>
            </w:pPr>
            <w:r w:rsidRPr="005D35E9">
              <w:t>business and performance plans</w:t>
            </w:r>
          </w:p>
          <w:p w:rsidR="00000000" w:rsidRPr="005D35E9" w:rsidP="005D35E9">
            <w:pPr>
              <w:pStyle w:val="ListBullet"/>
            </w:pPr>
            <w:r w:rsidRPr="005D35E9">
              <w:t>client communication procedures</w:t>
            </w:r>
          </w:p>
          <w:p w:rsidR="00000000" w:rsidRPr="005D35E9" w:rsidP="005D35E9">
            <w:pPr>
              <w:pStyle w:val="ListBullet"/>
            </w:pPr>
            <w:r w:rsidRPr="005D35E9">
              <w:t>client confidentiality procedures</w:t>
            </w:r>
          </w:p>
          <w:p w:rsidR="00000000" w:rsidRPr="005D35E9" w:rsidP="005D35E9">
            <w:pPr>
              <w:pStyle w:val="ListBullet"/>
            </w:pPr>
            <w:r w:rsidRPr="005D35E9">
              <w:t>client service standards</w:t>
            </w:r>
          </w:p>
          <w:p w:rsidR="00000000" w:rsidRPr="005D35E9" w:rsidP="005D35E9">
            <w:pPr>
              <w:pStyle w:val="ListBullet"/>
            </w:pPr>
            <w:r w:rsidRPr="005D35E9">
              <w:t>company goals, objectives, plans, systems and processes</w:t>
            </w:r>
          </w:p>
          <w:p w:rsidR="00000000" w:rsidRPr="005D35E9" w:rsidP="005D35E9">
            <w:pPr>
              <w:pStyle w:val="ListBullet"/>
            </w:pPr>
            <w:r w:rsidRPr="005D35E9">
              <w:t>company issued identification badge, card or pass</w:t>
            </w:r>
          </w:p>
          <w:p w:rsidR="00000000" w:rsidRPr="005D35E9" w:rsidP="005D35E9">
            <w:pPr>
              <w:pStyle w:val="ListBullet"/>
            </w:pPr>
            <w:r w:rsidRPr="005D35E9">
              <w:t>company policies and procedures</w:t>
            </w:r>
          </w:p>
          <w:p w:rsidR="00000000" w:rsidRPr="005D35E9" w:rsidP="005D35E9">
            <w:pPr>
              <w:pStyle w:val="ListBullet"/>
            </w:pPr>
            <w:r w:rsidRPr="005D35E9">
              <w:t>defined resource parameters</w:t>
            </w:r>
          </w:p>
          <w:p w:rsidR="00000000" w:rsidRPr="005D35E9" w:rsidP="005D35E9">
            <w:pPr>
              <w:pStyle w:val="ListBullet"/>
            </w:pPr>
            <w:r w:rsidRPr="005D35E9">
              <w:t>dress and presentation requirem</w:t>
            </w:r>
            <w:r w:rsidRPr="005D35E9">
              <w:t>ents</w:t>
            </w:r>
          </w:p>
          <w:p w:rsidR="00000000" w:rsidRPr="005D35E9" w:rsidP="005D35E9">
            <w:pPr>
              <w:pStyle w:val="ListBullet"/>
            </w:pPr>
            <w:r w:rsidRPr="005D35E9">
              <w:t>duty of care, code of conduct and code of ethics</w:t>
            </w:r>
          </w:p>
          <w:p w:rsidR="00000000" w:rsidRPr="005D35E9" w:rsidP="005D35E9">
            <w:pPr>
              <w:pStyle w:val="ListBullet"/>
            </w:pPr>
            <w:r w:rsidRPr="005D35E9">
              <w:t>emergency response and evacuation procedures</w:t>
            </w:r>
          </w:p>
          <w:p w:rsidR="00000000" w:rsidRPr="005D35E9" w:rsidP="005D35E9">
            <w:pPr>
              <w:pStyle w:val="ListBullet"/>
            </w:pPr>
            <w:r w:rsidRPr="005D35E9">
              <w:t>employer and employee rights and responsibilities</w:t>
            </w:r>
          </w:p>
          <w:p w:rsidR="00000000" w:rsidRPr="005D35E9" w:rsidP="005D35E9">
            <w:pPr>
              <w:pStyle w:val="ListBullet"/>
            </w:pPr>
            <w:r w:rsidRPr="005D35E9">
              <w:t xml:space="preserve">environmental control procedures </w:t>
            </w:r>
          </w:p>
          <w:p w:rsidR="00000000" w:rsidRPr="005D35E9" w:rsidP="005D35E9">
            <w:pPr>
              <w:pStyle w:val="ListBullet"/>
            </w:pPr>
            <w:r w:rsidRPr="005D35E9">
              <w:t>establishing operator identity with client</w:t>
            </w:r>
          </w:p>
          <w:p w:rsidR="00000000" w:rsidRPr="005D35E9" w:rsidP="005D35E9">
            <w:pPr>
              <w:pStyle w:val="ListBullet"/>
            </w:pPr>
            <w:r w:rsidRPr="005D35E9">
              <w:t>internal communication channel</w:t>
            </w:r>
            <w:r w:rsidRPr="005D35E9">
              <w:t>s and reporting procedures</w:t>
            </w:r>
          </w:p>
          <w:p w:rsidR="00000000" w:rsidRPr="005D35E9" w:rsidP="005D35E9">
            <w:pPr>
              <w:pStyle w:val="ListBullet"/>
            </w:pPr>
            <w:r w:rsidRPr="005D35E9">
              <w:t>maintenance procedures for equipment and PPE</w:t>
            </w:r>
          </w:p>
          <w:p w:rsidR="00000000" w:rsidRPr="005D35E9" w:rsidP="005D35E9">
            <w:pPr>
              <w:pStyle w:val="ListBullet"/>
            </w:pPr>
            <w:r w:rsidRPr="005D35E9">
              <w:t>OHS policies and procedures</w:t>
            </w:r>
          </w:p>
          <w:p w:rsidR="00000000" w:rsidRPr="005D35E9" w:rsidP="005D35E9">
            <w:pPr>
              <w:pStyle w:val="ListBullet"/>
            </w:pPr>
            <w:r w:rsidRPr="005D35E9">
              <w:t>personnel practices and guidelines</w:t>
            </w:r>
          </w:p>
          <w:p w:rsidR="00000000" w:rsidRPr="005D35E9" w:rsidP="005D35E9">
            <w:pPr>
              <w:pStyle w:val="ListBullet"/>
            </w:pPr>
            <w:r w:rsidRPr="005D35E9">
              <w:t>policies and procedures relating to own role, responsibility and delegation</w:t>
            </w:r>
          </w:p>
          <w:p w:rsidR="00000000" w:rsidRPr="005D35E9" w:rsidP="005D35E9">
            <w:pPr>
              <w:pStyle w:val="ListBullet"/>
            </w:pPr>
            <w:r w:rsidRPr="005D35E9">
              <w:t xml:space="preserve">quality and continuous improvement processes </w:t>
            </w:r>
            <w:r w:rsidRPr="005D35E9">
              <w:t>and standards</w:t>
            </w:r>
          </w:p>
          <w:p w:rsidR="00000000" w:rsidRPr="005D35E9" w:rsidP="005D35E9">
            <w:pPr>
              <w:pStyle w:val="ListBullet"/>
            </w:pPr>
            <w:r w:rsidRPr="005D35E9">
              <w:t>records and information systems and processes</w:t>
            </w:r>
          </w:p>
          <w:p w:rsidR="00000000" w:rsidRPr="005D35E9" w:rsidP="005D35E9">
            <w:pPr>
              <w:pStyle w:val="ListBullet"/>
            </w:pPr>
            <w:r w:rsidRPr="005D35E9">
              <w:t>training (induction and refresher) materials</w:t>
            </w:r>
          </w:p>
          <w:p w:rsidR="00000000" w:rsidP="005D35E9">
            <w:pPr>
              <w:pStyle w:val="ListBullet"/>
              <w:rPr>
                <w:lang w:val="en-NZ"/>
              </w:rPr>
            </w:pPr>
            <w:r w:rsidRPr="005D35E9">
              <w:t>work site access security clearance procedures.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 xml:space="preserve">Work order </w:t>
            </w:r>
            <w:r w:rsidRPr="005D35E9">
              <w:t>information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access to work site, including:</w:t>
            </w:r>
          </w:p>
          <w:p w:rsidR="00000000" w:rsidRPr="005D35E9" w:rsidP="005D35E9">
            <w:pPr>
              <w:pStyle w:val="ListBullet2"/>
            </w:pPr>
            <w:r w:rsidRPr="005D35E9">
              <w:t>timing of access</w:t>
            </w:r>
          </w:p>
          <w:p w:rsidR="00000000" w:rsidRPr="005D35E9" w:rsidP="005D35E9">
            <w:pPr>
              <w:pStyle w:val="ListBullet2"/>
            </w:pPr>
            <w:r w:rsidRPr="005D35E9">
              <w:t>access and egress points</w:t>
            </w:r>
          </w:p>
          <w:p w:rsidR="00000000" w:rsidRPr="005D35E9" w:rsidP="005D35E9">
            <w:pPr>
              <w:pStyle w:val="ListBullet"/>
            </w:pPr>
            <w:r w:rsidRPr="005D35E9">
              <w:t>budget allocations</w:t>
            </w:r>
          </w:p>
          <w:p w:rsidR="00000000" w:rsidRPr="005D35E9" w:rsidP="005D35E9">
            <w:pPr>
              <w:pStyle w:val="ListBullet"/>
            </w:pPr>
            <w:r w:rsidRPr="005D35E9">
              <w:t>completion times and dates</w:t>
            </w:r>
          </w:p>
          <w:p w:rsidR="00000000" w:rsidRPr="005D35E9" w:rsidP="005D35E9">
            <w:pPr>
              <w:pStyle w:val="ListBullet"/>
            </w:pPr>
            <w:r w:rsidRPr="005D35E9">
              <w:t>dress and presentation requirements</w:t>
            </w:r>
          </w:p>
          <w:p w:rsidR="00000000" w:rsidRPr="005D35E9" w:rsidP="005D35E9">
            <w:pPr>
              <w:pStyle w:val="ListBullet"/>
            </w:pPr>
            <w:r w:rsidRPr="005D35E9">
              <w:t>job requirements and tasks</w:t>
            </w:r>
          </w:p>
          <w:p w:rsidR="00000000" w:rsidRPr="005D35E9" w:rsidP="005D35E9">
            <w:pPr>
              <w:pStyle w:val="ListBullet"/>
            </w:pPr>
            <w:r w:rsidRPr="005D35E9">
              <w:t>legislative and local government requirements</w:t>
            </w:r>
          </w:p>
          <w:p w:rsidR="00000000" w:rsidRPr="005D35E9" w:rsidP="005D35E9">
            <w:pPr>
              <w:pStyle w:val="ListBullet"/>
            </w:pPr>
            <w:r w:rsidRPr="005D35E9">
              <w:t>OHS requirements and emergency response procedures</w:t>
            </w:r>
          </w:p>
          <w:p w:rsidR="00000000" w:rsidRPr="005D35E9" w:rsidP="005D35E9">
            <w:pPr>
              <w:pStyle w:val="ListBullet"/>
            </w:pPr>
            <w:r w:rsidRPr="005D35E9">
              <w:t>resource requirements –</w:t>
            </w:r>
            <w:r w:rsidRPr="005D35E9">
              <w:t xml:space="preserve"> equipment and materials</w:t>
            </w:r>
          </w:p>
          <w:p w:rsidR="00000000" w:rsidRPr="005D35E9" w:rsidP="005D35E9">
            <w:pPr>
              <w:pStyle w:val="ListBullet"/>
            </w:pPr>
            <w:r w:rsidRPr="005D35E9">
              <w:t>specific client requirements, such as:</w:t>
            </w:r>
          </w:p>
          <w:p w:rsidR="00000000" w:rsidRPr="005D35E9" w:rsidP="005D35E9">
            <w:pPr>
              <w:pStyle w:val="ListBullet2"/>
            </w:pPr>
            <w:r w:rsidRPr="005D35E9">
              <w:t>noise control</w:t>
            </w:r>
          </w:p>
          <w:p w:rsidR="00000000" w:rsidRPr="005D35E9" w:rsidP="005D35E9">
            <w:pPr>
              <w:pStyle w:val="ListBullet2"/>
            </w:pPr>
            <w:r w:rsidRPr="005D35E9">
              <w:t>sensitivity of occupants to pests or pest management</w:t>
            </w:r>
          </w:p>
          <w:p w:rsidR="00000000" w:rsidRPr="005D35E9" w:rsidP="005D35E9">
            <w:pPr>
              <w:pStyle w:val="ListBullet2"/>
            </w:pPr>
            <w:r w:rsidRPr="005D35E9">
              <w:t>relationships with other customer activities</w:t>
            </w:r>
          </w:p>
          <w:p w:rsidR="00000000" w:rsidRPr="005D35E9" w:rsidP="005D35E9">
            <w:pPr>
              <w:pStyle w:val="ListBullet"/>
            </w:pPr>
            <w:r w:rsidRPr="005D35E9">
              <w:t>use of signage and barriers</w:t>
            </w:r>
          </w:p>
          <w:p w:rsidR="00000000" w:rsidRPr="005D35E9" w:rsidP="005D35E9">
            <w:pPr>
              <w:pStyle w:val="ListBullet"/>
            </w:pPr>
            <w:r w:rsidRPr="005D35E9">
              <w:t>work schedules</w:t>
            </w:r>
          </w:p>
          <w:p w:rsidR="00000000" w:rsidRPr="005D35E9" w:rsidP="005D35E9">
            <w:pPr>
              <w:pStyle w:val="ListBullet"/>
            </w:pPr>
            <w:r w:rsidRPr="005D35E9">
              <w:t>work site contact persons</w:t>
            </w:r>
          </w:p>
          <w:p w:rsidR="00000000" w:rsidP="005D35E9">
            <w:pPr>
              <w:pStyle w:val="ListBullet"/>
              <w:rPr>
                <w:lang w:val="en-NZ"/>
              </w:rPr>
            </w:pPr>
            <w:r w:rsidRPr="005D35E9">
              <w:t>working i</w:t>
            </w:r>
            <w:r w:rsidRPr="005D35E9">
              <w:t>n isolated or remote locations.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Appropriate persons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clients</w:t>
            </w:r>
          </w:p>
          <w:p w:rsidR="00000000" w:rsidRPr="005D35E9" w:rsidP="005D35E9">
            <w:pPr>
              <w:pStyle w:val="ListBullet"/>
            </w:pPr>
            <w:r w:rsidRPr="005D35E9">
              <w:t>colleagues</w:t>
            </w:r>
          </w:p>
          <w:p w:rsidR="00000000" w:rsidRPr="005D35E9" w:rsidP="005D35E9">
            <w:pPr>
              <w:pStyle w:val="ListBullet"/>
            </w:pPr>
            <w:r w:rsidRPr="005D35E9">
              <w:t>managers</w:t>
            </w:r>
          </w:p>
          <w:p w:rsidR="00000000" w:rsidRPr="005D35E9" w:rsidP="005D35E9">
            <w:pPr>
              <w:pStyle w:val="ListBullet"/>
            </w:pPr>
            <w:r w:rsidRPr="005D35E9">
              <w:t>persons in control of work site</w:t>
            </w:r>
          </w:p>
          <w:p w:rsidR="00000000" w:rsidP="005D35E9">
            <w:pPr>
              <w:pStyle w:val="ListBullet"/>
              <w:rPr>
                <w:lang w:val="en-NZ"/>
              </w:rPr>
            </w:pPr>
            <w:r w:rsidRPr="005D35E9">
              <w:t>supervisors.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 xml:space="preserve">Hazards </w:t>
            </w:r>
            <w:r w:rsidRPr="005D35E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allergic reactions to chemicals, pests or equipment, including latex allergies</w:t>
            </w:r>
          </w:p>
          <w:p w:rsidR="00000000" w:rsidRPr="005D35E9" w:rsidP="005D35E9">
            <w:pPr>
              <w:pStyle w:val="ListBullet"/>
            </w:pPr>
            <w:r w:rsidRPr="005D35E9">
              <w:t>biological and animal waste</w:t>
            </w:r>
          </w:p>
          <w:p w:rsidR="00000000" w:rsidRPr="005D35E9" w:rsidP="005D35E9">
            <w:pPr>
              <w:pStyle w:val="ListBullet"/>
            </w:pPr>
            <w:r w:rsidRPr="005D35E9">
              <w:t>bites and stings</w:t>
            </w:r>
          </w:p>
          <w:p w:rsidR="00000000" w:rsidRPr="005D35E9" w:rsidP="005D35E9">
            <w:pPr>
              <w:pStyle w:val="ListBullet"/>
            </w:pPr>
            <w:r w:rsidRPr="005D35E9">
              <w:t>blood and blood-stained products</w:t>
            </w:r>
          </w:p>
          <w:p w:rsidR="00000000" w:rsidRPr="005D35E9" w:rsidP="005D35E9">
            <w:pPr>
              <w:pStyle w:val="ListBullet"/>
            </w:pPr>
            <w:r w:rsidRPr="005D35E9">
              <w:t>confined or restricted spaces</w:t>
            </w:r>
          </w:p>
          <w:p w:rsidR="00000000" w:rsidRPr="005D35E9" w:rsidP="005D35E9">
            <w:pPr>
              <w:pStyle w:val="ListBullet"/>
            </w:pPr>
            <w:r w:rsidRPr="005D35E9">
              <w:t>contaminated clothing, materials or equipment</w:t>
            </w:r>
          </w:p>
          <w:p w:rsidR="00000000" w:rsidRPr="005D35E9" w:rsidP="005D35E9">
            <w:pPr>
              <w:pStyle w:val="ListBullet"/>
            </w:pPr>
            <w:r w:rsidRPr="005D35E9">
              <w:t>damaged or inappropriate equipment</w:t>
            </w:r>
          </w:p>
          <w:p w:rsidR="00000000" w:rsidRPr="005D35E9" w:rsidP="005D35E9">
            <w:pPr>
              <w:pStyle w:val="ListBullet"/>
            </w:pPr>
            <w:r w:rsidRPr="005D35E9">
              <w:t>dust and fibres</w:t>
            </w:r>
          </w:p>
          <w:p w:rsidR="00000000" w:rsidRPr="005D35E9" w:rsidP="005D35E9">
            <w:pPr>
              <w:pStyle w:val="ListBullet"/>
            </w:pPr>
            <w:r w:rsidRPr="005D35E9">
              <w:t>electrical hazards arising from:</w:t>
            </w:r>
          </w:p>
          <w:p w:rsidR="00000000" w:rsidRPr="005D35E9" w:rsidP="005D35E9">
            <w:pPr>
              <w:pStyle w:val="ListBullet2"/>
            </w:pPr>
            <w:r w:rsidRPr="005D35E9">
              <w:t>cables</w:t>
            </w:r>
          </w:p>
          <w:p w:rsidR="00000000" w:rsidRPr="005D35E9" w:rsidP="005D35E9">
            <w:pPr>
              <w:pStyle w:val="ListBullet2"/>
            </w:pPr>
            <w:r w:rsidRPr="005D35E9">
              <w:t>electrical fittings:</w:t>
            </w:r>
          </w:p>
          <w:p w:rsidR="00000000" w:rsidRPr="005D35E9" w:rsidP="005D35E9">
            <w:pPr>
              <w:pStyle w:val="ListBullet3"/>
            </w:pPr>
            <w:r w:rsidRPr="005D35E9">
              <w:t>switches</w:t>
            </w:r>
          </w:p>
          <w:p w:rsidR="00000000" w:rsidRPr="005D35E9" w:rsidP="005D35E9">
            <w:pPr>
              <w:pStyle w:val="ListBullet3"/>
            </w:pPr>
            <w:r w:rsidRPr="005D35E9">
              <w:t>lights</w:t>
            </w:r>
          </w:p>
          <w:p w:rsidR="00000000" w:rsidRPr="005D35E9" w:rsidP="005D35E9">
            <w:pPr>
              <w:pStyle w:val="ListBullet2"/>
            </w:pPr>
            <w:r w:rsidRPr="005D35E9">
              <w:t>untested electrical equipment</w:t>
            </w:r>
          </w:p>
          <w:p w:rsidR="00000000" w:rsidRPr="005D35E9" w:rsidP="005D35E9">
            <w:pPr>
              <w:pStyle w:val="ListBullet"/>
            </w:pPr>
            <w:r w:rsidRPr="005D35E9">
              <w:t>extremes of heat and temperature</w:t>
            </w:r>
          </w:p>
          <w:p w:rsidR="00000000" w:rsidRPr="005D35E9" w:rsidP="005D35E9">
            <w:pPr>
              <w:pStyle w:val="ListBullet"/>
            </w:pPr>
            <w:r w:rsidRPr="005D35E9">
              <w:t>fatigue</w:t>
            </w:r>
          </w:p>
          <w:p w:rsidR="00000000" w:rsidRPr="005D35E9" w:rsidP="005D35E9">
            <w:pPr>
              <w:pStyle w:val="ListBullet"/>
            </w:pPr>
            <w:r w:rsidRPr="005D35E9">
              <w:t>fire</w:t>
            </w:r>
          </w:p>
          <w:p w:rsidR="00000000" w:rsidRPr="005D35E9" w:rsidP="005D35E9">
            <w:pPr>
              <w:pStyle w:val="ListBullet"/>
            </w:pPr>
            <w:r w:rsidRPr="005D35E9">
              <w:t>gas</w:t>
            </w:r>
          </w:p>
          <w:p w:rsidR="00000000" w:rsidRPr="005D35E9" w:rsidP="005D35E9">
            <w:pPr>
              <w:pStyle w:val="ListBullet"/>
            </w:pPr>
            <w:r w:rsidRPr="005D35E9">
              <w:t>heights</w:t>
            </w:r>
          </w:p>
          <w:p w:rsidR="00000000" w:rsidRPr="005D35E9" w:rsidP="005D35E9">
            <w:pPr>
              <w:pStyle w:val="ListBullet"/>
            </w:pPr>
            <w:r w:rsidRPr="005D35E9">
              <w:t>inadequate lighting and ventilation</w:t>
            </w:r>
          </w:p>
          <w:p w:rsidR="00000000" w:rsidRPr="005D35E9" w:rsidP="005D35E9">
            <w:pPr>
              <w:pStyle w:val="ListBullet"/>
            </w:pPr>
            <w:r w:rsidRPr="005D35E9">
              <w:t>infectious and zoonotic diseases, such as:</w:t>
            </w:r>
          </w:p>
          <w:p w:rsidR="00000000" w:rsidRPr="005D35E9" w:rsidP="005D35E9">
            <w:pPr>
              <w:pStyle w:val="ListBullet2"/>
            </w:pPr>
            <w:r w:rsidRPr="005D35E9">
              <w:t>scabies</w:t>
            </w:r>
          </w:p>
          <w:p w:rsidR="00000000" w:rsidRPr="005D35E9" w:rsidP="005D35E9">
            <w:pPr>
              <w:pStyle w:val="ListBullet2"/>
            </w:pPr>
            <w:r w:rsidRPr="005D35E9">
              <w:t>Q fever</w:t>
            </w:r>
          </w:p>
          <w:p w:rsidR="00000000" w:rsidRPr="005D35E9" w:rsidP="005D35E9">
            <w:pPr>
              <w:pStyle w:val="ListBullet"/>
            </w:pPr>
            <w:r w:rsidRPr="005D35E9">
              <w:t>leaks, spills, splashes and sprays</w:t>
            </w:r>
          </w:p>
          <w:p w:rsidR="00000000" w:rsidRPr="005D35E9" w:rsidP="005D35E9">
            <w:pPr>
              <w:pStyle w:val="ListBullet"/>
            </w:pPr>
            <w:r w:rsidRPr="005D35E9">
              <w:t>misunderstanding label information and instructions</w:t>
            </w:r>
          </w:p>
          <w:p w:rsidR="00000000" w:rsidRPr="005D35E9" w:rsidP="005D35E9">
            <w:pPr>
              <w:pStyle w:val="ListBullet"/>
            </w:pPr>
            <w:r w:rsidRPr="005D35E9">
              <w:t>mobile or vehicle hazards around plant and vehicles</w:t>
            </w:r>
          </w:p>
          <w:p w:rsidR="00000000" w:rsidRPr="005D35E9" w:rsidP="005D35E9">
            <w:pPr>
              <w:pStyle w:val="ListBullet"/>
            </w:pPr>
            <w:r w:rsidRPr="005D35E9">
              <w:t>moving or unguarded parts</w:t>
            </w:r>
          </w:p>
          <w:p w:rsidR="00000000" w:rsidRPr="005D35E9" w:rsidP="005D35E9">
            <w:pPr>
              <w:pStyle w:val="ListBullet"/>
            </w:pPr>
            <w:r w:rsidRPr="005D35E9">
              <w:t>noise</w:t>
            </w:r>
          </w:p>
          <w:p w:rsidR="00000000" w:rsidRPr="005D35E9" w:rsidP="005D35E9">
            <w:pPr>
              <w:pStyle w:val="ListBullet"/>
            </w:pPr>
            <w:r w:rsidRPr="005D35E9">
              <w:t>occupational violence and bullying</w:t>
            </w:r>
          </w:p>
          <w:p w:rsidR="00000000" w:rsidRPr="005D35E9" w:rsidP="005D35E9">
            <w:pPr>
              <w:pStyle w:val="ListBullet"/>
            </w:pPr>
            <w:r w:rsidRPr="005D35E9">
              <w:t>over-familiarity with routine procedures causing lack of attention to detail of manufacturer’s label instructions</w:t>
            </w:r>
          </w:p>
          <w:p w:rsidR="00000000" w:rsidRPr="005D35E9" w:rsidP="005D35E9">
            <w:pPr>
              <w:pStyle w:val="ListBullet"/>
            </w:pPr>
            <w:r w:rsidRPr="005D35E9">
              <w:t>poor personal hygiene practices</w:t>
            </w:r>
          </w:p>
          <w:p w:rsidR="00000000" w:rsidRPr="005D35E9" w:rsidP="005D35E9">
            <w:pPr>
              <w:pStyle w:val="ListBullet"/>
            </w:pPr>
            <w:r w:rsidRPr="005D35E9">
              <w:t>release of substances with negative environmental impact</w:t>
            </w:r>
          </w:p>
          <w:p w:rsidR="00000000" w:rsidRPr="005D35E9" w:rsidP="005D35E9">
            <w:pPr>
              <w:pStyle w:val="ListBullet"/>
            </w:pPr>
            <w:r w:rsidRPr="005D35E9">
              <w:t>unclear or ambiguous work order information</w:t>
            </w:r>
          </w:p>
          <w:p w:rsidR="00000000" w:rsidRPr="005D35E9" w:rsidP="005D35E9">
            <w:pPr>
              <w:pStyle w:val="ListBullet"/>
            </w:pPr>
            <w:r w:rsidRPr="005D35E9">
              <w:t>unsafe ma</w:t>
            </w:r>
            <w:r w:rsidRPr="005D35E9">
              <w:t>nual-handling techniques, including awkward and repetitive postures</w:t>
            </w:r>
          </w:p>
          <w:p w:rsidR="00000000" w:rsidRPr="005D35E9" w:rsidP="005D35E9">
            <w:pPr>
              <w:pStyle w:val="ListBullet"/>
            </w:pPr>
            <w:r w:rsidRPr="005D35E9">
              <w:t>unsafe underfoot conditions, such as slippery, uneven and rough surfaces</w:t>
            </w:r>
          </w:p>
          <w:p w:rsidR="00000000" w:rsidP="005D35E9">
            <w:pPr>
              <w:pStyle w:val="ListBullet"/>
              <w:rPr>
                <w:lang w:val="en-NZ"/>
              </w:rPr>
            </w:pPr>
            <w:r w:rsidRPr="005D35E9">
              <w:t>work in unfamiliar isolated or remote environments.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Risks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public health</w:t>
            </w:r>
          </w:p>
          <w:p w:rsidR="00000000" w:rsidP="005D35E9">
            <w:pPr>
              <w:pStyle w:val="ListBullet"/>
              <w:rPr>
                <w:lang w:val="en-NZ"/>
              </w:rPr>
            </w:pPr>
            <w:r w:rsidRPr="005D35E9">
              <w:t>environmental concerns.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Leg</w:t>
            </w:r>
            <w:r w:rsidRPr="005D35E9">
              <w:rPr>
                <w:rStyle w:val="BoldandItalics"/>
              </w:rPr>
              <w:t>islative requirements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Australian standards, quality assurance and certification requirements</w:t>
            </w:r>
          </w:p>
          <w:p w:rsidR="00000000" w:rsidRPr="005D35E9" w:rsidP="005D35E9">
            <w:pPr>
              <w:pStyle w:val="ListBullet"/>
            </w:pPr>
            <w:r w:rsidRPr="005D35E9">
              <w:t>award and enterprise agreements</w:t>
            </w:r>
          </w:p>
          <w:p w:rsidR="00000000" w:rsidRPr="005D35E9" w:rsidP="005D35E9">
            <w:pPr>
              <w:pStyle w:val="ListBullet"/>
            </w:pPr>
            <w:r w:rsidRPr="005D35E9">
              <w:t>industry advisory standards and codes, such as:</w:t>
            </w:r>
          </w:p>
          <w:p w:rsidR="00000000" w:rsidRPr="005D35E9" w:rsidP="005D35E9">
            <w:pPr>
              <w:pStyle w:val="ListBullet2"/>
            </w:pPr>
            <w:r w:rsidRPr="005D35E9">
              <w:t>building codes</w:t>
            </w:r>
          </w:p>
          <w:p w:rsidR="00000000" w:rsidRPr="005D35E9" w:rsidP="005D35E9">
            <w:pPr>
              <w:pStyle w:val="ListBullet2"/>
            </w:pPr>
            <w:r w:rsidRPr="005D35E9">
              <w:t>dangerous goods codes</w:t>
            </w:r>
          </w:p>
          <w:p w:rsidR="00000000" w:rsidRPr="005D35E9" w:rsidP="005D35E9">
            <w:pPr>
              <w:pStyle w:val="ListBullet"/>
            </w:pPr>
            <w:r w:rsidRPr="005D35E9">
              <w:t>relevant commonwealth, state and territory legislation and local government regulations that affect company operation, such as:</w:t>
            </w:r>
          </w:p>
          <w:p w:rsidR="00000000" w:rsidRPr="005D35E9" w:rsidP="005D35E9">
            <w:pPr>
              <w:pStyle w:val="ListBullet2"/>
            </w:pPr>
            <w:r w:rsidRPr="005D35E9">
              <w:t>anti-discrimination and diversity</w:t>
            </w:r>
          </w:p>
          <w:p w:rsidR="00000000" w:rsidRPr="005D35E9" w:rsidP="005D35E9">
            <w:pPr>
              <w:pStyle w:val="ListBullet2"/>
            </w:pPr>
            <w:r w:rsidRPr="005D35E9">
              <w:t>chemical controls</w:t>
            </w:r>
          </w:p>
          <w:p w:rsidR="00000000" w:rsidRPr="005D35E9" w:rsidP="005D35E9">
            <w:pPr>
              <w:pStyle w:val="ListBullet2"/>
            </w:pPr>
            <w:r w:rsidRPr="005D35E9">
              <w:t>chemical registers and manifests</w:t>
            </w:r>
          </w:p>
          <w:p w:rsidR="00000000" w:rsidRPr="005D35E9" w:rsidP="005D35E9">
            <w:pPr>
              <w:pStyle w:val="ListBullet2"/>
            </w:pPr>
            <w:r w:rsidRPr="005D35E9">
              <w:t>consumer protection legislation</w:t>
            </w:r>
          </w:p>
          <w:p w:rsidR="00000000" w:rsidRPr="005D35E9" w:rsidP="005D35E9">
            <w:pPr>
              <w:pStyle w:val="ListBullet2"/>
            </w:pPr>
            <w:r w:rsidRPr="005D35E9">
              <w:t xml:space="preserve">dangerous </w:t>
            </w:r>
            <w:r w:rsidRPr="005D35E9">
              <w:t>goods Acts and regulations</w:t>
            </w:r>
          </w:p>
          <w:p w:rsidR="00000000" w:rsidRPr="005D35E9" w:rsidP="005D35E9">
            <w:pPr>
              <w:pStyle w:val="ListBullet2"/>
            </w:pPr>
            <w:r w:rsidRPr="005D35E9">
              <w:t>declared pest (plant and animal) reporting</w:t>
            </w:r>
          </w:p>
          <w:p w:rsidR="00000000" w:rsidRPr="005D35E9" w:rsidP="005D35E9">
            <w:pPr>
              <w:pStyle w:val="ListBullet2"/>
            </w:pPr>
            <w:r w:rsidRPr="005D35E9">
              <w:t>environmental protection issues</w:t>
            </w:r>
          </w:p>
          <w:p w:rsidR="00000000" w:rsidRPr="005D35E9" w:rsidP="005D35E9">
            <w:pPr>
              <w:pStyle w:val="ListBullet2"/>
            </w:pPr>
            <w:r w:rsidRPr="005D35E9">
              <w:t>equal employment opportunity</w:t>
            </w:r>
          </w:p>
          <w:p w:rsidR="00000000" w:rsidRPr="005D35E9" w:rsidP="005D35E9">
            <w:pPr>
              <w:pStyle w:val="ListBullet2"/>
            </w:pPr>
            <w:r w:rsidRPr="005D35E9">
              <w:t>freedom of information</w:t>
            </w:r>
          </w:p>
          <w:p w:rsidR="00000000" w:rsidRPr="005D35E9" w:rsidP="005D35E9">
            <w:pPr>
              <w:pStyle w:val="ListBullet2"/>
            </w:pPr>
            <w:r w:rsidRPr="005D35E9">
              <w:t>industrial relations</w:t>
            </w:r>
          </w:p>
          <w:p w:rsidR="00000000" w:rsidRPr="005D35E9" w:rsidP="005D35E9">
            <w:pPr>
              <w:pStyle w:val="ListBullet2"/>
            </w:pPr>
            <w:r w:rsidRPr="005D35E9">
              <w:t>motor and commercial vehicle transportation</w:t>
            </w:r>
          </w:p>
          <w:p w:rsidR="00000000" w:rsidRPr="005D35E9" w:rsidP="005D35E9">
            <w:pPr>
              <w:pStyle w:val="ListBullet2"/>
            </w:pPr>
            <w:r w:rsidRPr="005D35E9">
              <w:t>motor licence and endorsement regulations</w:t>
            </w:r>
          </w:p>
          <w:p w:rsidR="00000000" w:rsidRPr="005D35E9" w:rsidP="005D35E9">
            <w:pPr>
              <w:pStyle w:val="ListBullet2"/>
            </w:pPr>
            <w:r w:rsidRPr="005D35E9">
              <w:t>OHS Acts and regulations</w:t>
            </w:r>
          </w:p>
          <w:p w:rsidR="00000000" w:rsidRPr="005D35E9" w:rsidP="005D35E9">
            <w:pPr>
              <w:pStyle w:val="ListBullet2"/>
            </w:pPr>
            <w:r w:rsidRPr="005D35E9">
              <w:t>privacy</w:t>
            </w:r>
          </w:p>
          <w:p w:rsidR="00000000" w:rsidRPr="005D35E9" w:rsidP="005D35E9">
            <w:pPr>
              <w:pStyle w:val="ListBullet2"/>
            </w:pPr>
            <w:r w:rsidRPr="005D35E9">
              <w:t>public health</w:t>
            </w:r>
          </w:p>
          <w:p w:rsidR="00000000" w:rsidRPr="005D35E9" w:rsidP="005D35E9">
            <w:pPr>
              <w:pStyle w:val="ListBullet2"/>
            </w:pPr>
            <w:r w:rsidRPr="005D35E9">
              <w:t>trade practices</w:t>
            </w:r>
          </w:p>
          <w:p w:rsidR="00000000" w:rsidP="005D35E9">
            <w:pPr>
              <w:pStyle w:val="ListBullet2"/>
              <w:rPr>
                <w:lang w:val="en-NZ"/>
              </w:rPr>
            </w:pPr>
            <w:r w:rsidRPr="005D35E9">
              <w:t>workplace consultative arrangements.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 xml:space="preserve">Occupational health and safety </w:t>
            </w:r>
            <w:r w:rsidRPr="005D35E9">
              <w:t>(also known as workplace health and safety)</w:t>
            </w:r>
            <w:r w:rsidRPr="005D35E9">
              <w:rPr>
                <w:rStyle w:val="BoldandItalics"/>
              </w:rPr>
              <w:t xml:space="preserve"> requirements</w:t>
            </w:r>
            <w:r w:rsidRPr="005D35E9">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 xml:space="preserve">allergic </w:t>
            </w:r>
            <w:r w:rsidRPr="005D35E9">
              <w:t>reactions, such as contact dermatitis</w:t>
            </w:r>
          </w:p>
          <w:p w:rsidR="00000000" w:rsidRPr="005D35E9" w:rsidP="005D35E9">
            <w:pPr>
              <w:pStyle w:val="ListBullet"/>
            </w:pPr>
            <w:r w:rsidRPr="005D35E9">
              <w:t>animal management or control procedures</w:t>
            </w:r>
          </w:p>
          <w:p w:rsidR="00000000" w:rsidRPr="005D35E9" w:rsidP="005D35E9">
            <w:pPr>
              <w:pStyle w:val="ListBullet"/>
            </w:pPr>
            <w:r w:rsidRPr="005D35E9">
              <w:t>communication devices for isolated or remote locations, such as:</w:t>
            </w:r>
          </w:p>
          <w:p w:rsidR="00000000" w:rsidRPr="005D35E9" w:rsidP="005D35E9">
            <w:pPr>
              <w:pStyle w:val="ListBullet2"/>
            </w:pPr>
            <w:r w:rsidRPr="005D35E9">
              <w:t>mobile phone</w:t>
            </w:r>
          </w:p>
          <w:p w:rsidR="00000000" w:rsidRPr="005D35E9" w:rsidP="005D35E9">
            <w:pPr>
              <w:pStyle w:val="ListBullet2"/>
            </w:pPr>
            <w:r w:rsidRPr="005D35E9">
              <w:t>two-way radio</w:t>
            </w:r>
          </w:p>
          <w:p w:rsidR="00000000" w:rsidRPr="005D35E9" w:rsidP="005D35E9">
            <w:pPr>
              <w:pStyle w:val="ListBullet"/>
            </w:pPr>
            <w:r w:rsidRPr="005D35E9">
              <w:t>dermatoxicological control and prevention measures</w:t>
            </w:r>
          </w:p>
          <w:p w:rsidR="00000000" w:rsidRPr="005D35E9" w:rsidP="005D35E9">
            <w:pPr>
              <w:pStyle w:val="ListBullet"/>
            </w:pPr>
            <w:r w:rsidRPr="005D35E9">
              <w:t>emergency procedures for contact with toxic substances, such as:</w:t>
            </w:r>
          </w:p>
          <w:p w:rsidR="00000000" w:rsidRPr="005D35E9" w:rsidP="005D35E9">
            <w:pPr>
              <w:pStyle w:val="ListBullet2"/>
            </w:pPr>
            <w:r w:rsidRPr="005D35E9">
              <w:t>splashes in eye or on skin</w:t>
            </w:r>
          </w:p>
          <w:p w:rsidR="00000000" w:rsidRPr="005D35E9" w:rsidP="005D35E9">
            <w:pPr>
              <w:pStyle w:val="ListBullet2"/>
            </w:pPr>
            <w:r w:rsidRPr="005D35E9">
              <w:t>inhalation</w:t>
            </w:r>
          </w:p>
          <w:p w:rsidR="00000000" w:rsidRPr="005D35E9" w:rsidP="005D35E9">
            <w:pPr>
              <w:pStyle w:val="ListBullet2"/>
            </w:pPr>
            <w:r w:rsidRPr="005D35E9">
              <w:t>ingestion</w:t>
            </w:r>
          </w:p>
          <w:p w:rsidR="00000000" w:rsidRPr="005D35E9" w:rsidP="005D35E9">
            <w:pPr>
              <w:pStyle w:val="ListBullet"/>
            </w:pPr>
            <w:r w:rsidRPr="005D35E9">
              <w:t>hazard identification and risk assessment mechanisms</w:t>
            </w:r>
          </w:p>
          <w:p w:rsidR="00000000" w:rsidRPr="005D35E9" w:rsidP="005D35E9">
            <w:pPr>
              <w:pStyle w:val="ListBullet"/>
            </w:pPr>
            <w:r w:rsidRPr="005D35E9">
              <w:t>hierarchy of hazard control procedures</w:t>
            </w:r>
          </w:p>
          <w:p w:rsidR="00000000" w:rsidRPr="005D35E9" w:rsidP="005D35E9">
            <w:pPr>
              <w:pStyle w:val="ListBullet"/>
            </w:pPr>
            <w:r w:rsidRPr="005D35E9">
              <w:t>industry advisory standards</w:t>
            </w:r>
          </w:p>
          <w:p w:rsidR="00000000" w:rsidRPr="005D35E9" w:rsidP="005D35E9">
            <w:pPr>
              <w:pStyle w:val="ListBullet"/>
            </w:pPr>
            <w:r w:rsidRPr="005D35E9">
              <w:t xml:space="preserve">information provided </w:t>
            </w:r>
            <w:r w:rsidRPr="005D35E9">
              <w:t>by national registration authority for chemical approval and state government authorities, such as:</w:t>
            </w:r>
          </w:p>
          <w:p w:rsidR="00000000" w:rsidRPr="005D35E9" w:rsidP="005D35E9">
            <w:pPr>
              <w:pStyle w:val="ListBullet2"/>
            </w:pPr>
            <w:r w:rsidRPr="005D35E9">
              <w:t>agriculture</w:t>
            </w:r>
          </w:p>
          <w:p w:rsidR="00000000" w:rsidRPr="005D35E9" w:rsidP="005D35E9">
            <w:pPr>
              <w:pStyle w:val="ListBullet2"/>
            </w:pPr>
            <w:r w:rsidRPr="005D35E9">
              <w:t>environment protection</w:t>
            </w:r>
          </w:p>
          <w:p w:rsidR="00000000" w:rsidRPr="005D35E9" w:rsidP="005D35E9">
            <w:pPr>
              <w:pStyle w:val="ListBullet2"/>
            </w:pPr>
            <w:r w:rsidRPr="005D35E9">
              <w:t>health</w:t>
            </w:r>
          </w:p>
          <w:p w:rsidR="00000000" w:rsidRPr="005D35E9" w:rsidP="005D35E9">
            <w:pPr>
              <w:pStyle w:val="ListBullet2"/>
            </w:pPr>
            <w:r w:rsidRPr="005D35E9">
              <w:t>primary industry</w:t>
            </w:r>
          </w:p>
          <w:p w:rsidR="00000000" w:rsidRPr="005D35E9" w:rsidP="005D35E9">
            <w:pPr>
              <w:pStyle w:val="ListBullet"/>
            </w:pPr>
            <w:r w:rsidRPr="005D35E9">
              <w:t>injury and dangerous occurrence reporting</w:t>
            </w:r>
          </w:p>
          <w:p w:rsidR="00000000" w:rsidRPr="005D35E9" w:rsidP="005D35E9">
            <w:pPr>
              <w:pStyle w:val="ListBullet"/>
            </w:pPr>
            <w:r w:rsidRPr="005D35E9">
              <w:t>national and industry codes of practice</w:t>
            </w:r>
          </w:p>
          <w:p w:rsidR="00000000" w:rsidRPr="005D35E9" w:rsidP="005D35E9">
            <w:pPr>
              <w:pStyle w:val="ListBullet"/>
            </w:pPr>
            <w:r w:rsidRPr="005D35E9">
              <w:t>OHS control procedures, such as:</w:t>
            </w:r>
          </w:p>
          <w:p w:rsidR="00000000" w:rsidRPr="005D35E9" w:rsidP="005D35E9">
            <w:pPr>
              <w:pStyle w:val="ListBullet2"/>
            </w:pPr>
            <w:r w:rsidRPr="005D35E9">
              <w:t>health and safety plans</w:t>
            </w:r>
          </w:p>
          <w:p w:rsidR="00000000" w:rsidRPr="005D35E9" w:rsidP="005D35E9">
            <w:pPr>
              <w:pStyle w:val="ListBullet2"/>
            </w:pPr>
            <w:r w:rsidRPr="005D35E9">
              <w:t>job plans</w:t>
            </w:r>
          </w:p>
          <w:p w:rsidR="00000000" w:rsidRPr="005D35E9" w:rsidP="005D35E9">
            <w:pPr>
              <w:pStyle w:val="ListBullet2"/>
            </w:pPr>
            <w:r w:rsidRPr="005D35E9">
              <w:t>job safety analyses</w:t>
            </w:r>
          </w:p>
          <w:p w:rsidR="00000000" w:rsidRPr="005D35E9" w:rsidP="005D35E9">
            <w:pPr>
              <w:pStyle w:val="ListBullet2"/>
            </w:pPr>
            <w:r w:rsidRPr="005D35E9">
              <w:t>risk assessments</w:t>
            </w:r>
          </w:p>
          <w:p w:rsidR="00000000" w:rsidRPr="005D35E9" w:rsidP="005D35E9">
            <w:pPr>
              <w:pStyle w:val="ListBullet2"/>
            </w:pPr>
            <w:r w:rsidRPr="005D35E9">
              <w:t>safe operating practices or procedures</w:t>
            </w:r>
          </w:p>
          <w:p w:rsidR="00000000" w:rsidRPr="005D35E9" w:rsidP="005D35E9">
            <w:pPr>
              <w:pStyle w:val="ListBullet2"/>
            </w:pPr>
            <w:r w:rsidRPr="005D35E9">
              <w:t>safe work instructions</w:t>
            </w:r>
          </w:p>
          <w:p w:rsidR="00000000" w:rsidRPr="005D35E9" w:rsidP="005D35E9">
            <w:pPr>
              <w:pStyle w:val="ListBullet2"/>
            </w:pPr>
            <w:r w:rsidRPr="005D35E9">
              <w:t>safe work method statements</w:t>
            </w:r>
          </w:p>
          <w:p w:rsidR="00000000" w:rsidRPr="005D35E9" w:rsidP="005D35E9">
            <w:pPr>
              <w:pStyle w:val="ListBullet"/>
            </w:pPr>
            <w:r w:rsidRPr="005D35E9">
              <w:t>health surveillance and monitoring, such as regular blood testing</w:t>
            </w:r>
          </w:p>
          <w:p w:rsidR="00000000" w:rsidRPr="005D35E9" w:rsidP="005D35E9">
            <w:pPr>
              <w:pStyle w:val="ListBullet"/>
            </w:pPr>
            <w:r w:rsidRPr="005D35E9">
              <w:t>routes of entry and potential symptoms of exposure to chemicals</w:t>
            </w:r>
          </w:p>
          <w:p w:rsidR="00000000" w:rsidRPr="005D35E9" w:rsidP="005D35E9">
            <w:pPr>
              <w:pStyle w:val="ListBullet"/>
            </w:pPr>
            <w:r w:rsidRPr="005D35E9">
              <w:t>safe work practices for equipment, PPE and chemical storage, including interpretation of:</w:t>
            </w:r>
          </w:p>
          <w:p w:rsidR="00000000" w:rsidRPr="005D35E9" w:rsidP="005D35E9">
            <w:pPr>
              <w:pStyle w:val="ListBullet2"/>
            </w:pPr>
            <w:r w:rsidRPr="005D35E9">
              <w:t>MSDS</w:t>
            </w:r>
          </w:p>
          <w:p w:rsidR="00000000" w:rsidRPr="005D35E9" w:rsidP="005D35E9">
            <w:pPr>
              <w:pStyle w:val="ListBullet2"/>
            </w:pPr>
            <w:r w:rsidRPr="005D35E9">
              <w:t>hazardous substance informatio</w:t>
            </w:r>
            <w:r w:rsidRPr="005D35E9">
              <w:t>n, such as long latency periods</w:t>
            </w:r>
          </w:p>
          <w:p w:rsidR="00000000" w:rsidRPr="005D35E9" w:rsidP="005D35E9">
            <w:pPr>
              <w:pStyle w:val="ListBullet"/>
            </w:pPr>
            <w:r w:rsidRPr="005D35E9">
              <w:t>safety, induction and refresher training</w:t>
            </w:r>
          </w:p>
          <w:p w:rsidR="00000000" w:rsidRPr="005D35E9" w:rsidP="005D35E9">
            <w:pPr>
              <w:pStyle w:val="ListBullet"/>
            </w:pPr>
            <w:r w:rsidRPr="005D35E9">
              <w:t>selection and use of PPE and clothing appropriate to hazard</w:t>
            </w:r>
          </w:p>
          <w:p w:rsidR="00000000" w:rsidRPr="005D35E9" w:rsidP="005D35E9">
            <w:pPr>
              <w:pStyle w:val="ListBullet"/>
            </w:pPr>
            <w:r w:rsidRPr="005D35E9">
              <w:t>up-to-date electrical test and tag compliance</w:t>
            </w:r>
          </w:p>
          <w:p w:rsidR="00000000" w:rsidRPr="005D35E9" w:rsidP="005D35E9">
            <w:pPr>
              <w:pStyle w:val="ListBullet"/>
            </w:pPr>
            <w:r w:rsidRPr="005D35E9">
              <w:t>use of chemicals according to MSDS</w:t>
            </w:r>
          </w:p>
          <w:p w:rsidR="00000000" w:rsidRPr="005D35E9" w:rsidP="005D35E9">
            <w:pPr>
              <w:pStyle w:val="ListBullet"/>
            </w:pPr>
            <w:r w:rsidRPr="005D35E9">
              <w:t>use of residual current devices</w:t>
            </w:r>
          </w:p>
          <w:p w:rsidR="00000000" w:rsidRPr="005D35E9" w:rsidP="005D35E9">
            <w:pPr>
              <w:pStyle w:val="ListBullet"/>
            </w:pPr>
            <w:r w:rsidRPr="005D35E9">
              <w:t>use, stor</w:t>
            </w:r>
            <w:r w:rsidRPr="005D35E9">
              <w:t>age and maintenance of equipment according to manufacturer specifications and equipment operating manuals</w:t>
            </w:r>
          </w:p>
          <w:p w:rsidR="00000000" w:rsidP="005D35E9">
            <w:pPr>
              <w:pStyle w:val="ListBullet"/>
              <w:rPr>
                <w:lang w:val="en-NZ"/>
              </w:rPr>
            </w:pPr>
            <w:r w:rsidRPr="005D35E9">
              <w:t>withholding periods and spray drift.</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Public health and safety</w:t>
            </w:r>
            <w:r w:rsidRPr="005D35E9">
              <w:t xml:space="preserve"> may affect: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animals</w:t>
            </w:r>
          </w:p>
          <w:p w:rsidR="00000000" w:rsidRPr="005D35E9" w:rsidP="005D35E9">
            <w:pPr>
              <w:pStyle w:val="ListBullet"/>
            </w:pPr>
            <w:r w:rsidRPr="005D35E9">
              <w:t>client’s staff</w:t>
            </w:r>
          </w:p>
          <w:p w:rsidR="00000000" w:rsidRPr="005D35E9" w:rsidP="005D35E9">
            <w:pPr>
              <w:pStyle w:val="ListBullet"/>
            </w:pPr>
            <w:r w:rsidRPr="005D35E9">
              <w:t>colleagues</w:t>
            </w:r>
          </w:p>
          <w:p w:rsidR="00000000" w:rsidRPr="005D35E9" w:rsidP="005D35E9">
            <w:pPr>
              <w:pStyle w:val="ListBullet"/>
            </w:pPr>
            <w:r w:rsidRPr="005D35E9">
              <w:t>customers</w:t>
            </w:r>
          </w:p>
          <w:p w:rsidR="00000000" w:rsidRPr="005D35E9" w:rsidP="005D35E9">
            <w:pPr>
              <w:pStyle w:val="ListBullet"/>
            </w:pPr>
            <w:r w:rsidRPr="005D35E9">
              <w:t>distributors</w:t>
            </w:r>
          </w:p>
          <w:p w:rsidR="00000000" w:rsidRPr="005D35E9" w:rsidP="005D35E9">
            <w:pPr>
              <w:pStyle w:val="ListBullet"/>
            </w:pPr>
            <w:r w:rsidRPr="005D35E9">
              <w:t>facility users</w:t>
            </w:r>
          </w:p>
          <w:p w:rsidR="00000000" w:rsidRPr="005D35E9" w:rsidP="005D35E9">
            <w:pPr>
              <w:pStyle w:val="ListBullet"/>
            </w:pPr>
            <w:r w:rsidRPr="005D35E9">
              <w:t>general public, including neighbours and bystanders</w:t>
            </w:r>
          </w:p>
          <w:p w:rsidR="00000000" w:rsidRPr="005D35E9" w:rsidP="005D35E9">
            <w:pPr>
              <w:pStyle w:val="ListBullet"/>
            </w:pPr>
            <w:r w:rsidRPr="005D35E9">
              <w:t>inspectors</w:t>
            </w:r>
          </w:p>
          <w:p w:rsidR="00000000" w:rsidRPr="005D35E9" w:rsidP="005D35E9">
            <w:pPr>
              <w:pStyle w:val="ListBullet"/>
            </w:pPr>
            <w:r w:rsidRPr="005D35E9">
              <w:t>retailers</w:t>
            </w:r>
          </w:p>
          <w:p w:rsidR="00000000" w:rsidRPr="005D35E9" w:rsidP="005D35E9">
            <w:pPr>
              <w:pStyle w:val="ListBullet"/>
            </w:pPr>
            <w:r w:rsidRPr="005D35E9">
              <w:t>suppliers</w:t>
            </w:r>
          </w:p>
          <w:p w:rsidR="00000000" w:rsidP="005D35E9">
            <w:pPr>
              <w:pStyle w:val="ListBullet"/>
              <w:rPr>
                <w:lang w:val="en-NZ"/>
              </w:rPr>
            </w:pPr>
            <w:r w:rsidRPr="005D35E9">
              <w:t>trade and service providers.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 xml:space="preserve">Personal protective equipment </w:t>
            </w:r>
            <w:r w:rsidRPr="005D35E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air-line and self-contained respirators</w:t>
            </w:r>
          </w:p>
          <w:p w:rsidR="00000000" w:rsidRPr="005D35E9" w:rsidP="005D35E9">
            <w:pPr>
              <w:pStyle w:val="ListBullet"/>
            </w:pPr>
            <w:r w:rsidRPr="005D35E9">
              <w:t>breathing respirators:</w:t>
            </w:r>
          </w:p>
          <w:p w:rsidR="00000000" w:rsidRPr="005D35E9" w:rsidP="005D35E9">
            <w:pPr>
              <w:pStyle w:val="ListBullet2"/>
            </w:pPr>
            <w:r w:rsidRPr="005D35E9">
              <w:t>full-face</w:t>
            </w:r>
          </w:p>
          <w:p w:rsidR="00000000" w:rsidRPr="005D35E9" w:rsidP="005D35E9">
            <w:pPr>
              <w:pStyle w:val="ListBullet2"/>
            </w:pPr>
            <w:r w:rsidRPr="005D35E9">
              <w:t>half-face</w:t>
            </w:r>
          </w:p>
          <w:p w:rsidR="00000000" w:rsidRPr="005D35E9" w:rsidP="005D35E9">
            <w:pPr>
              <w:pStyle w:val="ListBullet"/>
            </w:pPr>
            <w:r w:rsidRPr="005D35E9">
              <w:t>chemical-impervious gloves</w:t>
            </w:r>
          </w:p>
          <w:p w:rsidR="00000000" w:rsidRPr="005D35E9" w:rsidP="005D35E9">
            <w:pPr>
              <w:pStyle w:val="ListBullet"/>
            </w:pPr>
            <w:r w:rsidRPr="005D35E9">
              <w:t>chemical-resistant aprons</w:t>
            </w:r>
          </w:p>
          <w:p w:rsidR="00000000" w:rsidRPr="005D35E9" w:rsidP="005D35E9">
            <w:pPr>
              <w:pStyle w:val="ListBullet"/>
            </w:pPr>
            <w:r w:rsidRPr="005D35E9">
              <w:t>communication equipment</w:t>
            </w:r>
          </w:p>
          <w:p w:rsidR="00000000" w:rsidRPr="005D35E9" w:rsidP="005D35E9">
            <w:pPr>
              <w:pStyle w:val="ListBullet"/>
            </w:pPr>
            <w:r w:rsidRPr="005D35E9">
              <w:t>contaminated clothing bags</w:t>
            </w:r>
          </w:p>
          <w:p w:rsidR="00000000" w:rsidRPr="005D35E9" w:rsidP="005D35E9">
            <w:pPr>
              <w:pStyle w:val="ListBullet"/>
            </w:pPr>
            <w:r w:rsidRPr="005D35E9">
              <w:t>cradles</w:t>
            </w:r>
          </w:p>
          <w:p w:rsidR="00000000" w:rsidRPr="005D35E9" w:rsidP="005D35E9">
            <w:pPr>
              <w:pStyle w:val="ListBullet"/>
            </w:pPr>
            <w:r w:rsidRPr="005D35E9">
              <w:t>drinking fluids</w:t>
            </w:r>
          </w:p>
          <w:p w:rsidR="00000000" w:rsidRPr="005D35E9" w:rsidP="005D35E9">
            <w:pPr>
              <w:pStyle w:val="ListBullet"/>
            </w:pPr>
            <w:r w:rsidRPr="005D35E9">
              <w:t>dust masks</w:t>
            </w:r>
          </w:p>
          <w:p w:rsidR="00000000" w:rsidRPr="005D35E9" w:rsidP="005D35E9">
            <w:pPr>
              <w:pStyle w:val="ListBullet"/>
            </w:pPr>
            <w:r w:rsidRPr="005D35E9">
              <w:t>eye protection, such as:</w:t>
            </w:r>
          </w:p>
          <w:p w:rsidR="00000000" w:rsidRPr="005D35E9" w:rsidP="005D35E9">
            <w:pPr>
              <w:pStyle w:val="ListBullet2"/>
            </w:pPr>
            <w:r w:rsidRPr="005D35E9">
              <w:t>safety glasses</w:t>
            </w:r>
          </w:p>
          <w:p w:rsidR="00000000" w:rsidRPr="005D35E9" w:rsidP="005D35E9">
            <w:pPr>
              <w:pStyle w:val="ListBullet2"/>
            </w:pPr>
            <w:r w:rsidRPr="005D35E9">
              <w:t>goggles</w:t>
            </w:r>
          </w:p>
          <w:p w:rsidR="00000000" w:rsidRPr="005D35E9" w:rsidP="005D35E9">
            <w:pPr>
              <w:pStyle w:val="ListBullet2"/>
            </w:pPr>
            <w:r w:rsidRPr="005D35E9">
              <w:t>eyewashes and showers</w:t>
            </w:r>
          </w:p>
          <w:p w:rsidR="00000000" w:rsidRPr="005D35E9" w:rsidP="005D35E9">
            <w:pPr>
              <w:pStyle w:val="ListBullet"/>
            </w:pPr>
            <w:r w:rsidRPr="005D35E9">
              <w:t>face shields (splash-proof)</w:t>
            </w:r>
          </w:p>
          <w:p w:rsidR="00000000" w:rsidRPr="005D35E9" w:rsidP="005D35E9">
            <w:pPr>
              <w:pStyle w:val="ListBullet"/>
            </w:pPr>
            <w:r w:rsidRPr="005D35E9">
              <w:t>first aid kits appropriate to tasks and locations</w:t>
            </w:r>
          </w:p>
          <w:p w:rsidR="00000000" w:rsidRPr="005D35E9" w:rsidP="005D35E9">
            <w:pPr>
              <w:pStyle w:val="ListBullet"/>
            </w:pPr>
            <w:r w:rsidRPr="005D35E9">
              <w:t>hair nets</w:t>
            </w:r>
          </w:p>
          <w:p w:rsidR="00000000" w:rsidRPr="005D35E9" w:rsidP="005D35E9">
            <w:pPr>
              <w:pStyle w:val="ListBullet"/>
            </w:pPr>
            <w:r w:rsidRPr="005D35E9">
              <w:t>hard hats</w:t>
            </w:r>
          </w:p>
          <w:p w:rsidR="00000000" w:rsidRPr="005D35E9" w:rsidP="005D35E9">
            <w:pPr>
              <w:pStyle w:val="ListBullet"/>
            </w:pPr>
            <w:r w:rsidRPr="005D35E9">
              <w:t>high-visibility vests or clothing</w:t>
            </w:r>
          </w:p>
          <w:p w:rsidR="00000000" w:rsidRPr="005D35E9" w:rsidP="005D35E9">
            <w:pPr>
              <w:pStyle w:val="ListBullet"/>
            </w:pPr>
            <w:r w:rsidRPr="005D35E9">
              <w:t>long pants</w:t>
            </w:r>
          </w:p>
          <w:p w:rsidR="00000000" w:rsidRPr="005D35E9" w:rsidP="005D35E9">
            <w:pPr>
              <w:pStyle w:val="ListBullet"/>
            </w:pPr>
            <w:r w:rsidRPr="005D35E9">
              <w:t>noise protection</w:t>
            </w:r>
          </w:p>
          <w:p w:rsidR="00000000" w:rsidRPr="005D35E9" w:rsidP="005D35E9">
            <w:pPr>
              <w:pStyle w:val="ListBullet"/>
            </w:pPr>
            <w:r w:rsidRPr="005D35E9">
              <w:t>non-slip safety shoes or boots</w:t>
            </w:r>
          </w:p>
          <w:p w:rsidR="00000000" w:rsidRPr="005D35E9" w:rsidP="005D35E9">
            <w:pPr>
              <w:pStyle w:val="ListBullet"/>
            </w:pPr>
            <w:r w:rsidRPr="005D35E9">
              <w:t>overalls, coveralls or other chemical protective clothing</w:t>
            </w:r>
          </w:p>
          <w:p w:rsidR="00000000" w:rsidRPr="005D35E9" w:rsidP="005D35E9">
            <w:pPr>
              <w:pStyle w:val="ListBullet"/>
            </w:pPr>
            <w:r w:rsidRPr="005D35E9">
              <w:t>prodding or probing sticks and rods</w:t>
            </w:r>
          </w:p>
          <w:p w:rsidR="00000000" w:rsidRPr="005D35E9" w:rsidP="005D35E9">
            <w:pPr>
              <w:pStyle w:val="ListBullet"/>
            </w:pPr>
            <w:r w:rsidRPr="005D35E9">
              <w:t>safety harnesses</w:t>
            </w:r>
          </w:p>
          <w:p w:rsidR="00000000" w:rsidRPr="005D35E9" w:rsidP="005D35E9">
            <w:pPr>
              <w:pStyle w:val="ListBullet"/>
            </w:pPr>
            <w:r w:rsidRPr="005D35E9">
              <w:t>soap and towels</w:t>
            </w:r>
          </w:p>
          <w:p w:rsidR="00000000" w:rsidRPr="005D35E9" w:rsidP="005D35E9">
            <w:pPr>
              <w:pStyle w:val="ListBullet"/>
            </w:pPr>
            <w:r w:rsidRPr="005D35E9">
              <w:t>sunscreen</w:t>
            </w:r>
          </w:p>
          <w:p w:rsidR="00000000" w:rsidRPr="005D35E9" w:rsidP="005D35E9">
            <w:pPr>
              <w:pStyle w:val="ListBullet"/>
            </w:pPr>
            <w:r w:rsidRPr="005D35E9">
              <w:t>tongs</w:t>
            </w:r>
          </w:p>
          <w:p w:rsidR="00000000" w:rsidRPr="005D35E9" w:rsidP="005D35E9">
            <w:pPr>
              <w:pStyle w:val="ListBullet"/>
            </w:pPr>
            <w:r w:rsidRPr="005D35E9">
              <w:t>torches</w:t>
            </w:r>
          </w:p>
          <w:p w:rsidR="00000000" w:rsidRPr="005D35E9" w:rsidP="005D35E9">
            <w:pPr>
              <w:pStyle w:val="ListBullet"/>
            </w:pPr>
            <w:r w:rsidRPr="005D35E9">
              <w:t>washable sun hats</w:t>
            </w:r>
          </w:p>
          <w:p w:rsidR="00000000" w:rsidP="005D35E9">
            <w:pPr>
              <w:pStyle w:val="ListBullet"/>
              <w:rPr>
                <w:lang w:val="en-NZ"/>
              </w:rPr>
            </w:pPr>
            <w:r w:rsidRPr="005D35E9">
              <w:t>wet-work protective clothing.</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 xml:space="preserve">Manufacturer specifications </w:t>
            </w:r>
            <w:r w:rsidRPr="005D35E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emergency response resources</w:t>
            </w:r>
          </w:p>
          <w:p w:rsidR="00000000" w:rsidRPr="005D35E9" w:rsidP="005D35E9">
            <w:pPr>
              <w:pStyle w:val="ListBullet"/>
            </w:pPr>
            <w:r w:rsidRPr="005D35E9">
              <w:t>equipment operating manuals</w:t>
            </w:r>
          </w:p>
          <w:p w:rsidR="00000000" w:rsidRPr="005D35E9" w:rsidP="005D35E9">
            <w:pPr>
              <w:pStyle w:val="ListBullet"/>
            </w:pPr>
            <w:r w:rsidRPr="005D35E9">
              <w:t>government publications</w:t>
            </w:r>
          </w:p>
          <w:p w:rsidR="00000000" w:rsidRPr="005D35E9" w:rsidP="005D35E9">
            <w:pPr>
              <w:pStyle w:val="ListBullet"/>
            </w:pPr>
            <w:r w:rsidRPr="005D35E9">
              <w:t>instructional guides</w:t>
            </w:r>
          </w:p>
          <w:p w:rsidR="00000000" w:rsidRPr="005D35E9" w:rsidP="005D35E9">
            <w:pPr>
              <w:pStyle w:val="ListBullet"/>
            </w:pPr>
            <w:r w:rsidRPr="005D35E9">
              <w:t>MSDS</w:t>
            </w:r>
          </w:p>
          <w:p w:rsidR="00000000" w:rsidRPr="005D35E9" w:rsidP="005D35E9">
            <w:pPr>
              <w:pStyle w:val="ListBullet"/>
            </w:pPr>
            <w:r w:rsidRPr="005D35E9">
              <w:t>other resources supplied by manufacturer, such as:</w:t>
            </w:r>
          </w:p>
          <w:p w:rsidR="00000000" w:rsidRPr="005D35E9" w:rsidP="005D35E9">
            <w:pPr>
              <w:pStyle w:val="ListBullet2"/>
            </w:pPr>
            <w:r w:rsidRPr="005D35E9">
              <w:t>laminated cards</w:t>
            </w:r>
          </w:p>
          <w:p w:rsidR="00000000" w:rsidRPr="005D35E9" w:rsidP="005D35E9">
            <w:pPr>
              <w:pStyle w:val="ListBullet2"/>
            </w:pPr>
            <w:r w:rsidRPr="005D35E9">
              <w:t>notices</w:t>
            </w:r>
          </w:p>
          <w:p w:rsidR="00000000" w:rsidRPr="005D35E9" w:rsidP="005D35E9">
            <w:pPr>
              <w:pStyle w:val="ListBullet2"/>
            </w:pPr>
            <w:r w:rsidRPr="005D35E9">
              <w:t>wall posters</w:t>
            </w:r>
          </w:p>
          <w:p w:rsidR="00000000" w:rsidRPr="005D35E9" w:rsidP="005D35E9">
            <w:pPr>
              <w:pStyle w:val="ListBullet"/>
            </w:pPr>
            <w:r w:rsidRPr="005D35E9">
              <w:t>product labels</w:t>
            </w:r>
          </w:p>
          <w:p w:rsidR="00000000" w:rsidP="005D35E9">
            <w:pPr>
              <w:pStyle w:val="ListBullet"/>
              <w:rPr>
                <w:lang w:val="en-NZ"/>
              </w:rPr>
            </w:pPr>
            <w:r w:rsidRPr="005D35E9">
              <w:t>safety instructions pre-printed on equipment.</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Pests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any pest of commercial significance in an urban enviro</w:t>
            </w:r>
            <w:r w:rsidRPr="005D35E9">
              <w:t>nment, excluding timber pests, such as:</w:t>
            </w:r>
          </w:p>
          <w:p w:rsidR="00000000" w:rsidRPr="005D35E9" w:rsidP="005D35E9">
            <w:pPr>
              <w:pStyle w:val="ListBullet2"/>
            </w:pPr>
            <w:r w:rsidRPr="005D35E9">
              <w:t>borers</w:t>
            </w:r>
          </w:p>
          <w:p w:rsidR="00000000" w:rsidRPr="005D35E9" w:rsidP="005D35E9">
            <w:pPr>
              <w:pStyle w:val="ListBullet2"/>
            </w:pPr>
            <w:r w:rsidRPr="005D35E9">
              <w:t>carpenter ants</w:t>
            </w:r>
          </w:p>
          <w:p w:rsidR="00000000" w:rsidRPr="005D35E9" w:rsidP="005D35E9">
            <w:pPr>
              <w:pStyle w:val="ListBullet2"/>
            </w:pPr>
            <w:r w:rsidRPr="005D35E9">
              <w:t>termites</w:t>
            </w:r>
          </w:p>
          <w:p w:rsidR="00000000" w:rsidP="005D35E9">
            <w:pPr>
              <w:pStyle w:val="ListBullet2"/>
              <w:rPr>
                <w:lang w:val="en-NZ"/>
              </w:rPr>
            </w:pPr>
            <w:r w:rsidRPr="005D35E9">
              <w:t>wood decay fungi.</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Pesticide application methods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placements, such as:</w:t>
            </w:r>
          </w:p>
          <w:p w:rsidR="00000000" w:rsidRPr="005D35E9" w:rsidP="005D35E9">
            <w:pPr>
              <w:pStyle w:val="ListBullet2"/>
            </w:pPr>
            <w:r w:rsidRPr="005D35E9">
              <w:t>baits</w:t>
            </w:r>
          </w:p>
          <w:p w:rsidR="00000000" w:rsidRPr="005D35E9" w:rsidP="005D35E9">
            <w:pPr>
              <w:pStyle w:val="ListBullet2"/>
            </w:pPr>
            <w:r w:rsidRPr="005D35E9">
              <w:t>liquids</w:t>
            </w:r>
          </w:p>
          <w:p w:rsidR="00000000" w:rsidRPr="005D35E9" w:rsidP="005D35E9">
            <w:pPr>
              <w:pStyle w:val="ListBullet2"/>
            </w:pPr>
            <w:r w:rsidRPr="005D35E9">
              <w:t>powders</w:t>
            </w:r>
          </w:p>
          <w:p w:rsidR="00000000" w:rsidP="005D35E9">
            <w:pPr>
              <w:pStyle w:val="ListBullet"/>
              <w:rPr>
                <w:lang w:val="en-NZ"/>
              </w:rPr>
            </w:pPr>
            <w:r w:rsidRPr="005D35E9">
              <w:t>space treatments.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Environmental requirements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clean up, containment or isolation</w:t>
            </w:r>
          </w:p>
          <w:p w:rsidR="00000000" w:rsidRPr="005D35E9" w:rsidP="005D35E9">
            <w:pPr>
              <w:pStyle w:val="ListBullet"/>
            </w:pPr>
            <w:r w:rsidRPr="005D35E9">
              <w:t>company policies and guidelines</w:t>
            </w:r>
          </w:p>
          <w:p w:rsidR="00000000" w:rsidRPr="005D35E9" w:rsidP="005D35E9">
            <w:pPr>
              <w:pStyle w:val="ListBullet"/>
            </w:pPr>
            <w:r w:rsidRPr="005D35E9">
              <w:t>emergency chemical spill control measures</w:t>
            </w:r>
          </w:p>
          <w:p w:rsidR="00000000" w:rsidRPr="005D35E9" w:rsidP="005D35E9">
            <w:pPr>
              <w:pStyle w:val="ListBullet"/>
            </w:pPr>
            <w:r w:rsidRPr="005D35E9">
              <w:t>hazardous materials handling</w:t>
            </w:r>
          </w:p>
          <w:p w:rsidR="00000000" w:rsidRPr="005D35E9" w:rsidP="005D35E9">
            <w:pPr>
              <w:pStyle w:val="ListBullet"/>
            </w:pPr>
            <w:r w:rsidRPr="005D35E9">
              <w:t>regulations, by-laws and guidelines of environmental protection agencies and government departments, such as:</w:t>
            </w:r>
          </w:p>
          <w:p w:rsidR="00000000" w:rsidRPr="005D35E9" w:rsidP="005D35E9">
            <w:pPr>
              <w:pStyle w:val="ListBullet2"/>
            </w:pPr>
            <w:r w:rsidRPr="005D35E9">
              <w:t>agricul</w:t>
            </w:r>
            <w:r w:rsidRPr="005D35E9">
              <w:t>ture</w:t>
            </w:r>
          </w:p>
          <w:p w:rsidR="00000000" w:rsidRPr="005D35E9" w:rsidP="005D35E9">
            <w:pPr>
              <w:pStyle w:val="ListBullet2"/>
            </w:pPr>
            <w:r w:rsidRPr="005D35E9">
              <w:t>emergency services</w:t>
            </w:r>
          </w:p>
          <w:p w:rsidR="00000000" w:rsidP="005D35E9">
            <w:pPr>
              <w:pStyle w:val="ListBullet2"/>
              <w:rPr>
                <w:lang w:val="en-NZ"/>
              </w:rPr>
            </w:pPr>
            <w:r w:rsidRPr="005D35E9">
              <w:t>national parks and wildlife.</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Clients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bodies corporate</w:t>
            </w:r>
          </w:p>
          <w:p w:rsidR="00000000" w:rsidRPr="005D35E9" w:rsidP="005D35E9">
            <w:pPr>
              <w:pStyle w:val="ListBullet"/>
            </w:pPr>
            <w:r w:rsidRPr="005D35E9">
              <w:t>building supervisors</w:t>
            </w:r>
          </w:p>
          <w:p w:rsidR="00000000" w:rsidRPr="005D35E9" w:rsidP="005D35E9">
            <w:pPr>
              <w:pStyle w:val="ListBullet"/>
            </w:pPr>
            <w:r w:rsidRPr="005D35E9">
              <w:t>companies or organisations</w:t>
            </w:r>
          </w:p>
          <w:p w:rsidR="00000000" w:rsidRPr="005D35E9" w:rsidP="005D35E9">
            <w:pPr>
              <w:pStyle w:val="ListBullet"/>
            </w:pPr>
            <w:r w:rsidRPr="005D35E9">
              <w:t>environmental health officers</w:t>
            </w:r>
          </w:p>
          <w:p w:rsidR="00000000" w:rsidRPr="005D35E9" w:rsidP="005D35E9">
            <w:pPr>
              <w:pStyle w:val="ListBullet"/>
            </w:pPr>
            <w:r w:rsidRPr="005D35E9">
              <w:t>executive housekeepers</w:t>
            </w:r>
          </w:p>
          <w:p w:rsidR="00000000" w:rsidRPr="005D35E9" w:rsidP="005D35E9">
            <w:pPr>
              <w:pStyle w:val="ListBullet"/>
            </w:pPr>
            <w:r w:rsidRPr="005D35E9">
              <w:t>maintenance managers</w:t>
            </w:r>
          </w:p>
          <w:p w:rsidR="00000000" w:rsidRPr="005D35E9" w:rsidP="005D35E9">
            <w:pPr>
              <w:pStyle w:val="ListBullet"/>
            </w:pPr>
            <w:r w:rsidRPr="005D35E9">
              <w:t>owners</w:t>
            </w:r>
          </w:p>
          <w:p w:rsidR="00000000" w:rsidRPr="005D35E9" w:rsidP="005D35E9">
            <w:pPr>
              <w:pStyle w:val="ListBullet"/>
            </w:pPr>
            <w:r w:rsidRPr="005D35E9">
              <w:t>person</w:t>
            </w:r>
            <w:r w:rsidRPr="005D35E9">
              <w:t>s in control of work processes</w:t>
            </w:r>
          </w:p>
          <w:p w:rsidR="00000000" w:rsidRPr="005D35E9" w:rsidP="005D35E9">
            <w:pPr>
              <w:pStyle w:val="ListBullet"/>
            </w:pPr>
            <w:r w:rsidRPr="005D35E9">
              <w:t>property agents or managers</w:t>
            </w:r>
          </w:p>
          <w:p w:rsidR="00000000" w:rsidP="005D35E9">
            <w:pPr>
              <w:pStyle w:val="ListBullet"/>
              <w:rPr>
                <w:lang w:val="en-NZ"/>
              </w:rPr>
            </w:pPr>
            <w:r w:rsidRPr="005D35E9">
              <w:t>tenants.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Pest management plan</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advice on health, safety, environmental and other legislative matters</w:t>
            </w:r>
          </w:p>
          <w:p w:rsidR="00000000" w:rsidRPr="005D35E9" w:rsidP="005D35E9">
            <w:pPr>
              <w:pStyle w:val="ListBullet"/>
            </w:pPr>
            <w:r w:rsidRPr="005D35E9">
              <w:t>advice on pest prevention strategies</w:t>
            </w:r>
          </w:p>
          <w:p w:rsidR="00000000" w:rsidRPr="005D35E9" w:rsidP="005D35E9">
            <w:pPr>
              <w:pStyle w:val="ListBullet"/>
            </w:pPr>
            <w:r w:rsidRPr="005D35E9">
              <w:t>chemical application methods</w:t>
            </w:r>
          </w:p>
          <w:p w:rsidR="00000000" w:rsidRPr="005D35E9" w:rsidP="005D35E9">
            <w:pPr>
              <w:pStyle w:val="ListBullet"/>
            </w:pPr>
            <w:r w:rsidRPr="005D35E9">
              <w:t>details of pest and pest activity</w:t>
            </w:r>
          </w:p>
          <w:p w:rsidR="00000000" w:rsidRPr="005D35E9" w:rsidP="005D35E9">
            <w:pPr>
              <w:pStyle w:val="ListBullet"/>
            </w:pPr>
            <w:r w:rsidRPr="005D35E9">
              <w:t>follow-up pest management advice, monitoring and call-back schedule</w:t>
            </w:r>
          </w:p>
          <w:p w:rsidR="00000000" w:rsidRPr="005D35E9" w:rsidP="005D35E9">
            <w:pPr>
              <w:pStyle w:val="ListBullet"/>
            </w:pPr>
            <w:r w:rsidRPr="005D35E9">
              <w:t>pest management options</w:t>
            </w:r>
          </w:p>
          <w:p w:rsidR="00000000" w:rsidP="005D35E9">
            <w:pPr>
              <w:pStyle w:val="ListBullet"/>
              <w:rPr>
                <w:lang w:val="en-NZ"/>
              </w:rPr>
            </w:pPr>
            <w:r w:rsidRPr="005D35E9">
              <w:t>types and quantities of chemicals to be used.</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Personnel</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client’s staff</w:t>
            </w:r>
          </w:p>
          <w:p w:rsidR="00000000" w:rsidRPr="005D35E9" w:rsidP="005D35E9">
            <w:pPr>
              <w:pStyle w:val="ListBullet"/>
            </w:pPr>
            <w:r w:rsidRPr="005D35E9">
              <w:t>colleagues</w:t>
            </w:r>
          </w:p>
          <w:p w:rsidR="00000000" w:rsidRPr="005D35E9" w:rsidP="005D35E9">
            <w:pPr>
              <w:pStyle w:val="ListBullet"/>
            </w:pPr>
            <w:r w:rsidRPr="005D35E9">
              <w:t>persons who handle and wash techn</w:t>
            </w:r>
            <w:r w:rsidRPr="005D35E9">
              <w:t>ician’s contaminated work clothes</w:t>
            </w:r>
          </w:p>
          <w:p w:rsidR="00000000" w:rsidRPr="005D35E9" w:rsidP="005D35E9">
            <w:pPr>
              <w:pStyle w:val="ListBullet"/>
            </w:pPr>
            <w:r w:rsidRPr="005D35E9">
              <w:t>site visitors, including neighbours and bystanders</w:t>
            </w:r>
          </w:p>
          <w:p w:rsidR="00000000" w:rsidP="005D35E9">
            <w:pPr>
              <w:pStyle w:val="ListBullet"/>
              <w:rPr>
                <w:lang w:val="en-NZ"/>
              </w:rPr>
            </w:pPr>
            <w:r w:rsidRPr="005D35E9">
              <w:t>venue, facility, building or shopping centre staff and management.</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Equipment</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brooms</w:t>
            </w:r>
          </w:p>
          <w:p w:rsidR="00000000" w:rsidRPr="005D35E9" w:rsidP="005D35E9">
            <w:pPr>
              <w:pStyle w:val="ListBullet"/>
            </w:pPr>
            <w:r w:rsidRPr="005D35E9">
              <w:t>bunding materials</w:t>
            </w:r>
          </w:p>
          <w:p w:rsidR="00000000" w:rsidRPr="005D35E9" w:rsidP="005D35E9">
            <w:pPr>
              <w:pStyle w:val="ListBullet"/>
            </w:pPr>
            <w:r w:rsidRPr="005D35E9">
              <w:t>cameras</w:t>
            </w:r>
          </w:p>
          <w:p w:rsidR="00000000" w:rsidRPr="005D35E9" w:rsidP="005D35E9">
            <w:pPr>
              <w:pStyle w:val="ListBullet"/>
            </w:pPr>
            <w:r w:rsidRPr="005D35E9">
              <w:t>dishes or bowls</w:t>
            </w:r>
          </w:p>
          <w:p w:rsidR="00000000" w:rsidRPr="005D35E9" w:rsidP="005D35E9">
            <w:pPr>
              <w:pStyle w:val="ListBullet"/>
            </w:pPr>
            <w:r w:rsidRPr="005D35E9">
              <w:t>drills</w:t>
            </w:r>
          </w:p>
          <w:p w:rsidR="00000000" w:rsidRPr="005D35E9" w:rsidP="005D35E9">
            <w:pPr>
              <w:pStyle w:val="ListBullet"/>
            </w:pPr>
            <w:r w:rsidRPr="005D35E9">
              <w:t>dusters</w:t>
            </w:r>
          </w:p>
          <w:p w:rsidR="00000000" w:rsidRPr="005D35E9" w:rsidP="005D35E9">
            <w:pPr>
              <w:pStyle w:val="ListBullet"/>
            </w:pPr>
            <w:r w:rsidRPr="005D35E9">
              <w:t>electrical extension leads</w:t>
            </w:r>
          </w:p>
          <w:p w:rsidR="00000000" w:rsidRPr="005D35E9" w:rsidP="005D35E9">
            <w:pPr>
              <w:pStyle w:val="ListBullet"/>
            </w:pPr>
            <w:r w:rsidRPr="005D35E9">
              <w:t>elevated work platforms</w:t>
            </w:r>
          </w:p>
          <w:p w:rsidR="00000000" w:rsidRPr="005D35E9" w:rsidP="005D35E9">
            <w:pPr>
              <w:pStyle w:val="ListBullet"/>
            </w:pPr>
            <w:r w:rsidRPr="005D35E9">
              <w:t>equipment decontamination materials</w:t>
            </w:r>
          </w:p>
          <w:p w:rsidR="00000000" w:rsidRPr="005D35E9" w:rsidP="005D35E9">
            <w:pPr>
              <w:pStyle w:val="ListBullet"/>
            </w:pPr>
            <w:r w:rsidRPr="005D35E9">
              <w:t>flexible lights</w:t>
            </w:r>
          </w:p>
          <w:p w:rsidR="00000000" w:rsidRPr="005D35E9" w:rsidP="005D35E9">
            <w:pPr>
              <w:pStyle w:val="ListBullet"/>
            </w:pPr>
            <w:r w:rsidRPr="005D35E9">
              <w:t>flushing agents</w:t>
            </w:r>
          </w:p>
          <w:p w:rsidR="00000000" w:rsidRPr="005D35E9" w:rsidP="005D35E9">
            <w:pPr>
              <w:pStyle w:val="ListBullet"/>
            </w:pPr>
            <w:r w:rsidRPr="005D35E9">
              <w:t>generators</w:t>
            </w:r>
          </w:p>
          <w:p w:rsidR="00000000" w:rsidRPr="005D35E9" w:rsidP="005D35E9">
            <w:pPr>
              <w:pStyle w:val="ListBullet"/>
            </w:pPr>
            <w:r w:rsidRPr="005D35E9">
              <w:t>hoses</w:t>
            </w:r>
          </w:p>
          <w:p w:rsidR="00000000" w:rsidRPr="005D35E9" w:rsidP="005D35E9">
            <w:pPr>
              <w:pStyle w:val="ListBullet"/>
            </w:pPr>
            <w:r w:rsidRPr="005D35E9">
              <w:t>injectors</w:t>
            </w:r>
          </w:p>
          <w:p w:rsidR="00000000" w:rsidRPr="005D35E9" w:rsidP="005D35E9">
            <w:pPr>
              <w:pStyle w:val="ListBullet"/>
            </w:pPr>
            <w:r w:rsidRPr="005D35E9">
              <w:t>knives</w:t>
            </w:r>
          </w:p>
          <w:p w:rsidR="00000000" w:rsidRPr="005D35E9" w:rsidP="005D35E9">
            <w:pPr>
              <w:pStyle w:val="ListBullet"/>
            </w:pPr>
            <w:r w:rsidRPr="005D35E9">
              <w:t>ladders</w:t>
            </w:r>
          </w:p>
          <w:p w:rsidR="00000000" w:rsidRPr="005D35E9" w:rsidP="005D35E9">
            <w:pPr>
              <w:pStyle w:val="ListBullet"/>
            </w:pPr>
            <w:r w:rsidRPr="005D35E9">
              <w:t>magnifying glasses</w:t>
            </w:r>
          </w:p>
          <w:p w:rsidR="00000000" w:rsidRPr="005D35E9" w:rsidP="005D35E9">
            <w:pPr>
              <w:pStyle w:val="ListBullet"/>
            </w:pPr>
            <w:r w:rsidRPr="005D35E9">
              <w:t>measuring jugs</w:t>
            </w:r>
          </w:p>
          <w:p w:rsidR="00000000" w:rsidRPr="005D35E9" w:rsidP="005D35E9">
            <w:pPr>
              <w:pStyle w:val="ListBullet"/>
            </w:pPr>
            <w:r w:rsidRPr="005D35E9">
              <w:t>mirrors</w:t>
            </w:r>
          </w:p>
          <w:p w:rsidR="00000000" w:rsidRPr="005D35E9" w:rsidP="005D35E9">
            <w:pPr>
              <w:pStyle w:val="ListBullet"/>
            </w:pPr>
            <w:r w:rsidRPr="005D35E9">
              <w:t>probes</w:t>
            </w:r>
          </w:p>
          <w:p w:rsidR="00000000" w:rsidRPr="005D35E9" w:rsidP="005D35E9">
            <w:pPr>
              <w:pStyle w:val="ListBullet"/>
            </w:pPr>
            <w:r w:rsidRPr="005D35E9">
              <w:t>safety harnesses</w:t>
            </w:r>
          </w:p>
          <w:p w:rsidR="00000000" w:rsidRPr="005D35E9" w:rsidP="005D35E9">
            <w:pPr>
              <w:pStyle w:val="ListBullet"/>
            </w:pPr>
            <w:r w:rsidRPr="005D35E9">
              <w:t>sand and other absorbent mate</w:t>
            </w:r>
            <w:r w:rsidRPr="005D35E9">
              <w:t>rials</w:t>
            </w:r>
          </w:p>
          <w:p w:rsidR="00000000" w:rsidRPr="005D35E9" w:rsidP="005D35E9">
            <w:pPr>
              <w:pStyle w:val="ListBullet"/>
            </w:pPr>
            <w:r w:rsidRPr="005D35E9">
              <w:t>screwdrivers</w:t>
            </w:r>
          </w:p>
          <w:p w:rsidR="00000000" w:rsidRPr="005D35E9" w:rsidP="005D35E9">
            <w:pPr>
              <w:pStyle w:val="ListBullet"/>
            </w:pPr>
            <w:r w:rsidRPr="005D35E9">
              <w:t>sharps containers</w:t>
            </w:r>
          </w:p>
          <w:p w:rsidR="00000000" w:rsidRPr="005D35E9" w:rsidP="005D35E9">
            <w:pPr>
              <w:pStyle w:val="ListBullet"/>
            </w:pPr>
            <w:r w:rsidRPr="005D35E9">
              <w:t>shovels and rakes</w:t>
            </w:r>
          </w:p>
          <w:p w:rsidR="00000000" w:rsidRPr="005D35E9" w:rsidP="005D35E9">
            <w:pPr>
              <w:pStyle w:val="ListBullet"/>
            </w:pPr>
            <w:r w:rsidRPr="005D35E9">
              <w:t>sound, moisture and movement detectors</w:t>
            </w:r>
          </w:p>
          <w:p w:rsidR="00000000" w:rsidRPr="005D35E9" w:rsidP="005D35E9">
            <w:pPr>
              <w:pStyle w:val="ListBullet"/>
            </w:pPr>
            <w:r w:rsidRPr="005D35E9">
              <w:t>specimen bottles</w:t>
            </w:r>
          </w:p>
          <w:p w:rsidR="00000000" w:rsidRPr="005D35E9" w:rsidP="005D35E9">
            <w:pPr>
              <w:pStyle w:val="ListBullet"/>
            </w:pPr>
            <w:r w:rsidRPr="005D35E9">
              <w:t>spray equipment</w:t>
            </w:r>
          </w:p>
          <w:p w:rsidR="00000000" w:rsidRPr="005D35E9" w:rsidP="005D35E9">
            <w:pPr>
              <w:pStyle w:val="ListBullet"/>
            </w:pPr>
            <w:r w:rsidRPr="005D35E9">
              <w:t>torches</w:t>
            </w:r>
          </w:p>
          <w:p w:rsidR="00000000" w:rsidRPr="005D35E9" w:rsidP="005D35E9">
            <w:pPr>
              <w:pStyle w:val="ListBullet"/>
            </w:pPr>
            <w:r w:rsidRPr="005D35E9">
              <w:t>trays</w:t>
            </w:r>
          </w:p>
          <w:p w:rsidR="00000000" w:rsidP="005D35E9">
            <w:pPr>
              <w:pStyle w:val="ListBullet"/>
              <w:rPr>
                <w:lang w:val="en-NZ"/>
              </w:rPr>
            </w:pPr>
            <w:r w:rsidRPr="005D35E9">
              <w:t>waste disposal containers.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Pesticides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avicides</w:t>
            </w:r>
          </w:p>
          <w:p w:rsidR="00000000" w:rsidRPr="005D35E9" w:rsidP="005D35E9">
            <w:pPr>
              <w:pStyle w:val="ListBullet"/>
            </w:pPr>
            <w:r w:rsidRPr="005D35E9">
              <w:t>biological treatments that include insect growth regulators and natural pathogens</w:t>
            </w:r>
          </w:p>
          <w:p w:rsidR="00000000" w:rsidRPr="005D35E9" w:rsidP="005D35E9">
            <w:pPr>
              <w:pStyle w:val="ListBullet"/>
            </w:pPr>
            <w:r w:rsidRPr="005D35E9">
              <w:t>fungicides</w:t>
            </w:r>
          </w:p>
          <w:p w:rsidR="00000000" w:rsidRPr="005D35E9" w:rsidP="005D35E9">
            <w:pPr>
              <w:pStyle w:val="ListBullet"/>
            </w:pPr>
            <w:r w:rsidRPr="005D35E9">
              <w:t>herbicides</w:t>
            </w:r>
          </w:p>
          <w:p w:rsidR="00000000" w:rsidRPr="005D35E9" w:rsidP="005D35E9">
            <w:pPr>
              <w:pStyle w:val="ListBullet"/>
            </w:pPr>
            <w:r w:rsidRPr="005D35E9">
              <w:t>insecticides</w:t>
            </w:r>
          </w:p>
          <w:p w:rsidR="00000000" w:rsidP="005D35E9">
            <w:pPr>
              <w:pStyle w:val="ListBullet"/>
              <w:rPr>
                <w:lang w:val="en-NZ"/>
              </w:rPr>
            </w:pPr>
            <w:r w:rsidRPr="005D35E9">
              <w:t>rodenticides.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Signage and barriers</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physical barriers and restraints erected to restrict access to work site</w:t>
            </w:r>
          </w:p>
          <w:p w:rsidR="00000000" w:rsidP="005D35E9">
            <w:pPr>
              <w:pStyle w:val="ListBullet"/>
              <w:rPr>
                <w:lang w:val="en-NZ"/>
              </w:rPr>
            </w:pPr>
            <w:r w:rsidRPr="005D35E9">
              <w:t>signs complying with legislative requirements or Australian standards that warn of danger or adverse conditions.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Emergency response procedures</w:t>
            </w:r>
            <w:r w:rsidRPr="005D35E9">
              <w:t xml:space="preserve">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clean up</w:t>
            </w:r>
          </w:p>
          <w:p w:rsidR="00000000" w:rsidRPr="005D35E9" w:rsidP="005D35E9">
            <w:pPr>
              <w:pStyle w:val="ListBullet"/>
            </w:pPr>
            <w:r w:rsidRPr="005D35E9">
              <w:t>containment</w:t>
            </w:r>
          </w:p>
          <w:p w:rsidR="00000000" w:rsidRPr="005D35E9" w:rsidP="005D35E9">
            <w:pPr>
              <w:pStyle w:val="ListBullet"/>
            </w:pPr>
            <w:r w:rsidRPr="005D35E9">
              <w:t>decontamination</w:t>
            </w:r>
          </w:p>
          <w:p w:rsidR="00000000" w:rsidRPr="005D35E9" w:rsidP="005D35E9">
            <w:pPr>
              <w:pStyle w:val="ListBullet"/>
            </w:pPr>
            <w:r w:rsidRPr="005D35E9">
              <w:t>first aid</w:t>
            </w:r>
          </w:p>
          <w:p w:rsidR="00000000" w:rsidRPr="005D35E9" w:rsidP="005D35E9">
            <w:pPr>
              <w:pStyle w:val="ListBullet"/>
            </w:pPr>
            <w:r w:rsidRPr="005D35E9">
              <w:t>isolation</w:t>
            </w:r>
          </w:p>
          <w:p w:rsidR="00000000" w:rsidRPr="005D35E9" w:rsidP="005D35E9">
            <w:pPr>
              <w:pStyle w:val="ListBullet"/>
            </w:pPr>
            <w:r w:rsidRPr="005D35E9">
              <w:t>notification of authorities</w:t>
            </w:r>
          </w:p>
          <w:p w:rsidR="00000000" w:rsidRPr="005D35E9" w:rsidP="005D35E9">
            <w:pPr>
              <w:pStyle w:val="ListBullet"/>
            </w:pPr>
            <w:r w:rsidRPr="005D35E9">
              <w:t>use of firefighti</w:t>
            </w:r>
            <w:r w:rsidRPr="005D35E9">
              <w:t>ng appliances</w:t>
            </w:r>
          </w:p>
          <w:p w:rsidR="00000000" w:rsidRPr="005D35E9" w:rsidP="005D35E9">
            <w:pPr>
              <w:pStyle w:val="ListBullet"/>
            </w:pPr>
            <w:r w:rsidRPr="005D35E9">
              <w:t>use of PPE</w:t>
            </w:r>
          </w:p>
          <w:p w:rsidR="00000000" w:rsidP="005D35E9">
            <w:pPr>
              <w:pStyle w:val="ListBullet"/>
              <w:rPr>
                <w:lang w:val="en-NZ"/>
              </w:rPr>
            </w:pPr>
            <w:r w:rsidRPr="005D35E9">
              <w:t>work site or workplace evacuation.</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Waste</w:t>
            </w:r>
            <w:r w:rsidRPr="005D35E9">
              <w:t xml:space="preserve"> may be solid or liquid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contaminated or hazardous biological waste</w:t>
            </w:r>
          </w:p>
          <w:p w:rsidR="00000000" w:rsidRPr="005D35E9" w:rsidP="005D35E9">
            <w:pPr>
              <w:pStyle w:val="ListBullet"/>
            </w:pPr>
            <w:r w:rsidRPr="005D35E9">
              <w:t>used containers</w:t>
            </w:r>
          </w:p>
          <w:p w:rsidR="00000000" w:rsidP="005D35E9">
            <w:pPr>
              <w:pStyle w:val="ListBullet"/>
              <w:rPr>
                <w:lang w:val="en-NZ"/>
              </w:rPr>
            </w:pPr>
            <w:r w:rsidRPr="005D35E9">
              <w:t>used or contaminated PPE, such as disposable gloves.</w:t>
            </w:r>
          </w:p>
        </w:tc>
      </w:tr>
      <w:tr w:rsidTr="005D35E9">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E9">
            <w:pPr>
              <w:pStyle w:val="BodyText"/>
              <w:rPr>
                <w:lang w:val="en-NZ"/>
              </w:rPr>
            </w:pPr>
            <w:r w:rsidRPr="005D35E9">
              <w:rPr>
                <w:rStyle w:val="BoldandItalics"/>
              </w:rPr>
              <w:t>Regulatory and company documentation</w:t>
            </w:r>
            <w:r w:rsidRPr="005D35E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E9" w:rsidP="005D35E9">
            <w:pPr>
              <w:pStyle w:val="ListBullet"/>
            </w:pPr>
            <w:r w:rsidRPr="005D35E9">
              <w:t>accident and incident reports</w:t>
            </w:r>
          </w:p>
          <w:p w:rsidR="00000000" w:rsidRPr="005D35E9" w:rsidP="005D35E9">
            <w:pPr>
              <w:pStyle w:val="ListBullet"/>
            </w:pPr>
            <w:r w:rsidRPr="005D35E9">
              <w:t>certificates and notices</w:t>
            </w:r>
          </w:p>
          <w:p w:rsidR="00000000" w:rsidRPr="005D35E9" w:rsidP="005D35E9">
            <w:pPr>
              <w:pStyle w:val="ListBullet"/>
            </w:pPr>
            <w:r w:rsidRPr="005D35E9">
              <w:t>customer files and databases</w:t>
            </w:r>
          </w:p>
          <w:p w:rsidR="00000000" w:rsidRPr="005D35E9" w:rsidP="005D35E9">
            <w:pPr>
              <w:pStyle w:val="ListBullet"/>
            </w:pPr>
            <w:r w:rsidRPr="005D35E9">
              <w:t>invoices</w:t>
            </w:r>
          </w:p>
          <w:p w:rsidR="00000000" w:rsidRPr="005D35E9" w:rsidP="005D35E9">
            <w:pPr>
              <w:pStyle w:val="ListBullet"/>
            </w:pPr>
            <w:r w:rsidRPr="005D35E9">
              <w:t>job sheets</w:t>
            </w:r>
          </w:p>
          <w:p w:rsidR="00000000" w:rsidRPr="005D35E9" w:rsidP="005D35E9">
            <w:pPr>
              <w:pStyle w:val="ListBullet"/>
            </w:pPr>
            <w:r w:rsidRPr="005D35E9">
              <w:t>logbooks</w:t>
            </w:r>
          </w:p>
          <w:p w:rsidR="00000000" w:rsidRPr="005D35E9" w:rsidP="005D35E9">
            <w:pPr>
              <w:pStyle w:val="ListBullet"/>
            </w:pPr>
            <w:r w:rsidRPr="005D35E9">
              <w:t>OHS control procedures and forms</w:t>
            </w:r>
          </w:p>
          <w:p w:rsidR="00000000" w:rsidRPr="005D35E9" w:rsidP="005D35E9">
            <w:pPr>
              <w:pStyle w:val="ListBullet"/>
            </w:pPr>
            <w:r w:rsidRPr="005D35E9">
              <w:t>receipts</w:t>
            </w:r>
          </w:p>
          <w:p w:rsidR="00000000" w:rsidRPr="005D35E9" w:rsidP="005D35E9">
            <w:pPr>
              <w:pStyle w:val="ListBullet"/>
            </w:pPr>
            <w:r w:rsidRPr="005D35E9">
              <w:t>risk assessments</w:t>
            </w:r>
          </w:p>
          <w:p w:rsidR="00000000" w:rsidRPr="005D35E9" w:rsidP="005D35E9">
            <w:pPr>
              <w:pStyle w:val="ListBullet"/>
            </w:pPr>
            <w:r w:rsidRPr="005D35E9">
              <w:t>work diaries.</w:t>
            </w:r>
          </w:p>
        </w:tc>
      </w:tr>
    </w:tbl>
    <w:p w:rsidR="009D1C15" w:rsidP="005D35E9">
      <w:pPr>
        <w:pStyle w:val="BodyText"/>
      </w:pPr>
    </w:p>
    <w:p w:rsidR="009D1C15" w:rsidP="005D35E9">
      <w:pPr>
        <w:pStyle w:val="BodyText"/>
      </w:pPr>
    </w:p>
    <w:p w:rsidR="00000000" w:rsidRPr="005D35E9" w:rsidP="005D35E9">
      <w:pPr>
        <w:pStyle w:val="Heading1"/>
      </w:pPr>
      <w:bookmarkStart w:id="12" w:name="O_374457"/>
      <w:bookmarkEnd w:id="12"/>
      <w:r w:rsidRPr="005D35E9">
        <w:t>Unit Sector(s)</w:t>
      </w:r>
    </w:p>
    <w:p w:rsidR="00000000" w:rsidRPr="005D35E9" w:rsidP="005D35E9">
      <w:pPr>
        <w:pStyle w:val="BodyText"/>
      </w:pPr>
      <w:r w:rsidRPr="005D35E9">
        <w:t>Pest management</w:t>
      </w:r>
    </w:p>
    <w:p w:rsidR="00000000" w:rsidRPr="005D35E9" w:rsidP="005D35E9">
      <w:pPr>
        <w:pStyle w:val="AllowPageBreak"/>
      </w:pPr>
    </w:p>
    <w:p w:rsidR="00000000" w:rsidRPr="005D35E9" w:rsidP="005D35E9">
      <w:pPr>
        <w:pStyle w:val="Heading1"/>
      </w:pPr>
      <w:bookmarkStart w:id="13" w:name="O_374458"/>
      <w:bookmarkEnd w:id="13"/>
      <w:r w:rsidRPr="005D35E9">
        <w:t>Custom Content Section</w:t>
      </w:r>
    </w:p>
    <w:p w:rsidR="00000000" w:rsidRPr="005D35E9" w:rsidP="005D35E9">
      <w:pPr>
        <w:pStyle w:val="BodyText"/>
      </w:pPr>
      <w:r w:rsidRPr="005D35E9">
        <w:t>Not applicable.</w:t>
      </w:r>
    </w:p>
    <w:p w:rsidR="00000000" w:rsidRPr="005D35E9" w:rsidP="005D35E9"/>
    <w:sectPr w:rsidSect="005D3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C15" w:rsidP="009D1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C15" w:rsidP="005D3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D1C15" w:rsidP="005D35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D1C15" w:rsidP="005D35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C15" w:rsidP="009D1C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C15" w:rsidP="005D35E9">
    <w:pPr>
      <w:pStyle w:val="Header"/>
      <w:framePr w:wrap="around"/>
    </w:pPr>
    <w:r>
      <w:fldChar w:fldCharType="begin"/>
    </w:r>
    <w:r>
      <w:instrText xml:space="preserve"> TITLE   \* MERGEFORMAT </w:instrText>
    </w:r>
    <w:r>
      <w:fldChar w:fldCharType="separate"/>
    </w:r>
    <w:r>
      <w:t>CPPPMT3006A Apply pesticides to manage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1C15" w:rsidP="005D35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20E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62D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CF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5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35E9"/>
    <w:pPr>
      <w:spacing w:before="360" w:after="60"/>
      <w:outlineLvl w:val="0"/>
    </w:pPr>
    <w:rPr>
      <w:sz w:val="32"/>
    </w:rPr>
  </w:style>
  <w:style w:type="paragraph" w:styleId="Heading2">
    <w:name w:val="heading 2"/>
    <w:basedOn w:val="HeadingBase"/>
    <w:next w:val="BodyText"/>
    <w:link w:val="Heading2Char"/>
    <w:qFormat/>
    <w:rsid w:val="005D35E9"/>
    <w:pPr>
      <w:keepLines/>
      <w:spacing w:before="240" w:after="120"/>
      <w:outlineLvl w:val="1"/>
    </w:pPr>
    <w:rPr>
      <w:sz w:val="28"/>
      <w:szCs w:val="40"/>
    </w:rPr>
  </w:style>
  <w:style w:type="paragraph" w:styleId="Heading3">
    <w:name w:val="heading 3"/>
    <w:basedOn w:val="HeadingBase"/>
    <w:next w:val="BodyText"/>
    <w:link w:val="Heading3Char"/>
    <w:qFormat/>
    <w:rsid w:val="005D35E9"/>
    <w:pPr>
      <w:spacing w:before="180" w:after="120"/>
      <w:outlineLvl w:val="2"/>
    </w:pPr>
    <w:rPr>
      <w:spacing w:val="-10"/>
      <w:kern w:val="32"/>
    </w:rPr>
  </w:style>
  <w:style w:type="paragraph" w:styleId="Heading4">
    <w:name w:val="heading 4"/>
    <w:basedOn w:val="HeadingBase"/>
    <w:next w:val="BodyText"/>
    <w:link w:val="Heading4Char"/>
    <w:qFormat/>
    <w:rsid w:val="005D35E9"/>
    <w:pPr>
      <w:spacing w:before="160" w:after="120"/>
      <w:outlineLvl w:val="3"/>
    </w:pPr>
    <w:rPr>
      <w:sz w:val="22"/>
    </w:rPr>
  </w:style>
  <w:style w:type="paragraph" w:styleId="Heading5">
    <w:name w:val="heading 5"/>
    <w:basedOn w:val="HeadingBase"/>
    <w:next w:val="Normal"/>
    <w:link w:val="Heading5Char"/>
    <w:qFormat/>
    <w:rsid w:val="005D35E9"/>
    <w:pPr>
      <w:spacing w:before="80"/>
      <w:outlineLvl w:val="4"/>
    </w:pPr>
    <w:rPr>
      <w:color w:val="918585"/>
      <w:sz w:val="20"/>
    </w:rPr>
  </w:style>
  <w:style w:type="paragraph" w:styleId="Heading6">
    <w:name w:val="heading 6"/>
    <w:basedOn w:val="HeadingBase"/>
    <w:next w:val="Normal"/>
    <w:link w:val="Heading6Char"/>
    <w:qFormat/>
    <w:rsid w:val="005D35E9"/>
    <w:pPr>
      <w:spacing w:before="60"/>
      <w:outlineLvl w:val="5"/>
    </w:pPr>
    <w:rPr>
      <w:color w:val="918585"/>
      <w:sz w:val="20"/>
    </w:rPr>
  </w:style>
  <w:style w:type="paragraph" w:styleId="Heading7">
    <w:name w:val="heading 7"/>
    <w:basedOn w:val="Normal"/>
    <w:next w:val="Normal"/>
    <w:link w:val="Heading7Char"/>
    <w:qFormat/>
    <w:rsid w:val="005D35E9"/>
    <w:pPr>
      <w:ind w:left="720"/>
      <w:outlineLvl w:val="6"/>
    </w:pPr>
    <w:rPr>
      <w:i/>
    </w:rPr>
  </w:style>
  <w:style w:type="paragraph" w:styleId="Heading8">
    <w:name w:val="heading 8"/>
    <w:basedOn w:val="Normal"/>
    <w:next w:val="Normal"/>
    <w:link w:val="Heading8Char"/>
    <w:qFormat/>
    <w:rsid w:val="005D35E9"/>
    <w:pPr>
      <w:ind w:left="720"/>
      <w:outlineLvl w:val="7"/>
    </w:pPr>
    <w:rPr>
      <w:i/>
    </w:rPr>
  </w:style>
  <w:style w:type="paragraph" w:styleId="Heading9">
    <w:name w:val="heading 9"/>
    <w:basedOn w:val="Normal"/>
    <w:next w:val="Normal"/>
    <w:link w:val="Heading9Char"/>
    <w:qFormat/>
    <w:rsid w:val="005D35E9"/>
    <w:pPr>
      <w:ind w:left="720"/>
      <w:outlineLvl w:val="8"/>
    </w:pPr>
    <w:rPr>
      <w:i/>
    </w:rPr>
  </w:style>
  <w:style w:type="character" w:default="1" w:styleId="DefaultParagraphFont">
    <w:name w:val="Default Paragraph Font"/>
    <w:uiPriority w:val="1"/>
    <w:unhideWhenUsed/>
    <w:rsid w:val="005D3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5E9"/>
  </w:style>
  <w:style w:type="character" w:customStyle="1" w:styleId="Heading1Char">
    <w:name w:val="Heading 1 Char"/>
    <w:basedOn w:val="DefaultParagraphFont"/>
    <w:link w:val="Heading1"/>
    <w:rsid w:val="005D35E9"/>
    <w:rPr>
      <w:rFonts w:ascii="Times New Roman" w:eastAsia="Times New Roman" w:hAnsi="Times New Roman" w:cs="Times New Roman"/>
      <w:b/>
      <w:sz w:val="32"/>
      <w:szCs w:val="20"/>
      <w:lang w:eastAsia="en-US"/>
    </w:rPr>
  </w:style>
  <w:style w:type="paragraph" w:styleId="BodyText">
    <w:name w:val="Body Text"/>
    <w:basedOn w:val="Normal"/>
    <w:link w:val="BodyTextChar"/>
    <w:rsid w:val="005D35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5E9"/>
    <w:rPr>
      <w:rFonts w:ascii="Times New Roman" w:eastAsia="Times New Roman" w:hAnsi="Times New Roman" w:cs="Times New Roman"/>
      <w:sz w:val="24"/>
      <w:lang w:val="en-US" w:eastAsia="en-US"/>
    </w:rPr>
  </w:style>
  <w:style w:type="paragraph" w:styleId="Footer">
    <w:name w:val="footer"/>
    <w:basedOn w:val="Normal"/>
    <w:link w:val="FooterChar"/>
    <w:rsid w:val="005D3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5E9"/>
    <w:rPr>
      <w:rFonts w:ascii="Times New Roman" w:eastAsia="Times New Roman" w:hAnsi="Times New Roman" w:cs="Times New Roman"/>
      <w:sz w:val="16"/>
      <w:lang w:val="en-US" w:eastAsia="en-US"/>
    </w:rPr>
  </w:style>
  <w:style w:type="paragraph" w:styleId="ListBullet">
    <w:name w:val="List Bullet"/>
    <w:basedOn w:val="List"/>
    <w:rsid w:val="005D35E9"/>
    <w:pPr>
      <w:numPr>
        <w:numId w:val="14"/>
      </w:numPr>
      <w:tabs>
        <w:tab w:val="clear" w:pos="340"/>
      </w:tabs>
      <w:spacing w:before="40" w:after="40"/>
    </w:pPr>
  </w:style>
  <w:style w:type="character" w:customStyle="1" w:styleId="SpecialBold">
    <w:name w:val="Special Bold"/>
    <w:basedOn w:val="DefaultParagraphFont"/>
    <w:rsid w:val="005D35E9"/>
    <w:rPr>
      <w:b/>
      <w:spacing w:val="0"/>
    </w:rPr>
  </w:style>
  <w:style w:type="paragraph" w:styleId="ListBullet2">
    <w:name w:val="List Bullet 2"/>
    <w:basedOn w:val="List2"/>
    <w:rsid w:val="005D35E9"/>
    <w:pPr>
      <w:numPr>
        <w:numId w:val="15"/>
      </w:numPr>
      <w:tabs>
        <w:tab w:val="clear" w:pos="680"/>
      </w:tabs>
    </w:pPr>
  </w:style>
  <w:style w:type="paragraph" w:styleId="Header">
    <w:name w:val="header"/>
    <w:basedOn w:val="Normal"/>
    <w:link w:val="HeaderChar"/>
    <w:rsid w:val="005D3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5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35E9"/>
    <w:pPr>
      <w:spacing w:before="240" w:after="120"/>
      <w:outlineLvl w:val="0"/>
    </w:pPr>
    <w:rPr>
      <w:rFonts w:ascii="Times New Roman" w:hAnsi="Times New Roman"/>
      <w:b/>
      <w:sz w:val="28"/>
    </w:rPr>
  </w:style>
  <w:style w:type="paragraph" w:customStyle="1" w:styleId="AllowPageBreak">
    <w:name w:val="AllowPageBreak"/>
    <w:rsid w:val="005D35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35E9"/>
    <w:pPr>
      <w:numPr>
        <w:numId w:val="3"/>
      </w:numPr>
      <w:tabs>
        <w:tab w:val="clear" w:pos="1021"/>
      </w:tabs>
      <w:ind w:left="1037" w:hanging="357"/>
    </w:pPr>
  </w:style>
  <w:style w:type="character" w:customStyle="1" w:styleId="BoldandItalics">
    <w:name w:val="Bold and Italics"/>
    <w:qFormat/>
    <w:rsid w:val="005D35E9"/>
    <w:rPr>
      <w:b/>
      <w:i/>
      <w:u w:val="none"/>
    </w:rPr>
  </w:style>
  <w:style w:type="character" w:customStyle="1" w:styleId="Heading2Char">
    <w:name w:val="Heading 2 Char"/>
    <w:basedOn w:val="DefaultParagraphFont"/>
    <w:link w:val="Heading2"/>
    <w:rsid w:val="005D3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5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35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35E9"/>
    <w:rPr>
      <w:rFonts w:ascii="Courier New" w:eastAsia="Times New Roman" w:hAnsi="Courier New" w:cs="Times New Roman"/>
      <w:i/>
      <w:szCs w:val="20"/>
      <w:lang w:val="en-US" w:eastAsia="en-US"/>
    </w:rPr>
  </w:style>
  <w:style w:type="paragraph" w:customStyle="1" w:styleId="HeadingBase">
    <w:name w:val="Heading Base"/>
    <w:rsid w:val="005D3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5E9"/>
    <w:pPr>
      <w:tabs>
        <w:tab w:val="right" w:leader="dot" w:pos="9072"/>
      </w:tabs>
      <w:ind w:left="567"/>
    </w:pPr>
    <w:rPr>
      <w:szCs w:val="22"/>
    </w:rPr>
  </w:style>
  <w:style w:type="paragraph" w:customStyle="1" w:styleId="TOCBase">
    <w:name w:val="TOC Base"/>
    <w:rsid w:val="005D3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5E9"/>
    <w:pPr>
      <w:tabs>
        <w:tab w:val="right" w:leader="dot" w:pos="9072"/>
      </w:tabs>
      <w:spacing w:before="40" w:after="40"/>
      <w:ind w:left="284"/>
    </w:pPr>
    <w:rPr>
      <w:rFonts w:ascii="Times New Roman" w:hAnsi="Times New Roman"/>
    </w:rPr>
  </w:style>
  <w:style w:type="paragraph" w:styleId="TOC1">
    <w:name w:val="toc 1"/>
    <w:basedOn w:val="TOCBase"/>
    <w:next w:val="Normal"/>
    <w:rsid w:val="005D35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35E9"/>
    <w:pPr>
      <w:spacing w:before="5040"/>
      <w:jc w:val="center"/>
    </w:pPr>
    <w:rPr>
      <w:sz w:val="48"/>
      <w:szCs w:val="72"/>
      <w:lang w:val="en-US"/>
    </w:rPr>
  </w:style>
  <w:style w:type="character" w:customStyle="1" w:styleId="TitleChar">
    <w:name w:val="Title Char"/>
    <w:basedOn w:val="DefaultParagraphFont"/>
    <w:link w:val="Title"/>
    <w:rsid w:val="005D3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5E9"/>
    <w:pPr>
      <w:tabs>
        <w:tab w:val="left" w:pos="3600"/>
        <w:tab w:val="left" w:pos="3958"/>
      </w:tabs>
    </w:pPr>
  </w:style>
  <w:style w:type="paragraph" w:styleId="List">
    <w:name w:val="List"/>
    <w:basedOn w:val="BodyText"/>
    <w:next w:val="BodyText"/>
    <w:rsid w:val="005D35E9"/>
    <w:pPr>
      <w:tabs>
        <w:tab w:val="left" w:pos="340"/>
      </w:tabs>
      <w:spacing w:before="60" w:after="60"/>
      <w:ind w:left="340" w:hanging="340"/>
    </w:pPr>
  </w:style>
  <w:style w:type="paragraph" w:customStyle="1" w:styleId="Note">
    <w:name w:val="Note"/>
    <w:basedOn w:val="BodyText"/>
    <w:rsid w:val="005D3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5E9"/>
    <w:pPr>
      <w:framePr w:wrap="auto" w:hAnchor="text" w:y="6049"/>
    </w:pPr>
    <w:rPr>
      <w:color w:val="000000"/>
      <w:sz w:val="40"/>
    </w:rPr>
  </w:style>
  <w:style w:type="paragraph" w:customStyle="1" w:styleId="TOCTitle">
    <w:name w:val="TOCTitle"/>
    <w:basedOn w:val="Heading1"/>
    <w:rsid w:val="005D35E9"/>
    <w:pPr>
      <w:spacing w:after="240"/>
      <w:jc w:val="center"/>
      <w:outlineLvl w:val="9"/>
    </w:pPr>
    <w:rPr>
      <w:caps/>
    </w:rPr>
  </w:style>
  <w:style w:type="paragraph" w:customStyle="1" w:styleId="Version">
    <w:name w:val="Version"/>
    <w:rsid w:val="005D3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5E9"/>
    <w:pPr>
      <w:keepNext w:val="0"/>
      <w:tabs>
        <w:tab w:val="right" w:pos="4176"/>
      </w:tabs>
      <w:ind w:left="198" w:hanging="198"/>
    </w:pPr>
    <w:rPr>
      <w:rFonts w:ascii="Garamond" w:hAnsi="Garamond"/>
    </w:rPr>
  </w:style>
  <w:style w:type="paragraph" w:styleId="IndexHeading">
    <w:name w:val="index heading"/>
    <w:basedOn w:val="Normal"/>
    <w:next w:val="Index1"/>
    <w:semiHidden/>
    <w:rsid w:val="005D35E9"/>
    <w:pPr>
      <w:spacing w:before="120" w:after="120"/>
    </w:pPr>
    <w:rPr>
      <w:rFonts w:ascii="Arial" w:hAnsi="Arial"/>
      <w:b/>
      <w:color w:val="918585"/>
      <w:sz w:val="24"/>
    </w:rPr>
  </w:style>
  <w:style w:type="paragraph" w:customStyle="1" w:styleId="Chapter">
    <w:name w:val="Chapter"/>
    <w:basedOn w:val="Normal"/>
    <w:rsid w:val="005D35E9"/>
    <w:pPr>
      <w:spacing w:before="240"/>
    </w:pPr>
    <w:rPr>
      <w:rFonts w:ascii="Times New Roman" w:hAnsi="Times New Roman"/>
      <w:smallCaps/>
      <w:spacing w:val="80"/>
      <w:sz w:val="28"/>
    </w:rPr>
  </w:style>
  <w:style w:type="paragraph" w:customStyle="1" w:styleId="InChapter">
    <w:name w:val="InChapter"/>
    <w:basedOn w:val="Heading3"/>
    <w:rsid w:val="005D35E9"/>
    <w:pPr>
      <w:spacing w:after="240"/>
      <w:outlineLvl w:val="9"/>
    </w:pPr>
    <w:rPr>
      <w:noProof/>
    </w:rPr>
  </w:style>
  <w:style w:type="paragraph" w:styleId="Index2">
    <w:name w:val="index 2"/>
    <w:basedOn w:val="Normal"/>
    <w:next w:val="Normal"/>
    <w:semiHidden/>
    <w:rsid w:val="005D35E9"/>
    <w:pPr>
      <w:tabs>
        <w:tab w:val="right" w:pos="4176"/>
      </w:tabs>
      <w:ind w:left="568" w:hanging="284"/>
    </w:pPr>
    <w:rPr>
      <w:rFonts w:ascii="Garamond" w:hAnsi="Garamond"/>
    </w:rPr>
  </w:style>
  <w:style w:type="paragraph" w:customStyle="1" w:styleId="Byline">
    <w:name w:val="Byline"/>
    <w:rsid w:val="005D3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5E9"/>
    <w:pPr>
      <w:tabs>
        <w:tab w:val="clear" w:pos="3600"/>
        <w:tab w:val="clear" w:pos="3958"/>
      </w:tabs>
      <w:jc w:val="right"/>
    </w:pPr>
  </w:style>
  <w:style w:type="character" w:styleId="Emphasis">
    <w:name w:val="Emphasis"/>
    <w:basedOn w:val="DefaultParagraphFont"/>
    <w:qFormat/>
    <w:rsid w:val="005D35E9"/>
    <w:rPr>
      <w:i/>
    </w:rPr>
  </w:style>
  <w:style w:type="paragraph" w:styleId="Caption">
    <w:name w:val="caption"/>
    <w:basedOn w:val="BodyText"/>
    <w:next w:val="Normal"/>
    <w:qFormat/>
    <w:rsid w:val="005D35E9"/>
    <w:pPr>
      <w:framePr w:w="2268" w:hSpace="181" w:vSpace="181" w:wrap="around" w:vAnchor="text" w:hAnchor="page" w:x="1135" w:y="285" w:anchorLock="1"/>
    </w:pPr>
    <w:rPr>
      <w:i/>
    </w:rPr>
  </w:style>
  <w:style w:type="paragraph" w:customStyle="1" w:styleId="MiniTOCTitle">
    <w:name w:val="MiniTOCTitle"/>
    <w:basedOn w:val="Heading4"/>
    <w:rsid w:val="005D35E9"/>
    <w:pPr>
      <w:spacing w:before="240"/>
      <w:outlineLvl w:val="9"/>
    </w:pPr>
    <w:rPr>
      <w:noProof/>
      <w:sz w:val="24"/>
    </w:rPr>
  </w:style>
  <w:style w:type="paragraph" w:customStyle="1" w:styleId="MiniTOCItem">
    <w:name w:val="MiniTOCItem"/>
    <w:basedOn w:val="ListBullet"/>
    <w:rsid w:val="005D35E9"/>
    <w:pPr>
      <w:numPr>
        <w:numId w:val="0"/>
      </w:numPr>
      <w:tabs>
        <w:tab w:val="right" w:leader="dot" w:pos="6521"/>
      </w:tabs>
      <w:spacing w:before="0" w:after="0"/>
    </w:pPr>
  </w:style>
  <w:style w:type="paragraph" w:customStyle="1" w:styleId="TOFTitle">
    <w:name w:val="TOFTitle"/>
    <w:basedOn w:val="TOCTitle"/>
    <w:rsid w:val="005D35E9"/>
  </w:style>
  <w:style w:type="paragraph" w:styleId="TableofFigures">
    <w:name w:val="table of figures"/>
    <w:basedOn w:val="Normal"/>
    <w:next w:val="Normal"/>
    <w:semiHidden/>
    <w:rsid w:val="005D35E9"/>
    <w:pPr>
      <w:tabs>
        <w:tab w:val="right" w:leader="dot" w:pos="9072"/>
      </w:tabs>
      <w:ind w:left="970" w:hanging="403"/>
    </w:pPr>
    <w:rPr>
      <w:rFonts w:ascii="Times New Roman" w:hAnsi="Times New Roman"/>
      <w:b/>
    </w:rPr>
  </w:style>
  <w:style w:type="paragraph" w:styleId="ListNumber">
    <w:name w:val="List Number"/>
    <w:basedOn w:val="List"/>
    <w:rsid w:val="005D35E9"/>
    <w:pPr>
      <w:numPr>
        <w:numId w:val="12"/>
      </w:numPr>
    </w:pPr>
  </w:style>
  <w:style w:type="character" w:customStyle="1" w:styleId="WingdingSymbols">
    <w:name w:val="Wingding Symbols"/>
    <w:rsid w:val="005D35E9"/>
    <w:rPr>
      <w:rFonts w:ascii="Wingdings" w:hAnsi="Wingdings"/>
    </w:rPr>
  </w:style>
  <w:style w:type="paragraph" w:customStyle="1" w:styleId="TableHeading">
    <w:name w:val="Table Heading"/>
    <w:basedOn w:val="HeadingBase"/>
    <w:rsid w:val="005D35E9"/>
    <w:pPr>
      <w:keepLines/>
      <w:pBdr>
        <w:bottom w:val="single" w:sz="6" w:space="1" w:color="918585"/>
      </w:pBdr>
      <w:spacing w:before="240"/>
    </w:pPr>
  </w:style>
  <w:style w:type="character" w:customStyle="1" w:styleId="HotSpot">
    <w:name w:val="HotSpot"/>
    <w:rsid w:val="005D35E9"/>
    <w:rPr>
      <w:color w:val="0033CC"/>
      <w:u w:val="none"/>
    </w:rPr>
  </w:style>
  <w:style w:type="paragraph" w:customStyle="1" w:styleId="BodyTextRight">
    <w:name w:val="Body Text Right"/>
    <w:basedOn w:val="BodyText"/>
    <w:rsid w:val="005D35E9"/>
    <w:pPr>
      <w:spacing w:before="0" w:after="0"/>
      <w:jc w:val="right"/>
    </w:pPr>
  </w:style>
  <w:style w:type="paragraph" w:styleId="Index3">
    <w:name w:val="index 3"/>
    <w:basedOn w:val="ListNumber2"/>
    <w:next w:val="Normal"/>
    <w:semiHidden/>
    <w:rsid w:val="005D35E9"/>
    <w:pPr>
      <w:numPr>
        <w:numId w:val="0"/>
      </w:numPr>
      <w:tabs>
        <w:tab w:val="right" w:leader="dot" w:pos="4176"/>
      </w:tabs>
    </w:pPr>
  </w:style>
  <w:style w:type="paragraph" w:styleId="ListNumber2">
    <w:name w:val="List Number 2"/>
    <w:basedOn w:val="List2"/>
    <w:rsid w:val="005D35E9"/>
    <w:pPr>
      <w:numPr>
        <w:numId w:val="11"/>
      </w:numPr>
      <w:tabs>
        <w:tab w:val="clear" w:pos="1060"/>
      </w:tabs>
    </w:pPr>
  </w:style>
  <w:style w:type="paragraph" w:customStyle="1" w:styleId="MarginNote">
    <w:name w:val="Margin Note"/>
    <w:basedOn w:val="BodyText"/>
    <w:rsid w:val="005D3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5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35E9"/>
    <w:rPr>
      <w:sz w:val="32"/>
    </w:rPr>
  </w:style>
  <w:style w:type="paragraph" w:customStyle="1" w:styleId="HeadingProcedure">
    <w:name w:val="Heading Procedure"/>
    <w:basedOn w:val="HeadingBase"/>
    <w:next w:val="Normal"/>
    <w:rsid w:val="005D35E9"/>
    <w:pPr>
      <w:tabs>
        <w:tab w:val="left" w:pos="0"/>
      </w:tabs>
      <w:spacing w:before="120" w:after="60"/>
    </w:pPr>
    <w:rPr>
      <w:i/>
      <w:color w:val="918585"/>
      <w:sz w:val="22"/>
    </w:rPr>
  </w:style>
  <w:style w:type="paragraph" w:customStyle="1" w:styleId="TableBodyText">
    <w:name w:val="Table Body Text"/>
    <w:basedOn w:val="BodyText"/>
    <w:rsid w:val="005D35E9"/>
    <w:pPr>
      <w:spacing w:before="60" w:after="60"/>
    </w:pPr>
  </w:style>
  <w:style w:type="paragraph" w:styleId="ListContinue">
    <w:name w:val="List Continue"/>
    <w:basedOn w:val="List"/>
    <w:rsid w:val="005D35E9"/>
    <w:pPr>
      <w:ind w:firstLine="0"/>
    </w:pPr>
  </w:style>
  <w:style w:type="paragraph" w:customStyle="1" w:styleId="ListNote">
    <w:name w:val="List Note"/>
    <w:basedOn w:val="List"/>
    <w:rsid w:val="005D35E9"/>
    <w:pPr>
      <w:pBdr>
        <w:top w:val="single" w:sz="6" w:space="2" w:color="918585"/>
        <w:bottom w:val="single" w:sz="6" w:space="2" w:color="918585"/>
      </w:pBdr>
      <w:tabs>
        <w:tab w:val="left" w:pos="1021"/>
      </w:tabs>
      <w:ind w:firstLine="0"/>
    </w:pPr>
  </w:style>
  <w:style w:type="paragraph" w:customStyle="1" w:styleId="Warning">
    <w:name w:val="Warning"/>
    <w:basedOn w:val="BodyText"/>
    <w:rsid w:val="005D35E9"/>
    <w:pPr>
      <w:shd w:val="clear" w:color="auto" w:fill="D9D9D9"/>
      <w:tabs>
        <w:tab w:val="left" w:pos="992"/>
      </w:tabs>
      <w:ind w:left="119" w:right="119"/>
    </w:pPr>
    <w:rPr>
      <w:sz w:val="20"/>
    </w:rPr>
  </w:style>
  <w:style w:type="paragraph" w:customStyle="1" w:styleId="MarginIcons">
    <w:name w:val="Margin Icons"/>
    <w:basedOn w:val="BodyText"/>
    <w:rsid w:val="005D3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5E9"/>
    <w:rPr>
      <w:rFonts w:ascii="Courier New" w:hAnsi="Courier New"/>
    </w:rPr>
  </w:style>
  <w:style w:type="paragraph" w:customStyle="1" w:styleId="NoteBullet">
    <w:name w:val="Note Bullet"/>
    <w:basedOn w:val="Note"/>
    <w:rsid w:val="005D35E9"/>
    <w:pPr>
      <w:tabs>
        <w:tab w:val="clear" w:pos="680"/>
      </w:tabs>
      <w:spacing w:before="60" w:after="60"/>
    </w:pPr>
  </w:style>
  <w:style w:type="paragraph" w:customStyle="1" w:styleId="SubHeading2">
    <w:name w:val="SubHeading2"/>
    <w:basedOn w:val="HeadingBase"/>
    <w:rsid w:val="005D35E9"/>
    <w:pPr>
      <w:spacing w:before="240" w:after="60"/>
    </w:pPr>
    <w:rPr>
      <w:sz w:val="20"/>
    </w:rPr>
  </w:style>
  <w:style w:type="paragraph" w:customStyle="1" w:styleId="SubHeading1">
    <w:name w:val="SubHeading1"/>
    <w:basedOn w:val="HeadingBase"/>
    <w:rsid w:val="005D35E9"/>
    <w:pPr>
      <w:spacing w:before="240" w:after="60"/>
    </w:pPr>
    <w:rPr>
      <w:color w:val="918585"/>
      <w:sz w:val="22"/>
    </w:rPr>
  </w:style>
  <w:style w:type="paragraph" w:customStyle="1" w:styleId="SideHeading">
    <w:name w:val="Side Heading"/>
    <w:basedOn w:val="HeadingBase"/>
    <w:rsid w:val="005D3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5E9"/>
    <w:pPr>
      <w:numPr>
        <w:numId w:val="13"/>
      </w:numPr>
    </w:pPr>
  </w:style>
  <w:style w:type="paragraph" w:styleId="PlainText">
    <w:name w:val="Plain Text"/>
    <w:basedOn w:val="Normal"/>
    <w:link w:val="PlainTextChar"/>
    <w:rsid w:val="005D35E9"/>
    <w:rPr>
      <w:sz w:val="20"/>
    </w:rPr>
  </w:style>
  <w:style w:type="character" w:customStyle="1" w:styleId="PlainTextChar">
    <w:name w:val="Plain Text Char"/>
    <w:basedOn w:val="DefaultParagraphFont"/>
    <w:link w:val="PlainText"/>
    <w:rsid w:val="005D35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35E9"/>
    <w:rPr>
      <w:b/>
      <w:smallCaps/>
    </w:rPr>
  </w:style>
  <w:style w:type="paragraph" w:customStyle="1" w:styleId="TableListNumber">
    <w:name w:val="Table List Number"/>
    <w:basedOn w:val="ListNumber"/>
    <w:rsid w:val="005D35E9"/>
    <w:pPr>
      <w:numPr>
        <w:numId w:val="0"/>
      </w:numPr>
    </w:pPr>
  </w:style>
  <w:style w:type="paragraph" w:styleId="TOC4">
    <w:name w:val="toc 4"/>
    <w:basedOn w:val="TOCBase"/>
    <w:next w:val="Normal"/>
    <w:semiHidden/>
    <w:rsid w:val="005D35E9"/>
    <w:pPr>
      <w:tabs>
        <w:tab w:val="right" w:leader="dot" w:pos="9071"/>
      </w:tabs>
      <w:ind w:left="1701"/>
    </w:pPr>
  </w:style>
  <w:style w:type="paragraph" w:customStyle="1" w:styleId="ListAlpha">
    <w:name w:val="List Alpha"/>
    <w:basedOn w:val="List"/>
    <w:rsid w:val="005D35E9"/>
    <w:pPr>
      <w:numPr>
        <w:numId w:val="10"/>
      </w:numPr>
    </w:pPr>
  </w:style>
  <w:style w:type="paragraph" w:customStyle="1" w:styleId="ListAlpha2">
    <w:name w:val="List Alpha 2"/>
    <w:basedOn w:val="List2"/>
    <w:rsid w:val="005D35E9"/>
    <w:pPr>
      <w:numPr>
        <w:numId w:val="9"/>
      </w:numPr>
    </w:pPr>
  </w:style>
  <w:style w:type="paragraph" w:styleId="List2">
    <w:name w:val="List 2"/>
    <w:basedOn w:val="BodyText"/>
    <w:rsid w:val="005D35E9"/>
    <w:pPr>
      <w:tabs>
        <w:tab w:val="left" w:pos="680"/>
      </w:tabs>
      <w:spacing w:before="60" w:after="60"/>
      <w:ind w:left="680" w:hanging="340"/>
    </w:pPr>
  </w:style>
  <w:style w:type="paragraph" w:styleId="List3">
    <w:name w:val="List 3"/>
    <w:basedOn w:val="BodyText"/>
    <w:rsid w:val="005D35E9"/>
    <w:pPr>
      <w:tabs>
        <w:tab w:val="left" w:pos="1021"/>
      </w:tabs>
      <w:spacing w:before="60" w:after="60"/>
      <w:ind w:left="1020" w:hanging="340"/>
    </w:pPr>
  </w:style>
  <w:style w:type="paragraph" w:styleId="List4">
    <w:name w:val="List 4"/>
    <w:basedOn w:val="BodyText"/>
    <w:rsid w:val="005D35E9"/>
    <w:pPr>
      <w:tabs>
        <w:tab w:val="left" w:pos="1361"/>
      </w:tabs>
      <w:spacing w:before="60" w:after="60"/>
      <w:ind w:left="1361" w:hanging="340"/>
    </w:pPr>
  </w:style>
  <w:style w:type="paragraph" w:styleId="List5">
    <w:name w:val="List 5"/>
    <w:basedOn w:val="BodyText"/>
    <w:rsid w:val="005D35E9"/>
    <w:pPr>
      <w:tabs>
        <w:tab w:val="left" w:pos="1701"/>
      </w:tabs>
      <w:spacing w:before="60" w:after="60"/>
      <w:ind w:left="1701" w:hanging="340"/>
    </w:pPr>
  </w:style>
  <w:style w:type="paragraph" w:styleId="ListBullet4">
    <w:name w:val="List Bullet 4"/>
    <w:basedOn w:val="List4"/>
    <w:rsid w:val="005D35E9"/>
    <w:pPr>
      <w:numPr>
        <w:numId w:val="4"/>
      </w:numPr>
    </w:pPr>
  </w:style>
  <w:style w:type="paragraph" w:styleId="ListBullet5">
    <w:name w:val="List Bullet 5"/>
    <w:basedOn w:val="List5"/>
    <w:rsid w:val="005D35E9"/>
    <w:pPr>
      <w:numPr>
        <w:numId w:val="5"/>
      </w:numPr>
    </w:pPr>
  </w:style>
  <w:style w:type="paragraph" w:styleId="ListContinue2">
    <w:name w:val="List Continue 2"/>
    <w:basedOn w:val="List2"/>
    <w:rsid w:val="005D35E9"/>
    <w:pPr>
      <w:ind w:firstLine="0"/>
    </w:pPr>
  </w:style>
  <w:style w:type="paragraph" w:styleId="ListContinue3">
    <w:name w:val="List Continue 3"/>
    <w:basedOn w:val="List3"/>
    <w:rsid w:val="005D35E9"/>
    <w:pPr>
      <w:ind w:left="1021" w:firstLine="0"/>
    </w:pPr>
  </w:style>
  <w:style w:type="paragraph" w:styleId="ListContinue4">
    <w:name w:val="List Continue 4"/>
    <w:basedOn w:val="List4"/>
    <w:rsid w:val="005D35E9"/>
    <w:pPr>
      <w:ind w:firstLine="0"/>
    </w:pPr>
  </w:style>
  <w:style w:type="paragraph" w:styleId="ListContinue5">
    <w:name w:val="List Continue 5"/>
    <w:basedOn w:val="List5"/>
    <w:rsid w:val="005D35E9"/>
    <w:pPr>
      <w:ind w:firstLine="0"/>
    </w:pPr>
  </w:style>
  <w:style w:type="paragraph" w:styleId="ListNumber3">
    <w:name w:val="List Number 3"/>
    <w:basedOn w:val="List3"/>
    <w:rsid w:val="005D35E9"/>
    <w:pPr>
      <w:numPr>
        <w:numId w:val="6"/>
      </w:numPr>
    </w:pPr>
  </w:style>
  <w:style w:type="paragraph" w:styleId="ListNumber4">
    <w:name w:val="List Number 4"/>
    <w:basedOn w:val="List4"/>
    <w:rsid w:val="005D35E9"/>
    <w:pPr>
      <w:numPr>
        <w:numId w:val="7"/>
      </w:numPr>
    </w:pPr>
  </w:style>
  <w:style w:type="paragraph" w:styleId="ListNumber5">
    <w:name w:val="List Number 5"/>
    <w:basedOn w:val="List5"/>
    <w:rsid w:val="005D35E9"/>
    <w:pPr>
      <w:numPr>
        <w:numId w:val="8"/>
      </w:numPr>
    </w:pPr>
  </w:style>
  <w:style w:type="paragraph" w:styleId="BlockText">
    <w:name w:val="Block Text"/>
    <w:basedOn w:val="Normal"/>
    <w:rsid w:val="005D35E9"/>
    <w:pPr>
      <w:spacing w:after="120"/>
      <w:ind w:left="1440" w:right="1440"/>
    </w:pPr>
  </w:style>
  <w:style w:type="character" w:customStyle="1" w:styleId="Subscript">
    <w:name w:val="Subscript"/>
    <w:basedOn w:val="DefaultParagraphFont"/>
    <w:rsid w:val="005D35E9"/>
    <w:rPr>
      <w:sz w:val="16"/>
      <w:vertAlign w:val="subscript"/>
    </w:rPr>
  </w:style>
  <w:style w:type="character" w:customStyle="1" w:styleId="Superscript">
    <w:name w:val="Superscript"/>
    <w:basedOn w:val="DefaultParagraphFont"/>
    <w:rsid w:val="005D35E9"/>
    <w:rPr>
      <w:sz w:val="16"/>
      <w:vertAlign w:val="superscript"/>
    </w:rPr>
  </w:style>
  <w:style w:type="character" w:customStyle="1" w:styleId="Symbols">
    <w:name w:val="Symbols"/>
    <w:basedOn w:val="DefaultParagraphFont"/>
    <w:rsid w:val="005D35E9"/>
    <w:rPr>
      <w:rFonts w:ascii="Symbol" w:hAnsi="Symbol"/>
    </w:rPr>
  </w:style>
  <w:style w:type="character" w:customStyle="1" w:styleId="MenuOptions">
    <w:name w:val="Menu Options"/>
    <w:basedOn w:val="DefaultParagraphFont"/>
    <w:rsid w:val="005D35E9"/>
    <w:rPr>
      <w:rFonts w:ascii="Arial Narrow" w:hAnsi="Arial Narrow"/>
      <w:smallCaps/>
    </w:rPr>
  </w:style>
  <w:style w:type="character" w:customStyle="1" w:styleId="Buttons">
    <w:name w:val="Buttons"/>
    <w:basedOn w:val="DefaultParagraphFont"/>
    <w:rsid w:val="005D35E9"/>
    <w:rPr>
      <w:b/>
    </w:rPr>
  </w:style>
  <w:style w:type="character" w:customStyle="1" w:styleId="Underlined">
    <w:name w:val="Underlined"/>
    <w:basedOn w:val="DefaultParagraphFont"/>
    <w:rsid w:val="005D35E9"/>
    <w:rPr>
      <w:u w:val="single"/>
    </w:rPr>
  </w:style>
  <w:style w:type="paragraph" w:customStyle="1" w:styleId="TableBodyTextRight">
    <w:name w:val="Table Body Text Right"/>
    <w:basedOn w:val="TableBodyText"/>
    <w:rsid w:val="005D35E9"/>
    <w:pPr>
      <w:widowControl w:val="0"/>
      <w:autoSpaceDE w:val="0"/>
      <w:autoSpaceDN w:val="0"/>
      <w:adjustRightInd w:val="0"/>
      <w:jc w:val="right"/>
    </w:pPr>
    <w:rPr>
      <w:rFonts w:cs="Arial"/>
      <w:szCs w:val="18"/>
    </w:rPr>
  </w:style>
  <w:style w:type="paragraph" w:customStyle="1" w:styleId="CopyrightText">
    <w:name w:val="Copyright Text"/>
    <w:basedOn w:val="BodyText"/>
    <w:rsid w:val="005D35E9"/>
    <w:rPr>
      <w:sz w:val="18"/>
    </w:rPr>
  </w:style>
  <w:style w:type="paragraph" w:customStyle="1" w:styleId="BodySmallRight">
    <w:name w:val="Body Small Right"/>
    <w:basedOn w:val="BodyTextRight"/>
    <w:rsid w:val="005D35E9"/>
    <w:rPr>
      <w:sz w:val="18"/>
      <w:szCs w:val="18"/>
    </w:rPr>
  </w:style>
  <w:style w:type="paragraph" w:customStyle="1" w:styleId="MarginEdition">
    <w:name w:val="Margin Edition"/>
    <w:basedOn w:val="MarginNote"/>
    <w:rsid w:val="005D35E9"/>
    <w:pPr>
      <w:spacing w:before="0" w:after="0"/>
    </w:pPr>
    <w:rPr>
      <w:rFonts w:ascii="Times New Roman" w:hAnsi="Times New Roman"/>
      <w:color w:val="999999"/>
    </w:rPr>
  </w:style>
  <w:style w:type="paragraph" w:customStyle="1" w:styleId="Spacer">
    <w:name w:val="Spacer"/>
    <w:basedOn w:val="Normal"/>
    <w:rsid w:val="005D35E9"/>
    <w:rPr>
      <w:sz w:val="2"/>
      <w:szCs w:val="2"/>
    </w:rPr>
  </w:style>
  <w:style w:type="character" w:customStyle="1" w:styleId="Small">
    <w:name w:val="Small"/>
    <w:basedOn w:val="DefaultParagraphFont"/>
    <w:rsid w:val="005D35E9"/>
    <w:rPr>
      <w:sz w:val="16"/>
    </w:rPr>
  </w:style>
  <w:style w:type="paragraph" w:customStyle="1" w:styleId="WideTable">
    <w:name w:val="Wide Table"/>
    <w:basedOn w:val="Normal"/>
    <w:rsid w:val="005D35E9"/>
    <w:pPr>
      <w:ind w:left="-1418"/>
    </w:pPr>
    <w:rPr>
      <w:sz w:val="2"/>
      <w:szCs w:val="2"/>
    </w:rPr>
  </w:style>
  <w:style w:type="character" w:styleId="PageNumber">
    <w:name w:val="page number"/>
    <w:basedOn w:val="DefaultParagraphFont"/>
    <w:rsid w:val="005D35E9"/>
  </w:style>
  <w:style w:type="paragraph" w:styleId="Quote">
    <w:name w:val="Quote"/>
    <w:basedOn w:val="Heading1"/>
    <w:link w:val="QuoteChar"/>
    <w:qFormat/>
    <w:rsid w:val="005D35E9"/>
    <w:rPr>
      <w:b w:val="0"/>
      <w:sz w:val="72"/>
      <w:szCs w:val="72"/>
      <w:lang w:val="en-NZ"/>
    </w:rPr>
  </w:style>
  <w:style w:type="character" w:customStyle="1" w:styleId="QuoteChar">
    <w:name w:val="Quote Char"/>
    <w:basedOn w:val="DefaultParagraphFont"/>
    <w:link w:val="Quote"/>
    <w:rsid w:val="005D3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5E9"/>
    <w:pPr>
      <w:pageBreakBefore/>
    </w:pPr>
  </w:style>
  <w:style w:type="paragraph" w:customStyle="1" w:styleId="Border">
    <w:name w:val="Border"/>
    <w:basedOn w:val="Normal"/>
    <w:qFormat/>
    <w:rsid w:val="005D3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5E9"/>
    <w:rPr>
      <w:b/>
      <w:bCs/>
      <w:i/>
      <w:iCs/>
      <w:color w:val="auto"/>
    </w:rPr>
  </w:style>
  <w:style w:type="paragraph" w:styleId="IntenseQuote">
    <w:name w:val="Intense Quote"/>
    <w:basedOn w:val="Normal"/>
    <w:next w:val="Normal"/>
    <w:link w:val="IntenseQuoteChar"/>
    <w:uiPriority w:val="30"/>
    <w:qFormat/>
    <w:rsid w:val="005D3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5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35E9"/>
    <w:rPr>
      <w:smallCaps/>
      <w:color w:val="auto"/>
      <w:u w:val="single"/>
    </w:rPr>
  </w:style>
  <w:style w:type="character" w:styleId="IntenseReference">
    <w:name w:val="Intense Reference"/>
    <w:basedOn w:val="DefaultParagraphFont"/>
    <w:uiPriority w:val="32"/>
    <w:qFormat/>
    <w:rsid w:val="005D35E9"/>
    <w:rPr>
      <w:b/>
      <w:bCs/>
      <w:smallCaps/>
      <w:color w:val="auto"/>
      <w:spacing w:val="5"/>
      <w:u w:val="single"/>
    </w:rPr>
  </w:style>
  <w:style w:type="paragraph" w:customStyle="1" w:styleId="2ColumnHeading">
    <w:name w:val="2Column Heading"/>
    <w:basedOn w:val="BodyText"/>
    <w:qFormat/>
    <w:rsid w:val="005D35E9"/>
    <w:pPr>
      <w:spacing w:after="60"/>
      <w:ind w:left="-2268"/>
    </w:pPr>
    <w:rPr>
      <w:b/>
    </w:rPr>
  </w:style>
  <w:style w:type="paragraph" w:customStyle="1" w:styleId="Heading1TOC">
    <w:name w:val="Heading1 TOC"/>
    <w:basedOn w:val="Normal"/>
    <w:qFormat/>
    <w:rsid w:val="005D35E9"/>
    <w:pPr>
      <w:spacing w:before="240" w:after="120"/>
    </w:pPr>
    <w:rPr>
      <w:rFonts w:ascii="Times New Roman" w:hAnsi="Times New Roman"/>
      <w:b/>
      <w:sz w:val="32"/>
    </w:rPr>
  </w:style>
  <w:style w:type="paragraph" w:customStyle="1" w:styleId="Heading2TOC">
    <w:name w:val="Heading2 TOC"/>
    <w:basedOn w:val="Normal"/>
    <w:qFormat/>
    <w:rsid w:val="005D35E9"/>
    <w:pPr>
      <w:spacing w:before="240" w:after="60"/>
    </w:pPr>
    <w:rPr>
      <w:rFonts w:ascii="Times New Roman" w:hAnsi="Times New Roman"/>
      <w:b/>
      <w:sz w:val="28"/>
    </w:rPr>
  </w:style>
  <w:style w:type="character" w:customStyle="1" w:styleId="Underline">
    <w:name w:val="Underline"/>
    <w:basedOn w:val="DefaultParagraphFont"/>
    <w:qFormat/>
    <w:rsid w:val="005D35E9"/>
    <w:rPr>
      <w:u w:val="single"/>
    </w:rPr>
  </w:style>
  <w:style w:type="paragraph" w:styleId="BalloonText">
    <w:name w:val="Balloon Text"/>
    <w:basedOn w:val="Normal"/>
    <w:link w:val="BalloonTextChar"/>
    <w:rsid w:val="005D35E9"/>
    <w:rPr>
      <w:rFonts w:ascii="Tahoma" w:hAnsi="Tahoma" w:cs="Tahoma"/>
      <w:sz w:val="16"/>
      <w:szCs w:val="16"/>
    </w:rPr>
  </w:style>
  <w:style w:type="character" w:customStyle="1" w:styleId="BalloonTextChar">
    <w:name w:val="Balloon Text Char"/>
    <w:basedOn w:val="DefaultParagraphFont"/>
    <w:link w:val="BalloonText"/>
    <w:rsid w:val="005D35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35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5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3141</Words>
  <Characters>20897</Characters>
  <Application>Microsoft Office Word</Application>
  <DocSecurity>0</DocSecurity>
  <Lines>825</Lines>
  <Paragraphs>548</Paragraphs>
  <ScaleCrop>false</ScaleCrop>
  <Company>Author-it Software Corporation Ltd.</Company>
  <LinksUpToDate>false</LinksUpToDate>
  <CharactersWithSpaces>23892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CPPPMT3006A Apply pesticides to manage pests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2012-05-26T06:17:00Z</dcterms:created>
  <dcterms:modified xsi:type="dcterms:W3CDTF">2012-05-26T06:17:00Z</dcterms:modified>
</cp:coreProperties>
</file>