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29F9" w:rsidP="00CF29F9">
      <w:pPr>
        <w:pStyle w:val="Title"/>
      </w:pPr>
      <w:r>
        <w:fldChar w:fldCharType="begin"/>
      </w:r>
      <w:r>
        <w:instrText xml:space="preserve"> TITLE   \* MERGEFORMAT </w:instrText>
      </w:r>
      <w:r>
        <w:fldChar w:fldCharType="separate"/>
      </w:r>
      <w:r>
        <w:t>CPPHSA4001A Assess household energy use</w:t>
      </w:r>
      <w:r>
        <w:fldChar w:fldCharType="end"/>
      </w:r>
    </w:p>
    <w:p w:rsidR="00CF29F9" w:rsidP="00CF29F9">
      <w:pPr>
        <w:pStyle w:val="Version"/>
        <w:sectPr w:rsidSect="00F44B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4B33" w:rsidP="00F44B33">
      <w:pPr>
        <w:pStyle w:val="SuperHeading"/>
      </w:pPr>
      <w:r w:rsidRPr="00F44B33">
        <w:t>CPPHSA4001A Assess household energy use</w:t>
      </w:r>
    </w:p>
    <w:p w:rsidR="00000000" w:rsidRPr="00F44B33" w:rsidP="00F44B33">
      <w:pPr>
        <w:pStyle w:val="Heading1"/>
      </w:pPr>
      <w:bookmarkStart w:id="1" w:name="O_270155"/>
      <w:bookmarkEnd w:id="1"/>
      <w:r w:rsidRPr="00F44B33">
        <w:t>Modification History</w:t>
      </w:r>
    </w:p>
    <w:p w:rsidR="00000000" w:rsidRPr="00F44B33" w:rsidP="00F44B33">
      <w:pPr>
        <w:pStyle w:val="BodyText"/>
      </w:pPr>
      <w:r w:rsidRPr="00F44B33">
        <w:t>Not Applicable</w:t>
      </w:r>
    </w:p>
    <w:p w:rsidR="00000000" w:rsidRPr="00F44B33" w:rsidP="00F44B33">
      <w:pPr>
        <w:pStyle w:val="AllowPageBreak"/>
      </w:pPr>
    </w:p>
    <w:p w:rsidR="00000000" w:rsidRPr="00F44B33" w:rsidP="00F44B33">
      <w:pPr>
        <w:pStyle w:val="Heading1"/>
      </w:pPr>
      <w:bookmarkStart w:id="2" w:name="O_201570"/>
      <w:bookmarkEnd w:id="2"/>
      <w:r w:rsidRPr="00F44B33">
        <w:t>Unit Descriptor</w:t>
      </w:r>
    </w:p>
    <w:tbl>
      <w:tblPr>
        <w:tblW w:w="0" w:type="auto"/>
        <w:tblLayout w:type="fixed"/>
        <w:tblCellMar>
          <w:left w:w="62" w:type="dxa"/>
          <w:right w:w="62" w:type="dxa"/>
        </w:tblCellMar>
        <w:tblLook w:val="0000"/>
      </w:tblPr>
      <w:tblGrid>
        <w:gridCol w:w="2624"/>
        <w:gridCol w:w="5898"/>
      </w:tblGrid>
      <w:tr w:rsidTr="00CF29F9">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B33">
            <w:pPr>
              <w:pStyle w:val="BodyText"/>
              <w:rPr>
                <w:lang w:val="en-NZ"/>
              </w:rPr>
            </w:pPr>
            <w:r w:rsidRPr="00F44B33">
              <w:rPr>
                <w:rStyle w:val="SpecialBold"/>
              </w:rPr>
              <w:t>Unit descriptor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B33" w:rsidP="00F44B33">
            <w:pPr>
              <w:pStyle w:val="BodyText"/>
            </w:pPr>
            <w:r w:rsidRPr="00F44B33">
              <w:t xml:space="preserve">This unit of competency specifies the outcomes required to collect and analyse information on household energy </w:t>
            </w:r>
            <w:r w:rsidRPr="00F44B33">
              <w:t>use and provide advice on ways to improve energy efficiency in the home.</w:t>
            </w:r>
          </w:p>
          <w:p w:rsidR="00000000" w:rsidRPr="00F44B33" w:rsidP="00F44B33">
            <w:pPr>
              <w:pStyle w:val="BodyText"/>
            </w:pPr>
            <w:r w:rsidRPr="00F44B33">
              <w:t>No licensing, legislative, regulatory or certification requirements apply to this unit at the time of publication.</w:t>
            </w:r>
          </w:p>
        </w:tc>
      </w:tr>
    </w:tbl>
    <w:p w:rsidR="00CF29F9" w:rsidP="00F44B33">
      <w:pPr>
        <w:pStyle w:val="BodyText"/>
      </w:pPr>
    </w:p>
    <w:p w:rsidR="00CF29F9" w:rsidP="00F44B33">
      <w:pPr>
        <w:pStyle w:val="BodyText"/>
      </w:pPr>
    </w:p>
    <w:p w:rsidR="00000000" w:rsidRPr="00F44B33" w:rsidP="00F44B33">
      <w:pPr>
        <w:pStyle w:val="Heading1"/>
      </w:pPr>
      <w:bookmarkStart w:id="3" w:name="O_201572"/>
      <w:bookmarkEnd w:id="3"/>
      <w:r w:rsidRPr="00F44B33">
        <w:t>Application of the Unit</w:t>
      </w:r>
    </w:p>
    <w:tbl>
      <w:tblPr>
        <w:tblW w:w="0" w:type="auto"/>
        <w:tblLayout w:type="fixed"/>
        <w:tblCellMar>
          <w:left w:w="62" w:type="dxa"/>
          <w:right w:w="62" w:type="dxa"/>
        </w:tblCellMar>
        <w:tblLook w:val="0000"/>
      </w:tblPr>
      <w:tblGrid>
        <w:gridCol w:w="2643"/>
        <w:gridCol w:w="5879"/>
      </w:tblGrid>
      <w:tr w:rsidTr="00CF29F9">
        <w:tblPrEx>
          <w:tblW w:w="0" w:type="auto"/>
          <w:tblLayout w:type="fixed"/>
          <w:tblCellMar>
            <w:left w:w="62" w:type="dxa"/>
            <w:right w:w="62" w:type="dxa"/>
          </w:tblCellMar>
          <w:tblLook w:val="0000"/>
        </w:tblPrEx>
        <w:trPr>
          <w:tblHeader/>
        </w:trPr>
        <w:tc>
          <w:tcPr>
            <w:tcW w:w="2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B33">
            <w:pPr>
              <w:pStyle w:val="BodyText"/>
              <w:rPr>
                <w:lang w:val="en-NZ"/>
              </w:rPr>
            </w:pPr>
            <w:r w:rsidRPr="00F44B33">
              <w:rPr>
                <w:rStyle w:val="SpecialBold"/>
              </w:rPr>
              <w:t>Application of the unit</w:t>
            </w:r>
          </w:p>
        </w:tc>
        <w:tc>
          <w:tcPr>
            <w:tcW w:w="5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B33" w:rsidP="00F44B33">
            <w:pPr>
              <w:pStyle w:val="BodyText"/>
            </w:pPr>
            <w:r w:rsidRPr="00F44B33">
              <w:t>This unit of competency supports the work of home sustainability assessors engaged in assessing residential energy use and providing advice on ways to improve energy efficiency in the home.</w:t>
            </w:r>
          </w:p>
        </w:tc>
      </w:tr>
    </w:tbl>
    <w:p w:rsidR="00CF29F9" w:rsidP="00F44B33">
      <w:pPr>
        <w:pStyle w:val="BodyText"/>
      </w:pPr>
    </w:p>
    <w:p w:rsidR="00CF29F9" w:rsidP="00F44B33">
      <w:pPr>
        <w:pStyle w:val="BodyText"/>
      </w:pPr>
    </w:p>
    <w:p w:rsidR="00000000" w:rsidRPr="00F44B33" w:rsidP="00F44B33">
      <w:pPr>
        <w:pStyle w:val="Heading1"/>
      </w:pPr>
      <w:bookmarkStart w:id="4" w:name="O_278415"/>
      <w:bookmarkEnd w:id="4"/>
      <w:r w:rsidRPr="00F44B33">
        <w:t>Licensing/Regulatory Information</w:t>
      </w:r>
    </w:p>
    <w:p w:rsidR="00000000" w:rsidRPr="00F44B33" w:rsidP="00F44B33">
      <w:pPr>
        <w:pStyle w:val="BodyText"/>
      </w:pPr>
      <w:r w:rsidRPr="00F44B33">
        <w:t>Refer to Unit</w:t>
      </w:r>
      <w:r w:rsidRPr="00F44B33">
        <w:t xml:space="preserve"> Descriptor</w:t>
      </w:r>
    </w:p>
    <w:p w:rsidR="00000000" w:rsidRPr="00F44B33" w:rsidP="00F44B33">
      <w:pPr>
        <w:pStyle w:val="AllowPageBreak"/>
      </w:pPr>
    </w:p>
    <w:p w:rsidR="00000000" w:rsidRPr="00F44B33" w:rsidP="00F44B33">
      <w:pPr>
        <w:pStyle w:val="Heading1"/>
      </w:pPr>
      <w:bookmarkStart w:id="5" w:name="O_283536"/>
      <w:bookmarkEnd w:id="5"/>
      <w:r w:rsidRPr="00F44B33">
        <w:t>Pre-Requisites</w:t>
      </w:r>
    </w:p>
    <w:p w:rsidR="00000000" w:rsidRPr="00F44B33" w:rsidP="00F44B33">
      <w:pPr>
        <w:pStyle w:val="BodyText"/>
      </w:pPr>
      <w:r w:rsidRPr="00F44B33">
        <w:t>Not Applicable</w:t>
      </w:r>
    </w:p>
    <w:p w:rsidR="00000000" w:rsidRPr="00F44B33" w:rsidP="00F44B33">
      <w:pPr>
        <w:pStyle w:val="AllowPageBreak"/>
      </w:pPr>
    </w:p>
    <w:p w:rsidR="00000000" w:rsidRPr="00F44B33" w:rsidP="00F44B33">
      <w:pPr>
        <w:pStyle w:val="Heading1"/>
      </w:pPr>
      <w:bookmarkStart w:id="6" w:name="O_201571"/>
      <w:bookmarkEnd w:id="6"/>
      <w:r w:rsidRPr="00F44B33">
        <w:t>Employability Skills Information</w:t>
      </w:r>
    </w:p>
    <w:tbl>
      <w:tblPr>
        <w:tblW w:w="0" w:type="auto"/>
        <w:tblLayout w:type="fixed"/>
        <w:tblCellMar>
          <w:left w:w="62" w:type="dxa"/>
          <w:right w:w="62" w:type="dxa"/>
        </w:tblCellMar>
        <w:tblLook w:val="0000"/>
      </w:tblPr>
      <w:tblGrid>
        <w:gridCol w:w="2654"/>
        <w:gridCol w:w="5868"/>
      </w:tblGrid>
      <w:tr w:rsidTr="00CF29F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B33">
            <w:pPr>
              <w:pStyle w:val="BodyText"/>
              <w:rPr>
                <w:lang w:val="en-NZ"/>
              </w:rPr>
            </w:pPr>
            <w:r w:rsidRPr="00F44B33">
              <w:rPr>
                <w:rStyle w:val="SpecialBold"/>
              </w:rPr>
              <w:t>Employability skills</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B33" w:rsidP="00F44B33">
            <w:pPr>
              <w:pStyle w:val="BodyText"/>
            </w:pPr>
            <w:r w:rsidRPr="00F44B33">
              <w:t>This unit contains employability skills.</w:t>
            </w:r>
          </w:p>
        </w:tc>
      </w:tr>
    </w:tbl>
    <w:p w:rsidR="00CF29F9" w:rsidP="00F44B33">
      <w:pPr>
        <w:pStyle w:val="BodyText"/>
      </w:pPr>
    </w:p>
    <w:p w:rsidR="00CF29F9" w:rsidP="00F44B33">
      <w:pPr>
        <w:pStyle w:val="BodyText"/>
      </w:pPr>
    </w:p>
    <w:p w:rsidR="00000000" w:rsidRPr="00F44B33" w:rsidP="00F44B33">
      <w:pPr>
        <w:pStyle w:val="Heading1"/>
      </w:pPr>
      <w:bookmarkStart w:id="7" w:name="O_288201"/>
      <w:bookmarkEnd w:id="7"/>
      <w:r w:rsidRPr="00F44B33">
        <w:t>Elements and Performance Criteria Pre-Content</w:t>
      </w:r>
    </w:p>
    <w:tbl>
      <w:tblPr>
        <w:tblW w:w="0" w:type="auto"/>
        <w:tblLayout w:type="fixed"/>
        <w:tblCellMar>
          <w:left w:w="62" w:type="dxa"/>
          <w:right w:w="62" w:type="dxa"/>
        </w:tblCellMar>
        <w:tblLook w:val="0000"/>
      </w:tblPr>
      <w:tblGrid>
        <w:gridCol w:w="2567"/>
        <w:gridCol w:w="5955"/>
      </w:tblGrid>
      <w:tr w:rsidTr="00CF29F9">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B33">
            <w:pPr>
              <w:pStyle w:val="BodyText"/>
              <w:rPr>
                <w:lang w:val="en-NZ"/>
              </w:rPr>
            </w:pPr>
            <w:r w:rsidRPr="00F44B33">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B33" w:rsidP="00F44B33">
            <w:pPr>
              <w:pStyle w:val="BodyText"/>
            </w:pPr>
            <w:r w:rsidRPr="00F44B33">
              <w:t>Performance criteria describe the performance needed to demonstrate achievement of the element. Where bold italicised text is used, further information is detailed in the required skills and</w:t>
            </w:r>
            <w:r w:rsidRPr="00F44B33">
              <w:t xml:space="preserve"> knowledge section and the range statement. Assessment of performance is to be consistent with the evidence guide.</w:t>
            </w:r>
          </w:p>
        </w:tc>
      </w:tr>
    </w:tbl>
    <w:p w:rsidR="00000000" w:rsidRPr="00F44B33" w:rsidP="00F44B33">
      <w:pPr>
        <w:pStyle w:val="BodyText"/>
      </w:pPr>
    </w:p>
    <w:p w:rsidR="00000000" w:rsidRPr="00F44B33" w:rsidP="00F44B33">
      <w:pPr>
        <w:pStyle w:val="AllowPageBreak"/>
      </w:pPr>
    </w:p>
    <w:p w:rsidR="00000000" w:rsidRPr="00F44B33" w:rsidP="00F44B33">
      <w:pPr>
        <w:pStyle w:val="Heading1"/>
      </w:pPr>
      <w:bookmarkStart w:id="8" w:name="O_234868"/>
      <w:bookmarkEnd w:id="8"/>
      <w:r w:rsidRPr="00F44B33">
        <w:t>Elements and Performance Criteria</w:t>
      </w:r>
    </w:p>
    <w:tbl>
      <w:tblPr>
        <w:tblW w:w="0" w:type="auto"/>
        <w:tblLayout w:type="fixed"/>
        <w:tblCellMar>
          <w:left w:w="62" w:type="dxa"/>
          <w:right w:w="62" w:type="dxa"/>
        </w:tblCellMar>
        <w:tblLook w:val="0000"/>
      </w:tblPr>
      <w:tblGrid>
        <w:gridCol w:w="2567"/>
        <w:gridCol w:w="5955"/>
      </w:tblGrid>
      <w:tr w:rsidTr="00CF29F9">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B33" w:rsidP="00F44B33">
            <w:pPr>
              <w:pStyle w:val="BodyText"/>
            </w:pPr>
            <w:r w:rsidRPr="00F44B33">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B33">
            <w:pPr>
              <w:pStyle w:val="BodyText"/>
              <w:rPr>
                <w:lang w:val="en-NZ"/>
              </w:rPr>
            </w:pPr>
            <w:r w:rsidRPr="00F44B33">
              <w:rPr>
                <w:rStyle w:val="SpecialBold"/>
              </w:rPr>
              <w:t>PERFORMANCE CRITERIA</w:t>
            </w:r>
          </w:p>
        </w:tc>
      </w:tr>
      <w:tr w:rsidTr="00CF29F9">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B33">
            <w:pPr>
              <w:pStyle w:val="List"/>
              <w:rPr>
                <w:lang w:val="en-NZ"/>
              </w:rPr>
            </w:pPr>
            <w:r w:rsidRPr="00F44B33">
              <w:t>1.</w:t>
            </w:r>
            <w:r w:rsidRPr="00F44B33">
              <w:tab/>
              <w:t>Plan and organise the assessment.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B33" w:rsidP="00F44B33">
            <w:pPr>
              <w:pStyle w:val="BodyText"/>
            </w:pPr>
            <w:r w:rsidRPr="00F44B33">
              <w:t>1.1</w:t>
            </w:r>
            <w:r w:rsidRPr="00F44B33">
              <w:tab/>
            </w:r>
            <w:r w:rsidRPr="00F44B33">
              <w:rPr>
                <w:rStyle w:val="BoldandItalics"/>
              </w:rPr>
              <w:t>Need for assessing energy use</w:t>
            </w:r>
            <w:r w:rsidRPr="00F44B33">
              <w:t xml:space="preserve"> in a </w:t>
            </w:r>
            <w:r w:rsidRPr="00F44B33">
              <w:rPr>
                <w:rStyle w:val="BoldandItalics"/>
              </w:rPr>
              <w:t>residential building</w:t>
            </w:r>
            <w:r w:rsidRPr="00F44B33">
              <w:t xml:space="preserve"> is clarified with </w:t>
            </w:r>
            <w:r w:rsidRPr="00F44B33">
              <w:rPr>
                <w:rStyle w:val="BoldandItalics"/>
              </w:rPr>
              <w:t>client</w:t>
            </w:r>
            <w:r w:rsidRPr="00F44B33">
              <w:t>.</w:t>
            </w:r>
          </w:p>
          <w:p w:rsidR="00000000" w:rsidRPr="00F44B33" w:rsidP="00F44B33">
            <w:pPr>
              <w:pStyle w:val="BodyText"/>
            </w:pPr>
            <w:r w:rsidRPr="00F44B33">
              <w:t>1.2</w:t>
            </w:r>
            <w:r w:rsidRPr="00F44B33">
              <w:tab/>
            </w:r>
            <w:r w:rsidRPr="00F44B33">
              <w:rPr>
                <w:rStyle w:val="BoldandItalics"/>
              </w:rPr>
              <w:t>Effective communication strategies</w:t>
            </w:r>
            <w:r w:rsidRPr="00F44B33">
              <w:t xml:space="preserve"> are employed to assist in establishing rapport with client and in responding to client questions and concerns.</w:t>
            </w:r>
          </w:p>
          <w:p w:rsidR="00000000" w:rsidRPr="00F44B33" w:rsidP="00F44B33">
            <w:pPr>
              <w:pStyle w:val="BodyText"/>
            </w:pPr>
            <w:r w:rsidRPr="00F44B33">
              <w:t>1.3</w:t>
            </w:r>
            <w:r w:rsidRPr="00F44B33">
              <w:tab/>
              <w:t>Assessment is planne</w:t>
            </w:r>
            <w:r w:rsidRPr="00F44B33">
              <w:t xml:space="preserve">d in line with enterprise practice, client requirements, </w:t>
            </w:r>
            <w:r w:rsidRPr="00F44B33">
              <w:rPr>
                <w:rStyle w:val="BoldandItalics"/>
              </w:rPr>
              <w:t>commonwealth</w:t>
            </w:r>
            <w:r w:rsidRPr="00F44B33">
              <w:t xml:space="preserve">, </w:t>
            </w:r>
            <w:r w:rsidRPr="00F44B33">
              <w:rPr>
                <w:rStyle w:val="BoldandItalics"/>
              </w:rPr>
              <w:t>state or territory</w:t>
            </w:r>
            <w:r w:rsidRPr="00F44B33">
              <w:t xml:space="preserve">, </w:t>
            </w:r>
            <w:r w:rsidRPr="00F44B33">
              <w:rPr>
                <w:rStyle w:val="BoldandItalics"/>
              </w:rPr>
              <w:t>and local government legislation and regulations</w:t>
            </w:r>
            <w:r w:rsidRPr="00F44B33">
              <w:t xml:space="preserve">, </w:t>
            </w:r>
            <w:r w:rsidRPr="00F44B33">
              <w:rPr>
                <w:rStyle w:val="BoldandItalics"/>
              </w:rPr>
              <w:t>and industry ethical and conduct standards</w:t>
            </w:r>
            <w:r w:rsidRPr="00F44B33">
              <w:t>.</w:t>
            </w:r>
          </w:p>
          <w:p w:rsidR="00000000" w:rsidRPr="00F44B33" w:rsidP="00F44B33">
            <w:pPr>
              <w:pStyle w:val="BodyText"/>
            </w:pPr>
            <w:r w:rsidRPr="00F44B33">
              <w:t>1.4</w:t>
            </w:r>
            <w:r w:rsidRPr="00F44B33">
              <w:tab/>
            </w:r>
            <w:r w:rsidRPr="00F44B33">
              <w:rPr>
                <w:rStyle w:val="BoldandItalics"/>
              </w:rPr>
              <w:t>Issues</w:t>
            </w:r>
            <w:r w:rsidRPr="00F44B33">
              <w:t xml:space="preserve"> relating to state and territory legislation and regulations </w:t>
            </w:r>
            <w:r w:rsidRPr="00F44B33">
              <w:t>and industry ethical and conduct standards are identified and clarified with client.</w:t>
            </w:r>
          </w:p>
          <w:p w:rsidR="00000000" w:rsidRPr="00F44B33" w:rsidP="00F44B33">
            <w:pPr>
              <w:pStyle w:val="BodyText"/>
            </w:pPr>
            <w:r w:rsidRPr="00F44B33">
              <w:t>1.5</w:t>
            </w:r>
            <w:r w:rsidRPr="00F44B33">
              <w:tab/>
              <w:t>Plan is established for the assessment in line with enterprise practice and client requirements.</w:t>
            </w:r>
          </w:p>
          <w:p w:rsidR="00000000" w:rsidRPr="00F44B33" w:rsidP="00F44B33">
            <w:pPr>
              <w:pStyle w:val="BodyText"/>
            </w:pPr>
            <w:r w:rsidRPr="00F44B33">
              <w:t>1.6</w:t>
            </w:r>
            <w:r w:rsidRPr="00F44B33">
              <w:tab/>
              <w:t xml:space="preserve">Potential </w:t>
            </w:r>
            <w:r w:rsidRPr="00F44B33">
              <w:rPr>
                <w:rStyle w:val="BoldandItalics"/>
              </w:rPr>
              <w:t>hazards</w:t>
            </w:r>
            <w:r w:rsidRPr="00F44B33">
              <w:t xml:space="preserve"> are identified to ensure risks are suitably mana</w:t>
            </w:r>
            <w:r w:rsidRPr="00F44B33">
              <w:t>ged.</w:t>
            </w:r>
          </w:p>
          <w:p w:rsidR="00000000" w:rsidRPr="00F44B33" w:rsidP="00F44B33">
            <w:pPr>
              <w:pStyle w:val="BodyText"/>
            </w:pPr>
            <w:r w:rsidRPr="00F44B33">
              <w:t>1.7</w:t>
            </w:r>
            <w:r w:rsidRPr="00F44B33">
              <w:tab/>
              <w:t>Assessment activities are planned to ensure they do not compromise the health and safety of self and others.</w:t>
            </w:r>
          </w:p>
          <w:p w:rsidR="00000000" w:rsidRPr="00F44B33" w:rsidP="00F44B33">
            <w:pPr>
              <w:pStyle w:val="BodyText"/>
            </w:pPr>
            <w:r w:rsidRPr="00F44B33">
              <w:t>1.8</w:t>
            </w:r>
            <w:r w:rsidRPr="00F44B33">
              <w:tab/>
            </w:r>
            <w:r w:rsidRPr="00F44B33">
              <w:rPr>
                <w:rStyle w:val="BoldandItalics"/>
              </w:rPr>
              <w:t>Assessment documentation</w:t>
            </w:r>
            <w:r w:rsidRPr="00F44B33">
              <w:t xml:space="preserve"> is prepared in a manner consistent with enterprise practice.</w:t>
            </w:r>
          </w:p>
          <w:p w:rsidR="00000000" w:rsidRPr="00F44B33" w:rsidP="00F44B33">
            <w:pPr>
              <w:pStyle w:val="BodyText"/>
            </w:pPr>
            <w:r w:rsidRPr="00F44B33">
              <w:t>1.9</w:t>
            </w:r>
            <w:r w:rsidRPr="00F44B33">
              <w:tab/>
            </w:r>
            <w:r w:rsidRPr="00F44B33">
              <w:rPr>
                <w:rStyle w:val="BoldandItalics"/>
              </w:rPr>
              <w:t>Tools</w:t>
            </w:r>
            <w:r w:rsidRPr="00F44B33">
              <w:t xml:space="preserve">, </w:t>
            </w:r>
            <w:r w:rsidRPr="00F44B33">
              <w:rPr>
                <w:rStyle w:val="BoldandItalics"/>
              </w:rPr>
              <w:t>equipment and other requirements</w:t>
            </w:r>
            <w:r w:rsidRPr="00F44B33">
              <w:t xml:space="preserve"> for </w:t>
            </w:r>
            <w:r w:rsidRPr="00F44B33">
              <w:t>the assessment are identified and arrangements are made to ensure their availability on day of assessment.</w:t>
            </w:r>
          </w:p>
          <w:p w:rsidR="00000000" w:rsidRPr="00F44B33" w:rsidP="00F44B33">
            <w:pPr>
              <w:pStyle w:val="BodyText"/>
            </w:pPr>
            <w:r w:rsidRPr="00F44B33">
              <w:t>1.10</w:t>
            </w:r>
            <w:r w:rsidRPr="00F44B33">
              <w:tab/>
              <w:t xml:space="preserve">Client is advised of </w:t>
            </w:r>
            <w:r w:rsidRPr="00F44B33">
              <w:rPr>
                <w:rStyle w:val="BoldandItalics"/>
              </w:rPr>
              <w:t>information that should be obtained prior to assessment</w:t>
            </w:r>
            <w:r w:rsidRPr="00F44B33">
              <w:t xml:space="preserve"> and </w:t>
            </w:r>
            <w:r w:rsidRPr="00F44B33">
              <w:rPr>
                <w:rStyle w:val="BoldandItalics"/>
              </w:rPr>
              <w:t>details of assessment</w:t>
            </w:r>
            <w:r w:rsidRPr="00F44B33">
              <w:t xml:space="preserve"> are confirmed.</w:t>
            </w:r>
          </w:p>
          <w:p w:rsidR="00000000" w:rsidP="00F44B33">
            <w:pPr>
              <w:pStyle w:val="BodyText"/>
              <w:rPr>
                <w:lang w:val="en-NZ"/>
              </w:rPr>
            </w:pPr>
            <w:r w:rsidRPr="00F44B33">
              <w:t>1.11</w:t>
            </w:r>
            <w:r w:rsidRPr="00F44B33">
              <w:tab/>
              <w:t xml:space="preserve">Authority to proceed </w:t>
            </w:r>
            <w:r w:rsidRPr="00F44B33">
              <w:t>is obtained from client prior to commencement and reconfirmed as appropriate during the assessment.</w:t>
            </w:r>
          </w:p>
        </w:tc>
      </w:tr>
      <w:tr w:rsidTr="00CF29F9">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B33">
            <w:pPr>
              <w:pStyle w:val="BodyText"/>
              <w:rPr>
                <w:lang w:val="en-NZ"/>
              </w:rPr>
            </w:pPr>
            <w:r w:rsidRPr="00F44B33">
              <w:t>Gather data on household energy use and costs.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B33" w:rsidP="00F44B33">
            <w:pPr>
              <w:pStyle w:val="BodyText"/>
            </w:pPr>
            <w:r w:rsidRPr="00F44B33">
              <w:t>2.1</w:t>
            </w:r>
            <w:r w:rsidRPr="00F44B33">
              <w:tab/>
            </w:r>
            <w:r w:rsidRPr="00F44B33">
              <w:rPr>
                <w:rStyle w:val="BoldandItalics"/>
              </w:rPr>
              <w:t>Information</w:t>
            </w:r>
            <w:r w:rsidRPr="00F44B33">
              <w:t xml:space="preserve"> to be gathered on household energy use and costs is confirmed.</w:t>
            </w:r>
          </w:p>
          <w:p w:rsidR="00000000" w:rsidRPr="00F44B33" w:rsidP="00F44B33">
            <w:pPr>
              <w:pStyle w:val="BodyText"/>
            </w:pPr>
            <w:r w:rsidRPr="00F44B33">
              <w:t>2.2</w:t>
            </w:r>
            <w:r w:rsidRPr="00F44B33">
              <w:tab/>
            </w:r>
            <w:r w:rsidRPr="00F44B33">
              <w:rPr>
                <w:rStyle w:val="BoldandItalics"/>
              </w:rPr>
              <w:t>Information on</w:t>
            </w:r>
            <w:r w:rsidRPr="00F44B33">
              <w:t xml:space="preserve"> </w:t>
            </w:r>
            <w:r w:rsidRPr="00F44B33">
              <w:rPr>
                <w:rStyle w:val="BoldandItalics"/>
              </w:rPr>
              <w:t>household energy use and costs</w:t>
            </w:r>
            <w:r w:rsidRPr="00F44B33">
              <w:t xml:space="preserve"> is collated.</w:t>
            </w:r>
          </w:p>
          <w:p w:rsidR="00000000" w:rsidRPr="00F44B33" w:rsidP="00F44B33">
            <w:pPr>
              <w:pStyle w:val="BodyText"/>
            </w:pPr>
            <w:r w:rsidRPr="00F44B33">
              <w:t>2.3</w:t>
            </w:r>
            <w:r w:rsidRPr="00F44B33">
              <w:tab/>
            </w:r>
            <w:r w:rsidRPr="00F44B33">
              <w:rPr>
                <w:rStyle w:val="BoldandItalics"/>
              </w:rPr>
              <w:t>Information on</w:t>
            </w:r>
            <w:r w:rsidRPr="00F44B33">
              <w:t xml:space="preserve"> </w:t>
            </w:r>
            <w:r w:rsidRPr="00F44B33">
              <w:rPr>
                <w:rStyle w:val="BoldandItalics"/>
              </w:rPr>
              <w:t>household water heating system</w:t>
            </w:r>
            <w:r w:rsidRPr="00F44B33">
              <w:t xml:space="preserve"> is gathered from resident, and from measurements and observations made during inspection of the residence.</w:t>
            </w:r>
          </w:p>
          <w:p w:rsidR="00000000" w:rsidRPr="00F44B33" w:rsidP="00F44B33">
            <w:pPr>
              <w:pStyle w:val="BodyText"/>
            </w:pPr>
            <w:r w:rsidRPr="00F44B33">
              <w:t>2.4</w:t>
            </w:r>
            <w:r w:rsidRPr="00F44B33">
              <w:tab/>
            </w:r>
            <w:r w:rsidRPr="00F44B33">
              <w:rPr>
                <w:rStyle w:val="BoldandItalics"/>
              </w:rPr>
              <w:t>Information on</w:t>
            </w:r>
            <w:r w:rsidRPr="00F44B33">
              <w:t xml:space="preserve"> </w:t>
            </w:r>
            <w:r w:rsidRPr="00F44B33">
              <w:rPr>
                <w:rStyle w:val="BoldandItalics"/>
              </w:rPr>
              <w:t>household space heating and cooling</w:t>
            </w:r>
            <w:r w:rsidRPr="00F44B33">
              <w:t xml:space="preserve"> is gathered from resident, and from measurements </w:t>
            </w:r>
            <w:r w:rsidRPr="00F44B33">
              <w:t>and observations made during inspection of the residence.</w:t>
            </w:r>
          </w:p>
          <w:p w:rsidR="00000000" w:rsidRPr="00F44B33" w:rsidP="00F44B33">
            <w:pPr>
              <w:pStyle w:val="BodyText"/>
            </w:pPr>
            <w:r w:rsidRPr="00F44B33">
              <w:t>2.5</w:t>
            </w:r>
            <w:r w:rsidRPr="00F44B33">
              <w:tab/>
            </w:r>
            <w:r w:rsidRPr="00F44B33">
              <w:rPr>
                <w:rStyle w:val="BoldandItalics"/>
              </w:rPr>
              <w:t>Information on</w:t>
            </w:r>
            <w:r w:rsidRPr="00F44B33">
              <w:t xml:space="preserve"> </w:t>
            </w:r>
            <w:r w:rsidRPr="00F44B33">
              <w:rPr>
                <w:rStyle w:val="BoldandItalics"/>
              </w:rPr>
              <w:t>household lighting</w:t>
            </w:r>
            <w:r w:rsidRPr="00F44B33">
              <w:t xml:space="preserve"> is gathered from resident, and from measurements and observations made during inspection of the residence.</w:t>
            </w:r>
          </w:p>
          <w:p w:rsidR="00000000" w:rsidRPr="00F44B33" w:rsidP="00F44B33">
            <w:pPr>
              <w:pStyle w:val="BodyText"/>
            </w:pPr>
            <w:r w:rsidRPr="00F44B33">
              <w:t>2.6</w:t>
            </w:r>
            <w:r w:rsidRPr="00F44B33">
              <w:tab/>
            </w:r>
            <w:r w:rsidRPr="00F44B33">
              <w:rPr>
                <w:rStyle w:val="BoldandItalics"/>
              </w:rPr>
              <w:t>Information on household appliances</w:t>
            </w:r>
            <w:r w:rsidRPr="00F44B33">
              <w:t xml:space="preserve"> is gathered from resident, and from measurements and observations made during inspection of the residence.</w:t>
            </w:r>
          </w:p>
          <w:p w:rsidR="00000000" w:rsidRPr="00F44B33" w:rsidP="00F44B33">
            <w:pPr>
              <w:pStyle w:val="BodyText"/>
            </w:pPr>
            <w:r w:rsidRPr="00F44B33">
              <w:t>2.7</w:t>
            </w:r>
            <w:r w:rsidRPr="00F44B33">
              <w:tab/>
            </w:r>
            <w:r w:rsidRPr="00F44B33">
              <w:rPr>
                <w:rStyle w:val="BoldandItalics"/>
              </w:rPr>
              <w:t>Information on</w:t>
            </w:r>
            <w:r w:rsidRPr="00F44B33">
              <w:t xml:space="preserve"> </w:t>
            </w:r>
            <w:r w:rsidRPr="00F44B33">
              <w:rPr>
                <w:rStyle w:val="BoldandItalics"/>
              </w:rPr>
              <w:t>behaviour and preferences of household members that impact on energy use</w:t>
            </w:r>
            <w:r w:rsidRPr="00F44B33">
              <w:t xml:space="preserve"> is gathered from res</w:t>
            </w:r>
            <w:r w:rsidRPr="00F44B33">
              <w:t>ident, and from observations made during inspection of the residence.</w:t>
            </w:r>
          </w:p>
          <w:p w:rsidR="00000000" w:rsidP="00F44B33">
            <w:pPr>
              <w:pStyle w:val="BodyText"/>
              <w:rPr>
                <w:lang w:val="en-NZ"/>
              </w:rPr>
            </w:pPr>
            <w:r w:rsidRPr="00F44B33">
              <w:t>2.8</w:t>
            </w:r>
            <w:r w:rsidRPr="00F44B33">
              <w:tab/>
              <w:t xml:space="preserve">Information is verified for accuracy and recorded using the relevant </w:t>
            </w:r>
            <w:r w:rsidRPr="00F44B33">
              <w:rPr>
                <w:rStyle w:val="BoldandItalics"/>
              </w:rPr>
              <w:t>data collection tool</w:t>
            </w:r>
            <w:r w:rsidRPr="00F44B33">
              <w:t>.</w:t>
            </w:r>
          </w:p>
        </w:tc>
      </w:tr>
      <w:tr w:rsidTr="00CF29F9">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B33">
            <w:pPr>
              <w:pStyle w:val="BodyText"/>
              <w:rPr>
                <w:lang w:val="en-NZ"/>
              </w:rPr>
            </w:pPr>
            <w:r w:rsidRPr="00F44B33">
              <w:t>Analyse data on household energy use, costs and emissions.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B33" w:rsidP="00F44B33">
            <w:pPr>
              <w:pStyle w:val="BodyText"/>
            </w:pPr>
            <w:r w:rsidRPr="00F44B33">
              <w:t>3.1</w:t>
            </w:r>
            <w:r w:rsidRPr="00F44B33">
              <w:tab/>
              <w:t xml:space="preserve">Information is analysed to </w:t>
            </w:r>
            <w:r w:rsidRPr="00F44B33">
              <w:t xml:space="preserve">identify key </w:t>
            </w:r>
            <w:r w:rsidRPr="00F44B33">
              <w:rPr>
                <w:rStyle w:val="BoldandItalics"/>
              </w:rPr>
              <w:t>characteristics of household energy use</w:t>
            </w:r>
            <w:r w:rsidRPr="00F44B33">
              <w:t xml:space="preserve">, </w:t>
            </w:r>
            <w:r w:rsidRPr="00F44B33">
              <w:rPr>
                <w:rStyle w:val="BoldandItalics"/>
              </w:rPr>
              <w:t>costs and emissions</w:t>
            </w:r>
            <w:r w:rsidRPr="00F44B33">
              <w:t>.</w:t>
            </w:r>
          </w:p>
          <w:p w:rsidR="00000000" w:rsidRPr="00F44B33" w:rsidP="00F44B33">
            <w:pPr>
              <w:pStyle w:val="BodyText"/>
            </w:pPr>
            <w:r w:rsidRPr="00F44B33">
              <w:t>3.2</w:t>
            </w:r>
            <w:r w:rsidRPr="00F44B33">
              <w:tab/>
              <w:t>Government rebates and other assistance programs related to improving efficiency of household energy use are identified.</w:t>
            </w:r>
          </w:p>
          <w:p w:rsidR="00000000" w:rsidRPr="00F44B33" w:rsidP="00F44B33">
            <w:pPr>
              <w:pStyle w:val="BodyText"/>
            </w:pPr>
            <w:r w:rsidRPr="00F44B33">
              <w:t>3.3</w:t>
            </w:r>
            <w:r w:rsidRPr="00F44B33">
              <w:tab/>
            </w:r>
            <w:r w:rsidRPr="00F44B33">
              <w:rPr>
                <w:rStyle w:val="BoldandItalics"/>
              </w:rPr>
              <w:t>Options for improving efficiency of energy use and r</w:t>
            </w:r>
            <w:r w:rsidRPr="00F44B33">
              <w:rPr>
                <w:rStyle w:val="BoldandItalics"/>
              </w:rPr>
              <w:t>educing costs and emissions</w:t>
            </w:r>
            <w:r w:rsidRPr="00F44B33">
              <w:t xml:space="preserve"> are </w:t>
            </w:r>
            <w:r w:rsidRPr="00F44B33">
              <w:rPr>
                <w:rStyle w:val="BoldandItalics"/>
              </w:rPr>
              <w:t>evaluated</w:t>
            </w:r>
            <w:r w:rsidRPr="00F44B33">
              <w:t>.</w:t>
            </w:r>
          </w:p>
          <w:p w:rsidR="00000000" w:rsidRPr="00F44B33" w:rsidP="00F44B33">
            <w:pPr>
              <w:pStyle w:val="BodyText"/>
            </w:pPr>
            <w:r w:rsidRPr="00F44B33">
              <w:t>3.4</w:t>
            </w:r>
            <w:r w:rsidRPr="00F44B33">
              <w:tab/>
              <w:t>Cost of options for improving household energy efficiency is estimated in line with enterprise procedures.</w:t>
            </w:r>
          </w:p>
          <w:p w:rsidR="00000000" w:rsidP="00F44B33">
            <w:pPr>
              <w:pStyle w:val="BodyText"/>
              <w:rPr>
                <w:lang w:val="en-NZ"/>
              </w:rPr>
            </w:pPr>
            <w:r w:rsidRPr="00F44B33">
              <w:t>3.5</w:t>
            </w:r>
            <w:r w:rsidRPr="00F44B33">
              <w:tab/>
              <w:t xml:space="preserve">Estimated energy, emissions and cost savings generated from improving household energy efficiency </w:t>
            </w:r>
            <w:r w:rsidRPr="00F44B33">
              <w:t>are estimated in line with enterprise procedures.</w:t>
            </w:r>
          </w:p>
        </w:tc>
      </w:tr>
      <w:tr w:rsidTr="00CF29F9">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B33">
            <w:pPr>
              <w:pStyle w:val="BodyText"/>
              <w:rPr>
                <w:lang w:val="en-NZ"/>
              </w:rPr>
            </w:pPr>
            <w:r w:rsidRPr="00F44B33">
              <w:t>Assess feasibility of using residence for energy production.</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B33" w:rsidP="00F44B33">
            <w:pPr>
              <w:pStyle w:val="BodyText"/>
            </w:pPr>
            <w:r w:rsidRPr="00F44B33">
              <w:t>4.1</w:t>
            </w:r>
            <w:r w:rsidRPr="00F44B33">
              <w:tab/>
            </w:r>
            <w:r w:rsidRPr="00F44B33">
              <w:rPr>
                <w:rStyle w:val="BoldandItalics"/>
              </w:rPr>
              <w:t>Sources of technical advice on using residential property for energy production</w:t>
            </w:r>
            <w:r w:rsidRPr="00F44B33">
              <w:t xml:space="preserve"> are identified.</w:t>
            </w:r>
          </w:p>
          <w:p w:rsidR="00000000" w:rsidRPr="00F44B33" w:rsidP="00F44B33">
            <w:pPr>
              <w:pStyle w:val="BodyText"/>
            </w:pPr>
            <w:r w:rsidRPr="00F44B33">
              <w:t>4.2</w:t>
            </w:r>
            <w:r w:rsidRPr="00F44B33">
              <w:tab/>
            </w:r>
            <w:r w:rsidRPr="00F44B33">
              <w:rPr>
                <w:rStyle w:val="BoldandItalics"/>
              </w:rPr>
              <w:t>Advantages and disadvantages of using re</w:t>
            </w:r>
            <w:r w:rsidRPr="00F44B33">
              <w:rPr>
                <w:rStyle w:val="BoldandItalics"/>
              </w:rPr>
              <w:t>sidential property for energy production</w:t>
            </w:r>
            <w:r w:rsidRPr="00F44B33">
              <w:t xml:space="preserve"> are identified.</w:t>
            </w:r>
          </w:p>
          <w:p w:rsidR="00000000" w:rsidRPr="00F44B33" w:rsidP="00F44B33">
            <w:pPr>
              <w:pStyle w:val="BodyText"/>
            </w:pPr>
            <w:r w:rsidRPr="00F44B33">
              <w:t>4.3</w:t>
            </w:r>
            <w:r w:rsidRPr="00F44B33">
              <w:tab/>
            </w:r>
            <w:r w:rsidRPr="00F44B33">
              <w:rPr>
                <w:rStyle w:val="BoldandItalics"/>
              </w:rPr>
              <w:t>Energy production technologies suitable for use in residential property</w:t>
            </w:r>
            <w:r w:rsidRPr="00F44B33">
              <w:t xml:space="preserve"> are identified.</w:t>
            </w:r>
          </w:p>
          <w:p w:rsidR="00000000" w:rsidRPr="00F44B33" w:rsidP="00F44B33">
            <w:pPr>
              <w:pStyle w:val="BodyText"/>
            </w:pPr>
            <w:r w:rsidRPr="00F44B33">
              <w:t>4.4</w:t>
            </w:r>
            <w:r w:rsidRPr="00F44B33">
              <w:tab/>
              <w:t>Government rebates and other assistance programs for incorporating energy production technologies in re</w:t>
            </w:r>
            <w:r w:rsidRPr="00F44B33">
              <w:t>sidential buildings are identified.</w:t>
            </w:r>
          </w:p>
          <w:p w:rsidR="00000000" w:rsidRPr="00F44B33" w:rsidP="00F44B33">
            <w:pPr>
              <w:pStyle w:val="BodyText"/>
            </w:pPr>
            <w:r w:rsidRPr="00F44B33">
              <w:t>4.5</w:t>
            </w:r>
            <w:r w:rsidRPr="00F44B33">
              <w:tab/>
            </w:r>
            <w:r w:rsidRPr="00F44B33">
              <w:rPr>
                <w:rStyle w:val="BoldandItalics"/>
              </w:rPr>
              <w:t>Feasibility</w:t>
            </w:r>
            <w:r w:rsidRPr="00F44B33">
              <w:t xml:space="preserve"> of using residence for energy production is assessed.</w:t>
            </w:r>
          </w:p>
          <w:p w:rsidR="00000000" w:rsidP="00F44B33">
            <w:pPr>
              <w:pStyle w:val="BodyText"/>
              <w:rPr>
                <w:lang w:val="en-NZ"/>
              </w:rPr>
            </w:pPr>
            <w:r w:rsidRPr="00F44B33">
              <w:t>4.6</w:t>
            </w:r>
            <w:r w:rsidRPr="00F44B33">
              <w:tab/>
              <w:t>Estimates of cost of installing energy production technologies are produced and associated impac</w:t>
            </w:r>
            <w:r w:rsidRPr="00F44B33">
              <w:t xml:space="preserve">t on </w:t>
            </w:r>
            <w:r w:rsidRPr="00F44B33">
              <w:t>household energy costs and emissions is determined in line with enterprise procedures.</w:t>
            </w:r>
          </w:p>
        </w:tc>
      </w:tr>
      <w:tr w:rsidTr="00CF29F9">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B33">
            <w:pPr>
              <w:pStyle w:val="BodyText"/>
              <w:rPr>
                <w:lang w:val="en-NZ"/>
              </w:rPr>
            </w:pPr>
            <w:r w:rsidRPr="00F44B33">
              <w:t>Report outcomes of energy use assessment.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B33" w:rsidP="00F44B33">
            <w:pPr>
              <w:pStyle w:val="BodyText"/>
            </w:pPr>
            <w:r w:rsidRPr="00F44B33">
              <w:t>5.1</w:t>
            </w:r>
            <w:r w:rsidRPr="00F44B33">
              <w:tab/>
              <w:t xml:space="preserve">Results and recommendations, along with supporting evidence, are collated and documented in line with enterprise and </w:t>
            </w:r>
            <w:r w:rsidRPr="00F44B33">
              <w:t>client requirements.</w:t>
            </w:r>
          </w:p>
          <w:p w:rsidR="00000000" w:rsidRPr="00F44B33" w:rsidP="00F44B33">
            <w:pPr>
              <w:pStyle w:val="BodyText"/>
            </w:pPr>
            <w:r w:rsidRPr="00F44B33">
              <w:t>5.2</w:t>
            </w:r>
            <w:r w:rsidRPr="00F44B33">
              <w:tab/>
              <w:t>Estimated cost of proposed recommendations, associated reductions in household energy costs and emissions, and improvements in household energy efficiency are calculated in line with enterprise procedures.</w:t>
            </w:r>
          </w:p>
          <w:p w:rsidR="00000000" w:rsidRPr="00F44B33" w:rsidP="00F44B33">
            <w:pPr>
              <w:pStyle w:val="BodyText"/>
            </w:pPr>
            <w:r w:rsidRPr="00F44B33">
              <w:t>5.3</w:t>
            </w:r>
            <w:r w:rsidRPr="00F44B33">
              <w:tab/>
              <w:t>Results and recommend</w:t>
            </w:r>
            <w:r w:rsidRPr="00F44B33">
              <w:t>ations, including estimated costs and improvements in household energy efficiency, are explained to client in line with enterprise, legislative and client requirements.</w:t>
            </w:r>
          </w:p>
        </w:tc>
      </w:tr>
    </w:tbl>
    <w:p w:rsidR="00CF29F9" w:rsidP="00F44B33">
      <w:pPr>
        <w:pStyle w:val="BodyText"/>
      </w:pPr>
    </w:p>
    <w:p w:rsidR="00CF29F9" w:rsidP="00F44B33">
      <w:pPr>
        <w:pStyle w:val="BodyText"/>
      </w:pPr>
    </w:p>
    <w:p w:rsidR="00000000" w:rsidRPr="00F44B33" w:rsidP="00F44B33">
      <w:pPr>
        <w:pStyle w:val="Heading1"/>
      </w:pPr>
      <w:bookmarkStart w:id="9" w:name="O_258818"/>
      <w:bookmarkEnd w:id="9"/>
      <w:r w:rsidRPr="00F44B33">
        <w:t>Required Skills and Knowledge</w:t>
      </w:r>
    </w:p>
    <w:tbl>
      <w:tblPr>
        <w:tblW w:w="0" w:type="auto"/>
        <w:tblLayout w:type="fixed"/>
        <w:tblCellMar>
          <w:left w:w="62" w:type="dxa"/>
          <w:right w:w="62" w:type="dxa"/>
        </w:tblCellMar>
        <w:tblLook w:val="0000"/>
      </w:tblPr>
      <w:tblGrid>
        <w:gridCol w:w="8522"/>
      </w:tblGrid>
      <w:tr w:rsidTr="00CF29F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44B33">
            <w:pPr>
              <w:pStyle w:val="BodyText"/>
              <w:rPr>
                <w:lang w:val="en-NZ"/>
              </w:rPr>
            </w:pPr>
            <w:r w:rsidRPr="00F44B33">
              <w:rPr>
                <w:rStyle w:val="SpecialBold"/>
              </w:rPr>
              <w:t>REQUIRED SKILLS AND KNOWLEDGE</w:t>
            </w:r>
          </w:p>
        </w:tc>
      </w:tr>
      <w:tr w:rsidTr="00CF29F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44B33">
            <w:pPr>
              <w:pStyle w:val="BodyText"/>
              <w:rPr>
                <w:lang w:val="en-NZ"/>
              </w:rPr>
            </w:pPr>
            <w:r w:rsidRPr="00F44B33">
              <w:t>This section describes the skills and knowledge required for this unit.</w:t>
            </w:r>
          </w:p>
        </w:tc>
      </w:tr>
      <w:tr w:rsidTr="00CF29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B33">
            <w:pPr>
              <w:pStyle w:val="BodyText"/>
              <w:rPr>
                <w:lang w:val="en-NZ"/>
              </w:rPr>
            </w:pPr>
            <w:r w:rsidRPr="00F44B33">
              <w:rPr>
                <w:rStyle w:val="SpecialBold"/>
              </w:rPr>
              <w:t>Required skills</w:t>
            </w:r>
          </w:p>
        </w:tc>
      </w:tr>
      <w:tr w:rsidTr="00CF29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B33" w:rsidP="00F44B33">
            <w:pPr>
              <w:pStyle w:val="ListBullet"/>
            </w:pPr>
            <w:r w:rsidRPr="00F44B33">
              <w:t>communication skills to interact with clients from diverse social, economic and cultural backgrounds</w:t>
            </w:r>
          </w:p>
          <w:p w:rsidR="00000000" w:rsidRPr="00F44B33" w:rsidP="00F44B33">
            <w:pPr>
              <w:pStyle w:val="ListBullet"/>
            </w:pPr>
            <w:r w:rsidRPr="00F44B33">
              <w:t>decision-making and problem-solving skills to make recommendations based on analysis of household energy use</w:t>
            </w:r>
          </w:p>
          <w:p w:rsidR="00000000" w:rsidRPr="00F44B33" w:rsidP="00F44B33">
            <w:pPr>
              <w:pStyle w:val="ListBullet"/>
            </w:pPr>
            <w:r w:rsidRPr="00F44B33">
              <w:t>literacy skills to:</w:t>
            </w:r>
          </w:p>
          <w:p w:rsidR="00000000" w:rsidRPr="00F44B33" w:rsidP="00F44B33">
            <w:pPr>
              <w:pStyle w:val="ListBullet2"/>
            </w:pPr>
            <w:r w:rsidRPr="00F44B33">
              <w:t>complete standard forms</w:t>
            </w:r>
          </w:p>
          <w:p w:rsidR="00000000" w:rsidRPr="00F44B33" w:rsidP="00F44B33">
            <w:pPr>
              <w:pStyle w:val="ListBullet2"/>
            </w:pPr>
            <w:r w:rsidRPr="00F44B33">
              <w:t>generate business correspondence</w:t>
            </w:r>
          </w:p>
          <w:p w:rsidR="00000000" w:rsidRPr="00F44B33" w:rsidP="00F44B33">
            <w:pPr>
              <w:pStyle w:val="ListBullet2"/>
            </w:pPr>
            <w:r w:rsidRPr="00F44B33">
              <w:t>interpret gas and electricity accounts</w:t>
            </w:r>
          </w:p>
          <w:p w:rsidR="00000000" w:rsidRPr="00F44B33" w:rsidP="00F44B33">
            <w:pPr>
              <w:pStyle w:val="ListBullet2"/>
            </w:pPr>
            <w:r w:rsidRPr="00F44B33">
              <w:t>prepare reports</w:t>
            </w:r>
          </w:p>
          <w:p w:rsidR="00000000" w:rsidRPr="00F44B33" w:rsidP="00F44B33">
            <w:pPr>
              <w:pStyle w:val="ListBullet2"/>
            </w:pPr>
            <w:r w:rsidRPr="00F44B33">
              <w:t>read and inter</w:t>
            </w:r>
            <w:r w:rsidRPr="00F44B33">
              <w:t>pret a variety of texts, including legislation, regulations, and codes of conduct and ethical standards</w:t>
            </w:r>
          </w:p>
          <w:p w:rsidR="00000000" w:rsidRPr="00F44B33" w:rsidP="00F44B33">
            <w:pPr>
              <w:pStyle w:val="ListBullet"/>
            </w:pPr>
            <w:r w:rsidRPr="00F44B33">
              <w:t>numeracy and data analysis skills to:</w:t>
            </w:r>
          </w:p>
          <w:p w:rsidR="00000000" w:rsidRPr="00F44B33" w:rsidP="00F44B33">
            <w:pPr>
              <w:pStyle w:val="ListBullet2"/>
            </w:pPr>
            <w:r w:rsidRPr="00F44B33">
              <w:t>extract and interpret data from gas and electricity accounts</w:t>
            </w:r>
          </w:p>
          <w:p w:rsidR="00000000" w:rsidRPr="00F44B33" w:rsidP="00F44B33">
            <w:pPr>
              <w:pStyle w:val="ListBullet2"/>
            </w:pPr>
            <w:r w:rsidRPr="00F44B33">
              <w:t>interpret energy plans and tariff structures</w:t>
            </w:r>
          </w:p>
          <w:p w:rsidR="00000000" w:rsidRPr="00F44B33" w:rsidP="00F44B33">
            <w:pPr>
              <w:pStyle w:val="ListBullet2"/>
            </w:pPr>
            <w:r w:rsidRPr="00F44B33">
              <w:t xml:space="preserve">read, </w:t>
            </w:r>
            <w:r w:rsidRPr="00F44B33">
              <w:t>calculate and interpret data from gas and electricity meters and the outputs of energy measuring tools</w:t>
            </w:r>
          </w:p>
          <w:p w:rsidR="00000000" w:rsidRPr="00F44B33" w:rsidP="00F44B33">
            <w:pPr>
              <w:pStyle w:val="ListBullet"/>
            </w:pPr>
            <w:r w:rsidRPr="00F44B33">
              <w:t>planning, organising and scheduling skills to undertake work-related tasks, such as collecting data required for assessing household energy use</w:t>
            </w:r>
          </w:p>
          <w:p w:rsidR="00000000" w:rsidRPr="00F44B33" w:rsidP="00F44B33">
            <w:pPr>
              <w:pStyle w:val="ListBullet"/>
            </w:pPr>
            <w:r w:rsidRPr="00F44B33">
              <w:t>research</w:t>
            </w:r>
            <w:r w:rsidRPr="00F44B33">
              <w:t xml:space="preserve"> skills to identify and locate documents, reports and information on key matters associated with energy use, such as:</w:t>
            </w:r>
          </w:p>
          <w:p w:rsidR="00000000" w:rsidRPr="00F44B33" w:rsidP="00F44B33">
            <w:pPr>
              <w:pStyle w:val="ListBullet2"/>
            </w:pPr>
            <w:r w:rsidRPr="00F44B33">
              <w:t>energy ratings of appliances</w:t>
            </w:r>
          </w:p>
          <w:p w:rsidR="00000000" w:rsidRPr="00F44B33" w:rsidP="00F44B33">
            <w:pPr>
              <w:pStyle w:val="ListBullet2"/>
            </w:pPr>
            <w:r w:rsidRPr="00F44B33">
              <w:t>power consumption of appliances</w:t>
            </w:r>
          </w:p>
          <w:p w:rsidR="00000000" w:rsidRPr="00F44B33" w:rsidP="00F44B33">
            <w:pPr>
              <w:pStyle w:val="ListBullet2"/>
            </w:pPr>
            <w:r w:rsidRPr="00F44B33">
              <w:t>residential greenhouse emissions</w:t>
            </w:r>
          </w:p>
          <w:p w:rsidR="00000000" w:rsidRPr="00F44B33" w:rsidP="00F44B33">
            <w:pPr>
              <w:pStyle w:val="ListBullet"/>
            </w:pPr>
            <w:r w:rsidRPr="00F44B33">
              <w:t>technology skills to:</w:t>
            </w:r>
          </w:p>
          <w:p w:rsidR="00000000" w:rsidRPr="00F44B33" w:rsidP="00F44B33">
            <w:pPr>
              <w:pStyle w:val="ListBullet2"/>
            </w:pPr>
            <w:r w:rsidRPr="00F44B33">
              <w:t>enter data and use the functions of energy use calculators and general purpose software packages</w:t>
            </w:r>
          </w:p>
          <w:p w:rsidR="00000000" w:rsidRPr="00F44B33" w:rsidP="00F44B33">
            <w:pPr>
              <w:pStyle w:val="ListBullet2"/>
            </w:pPr>
            <w:r w:rsidRPr="00F44B33">
              <w:t>use energy measuring tools</w:t>
            </w:r>
          </w:p>
          <w:p w:rsidR="00000000" w:rsidP="00F44B33">
            <w:pPr>
              <w:pStyle w:val="ListBullet"/>
              <w:rPr>
                <w:lang w:val="en-NZ"/>
              </w:rPr>
            </w:pPr>
            <w:r w:rsidRPr="00F44B33">
              <w:t>time-management skills to complete assessment tasks in a time and cost efficient manner</w:t>
            </w:r>
          </w:p>
        </w:tc>
      </w:tr>
      <w:tr w:rsidTr="00CF29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B33">
            <w:pPr>
              <w:pStyle w:val="BodyText"/>
              <w:rPr>
                <w:lang w:val="en-NZ"/>
              </w:rPr>
            </w:pPr>
            <w:r w:rsidRPr="00F44B33">
              <w:rPr>
                <w:rStyle w:val="SpecialBold"/>
              </w:rPr>
              <w:t>Required knowledge</w:t>
            </w:r>
          </w:p>
        </w:tc>
      </w:tr>
      <w:tr w:rsidTr="00CF29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B33" w:rsidP="00F44B33">
            <w:pPr>
              <w:pStyle w:val="ListBullet"/>
            </w:pPr>
            <w:r w:rsidRPr="00F44B33">
              <w:t>commonwealth, state or territory, and local government legislation and regulations impacting on household energy use and management related to:</w:t>
            </w:r>
          </w:p>
          <w:p w:rsidR="00000000" w:rsidRPr="00F44B33" w:rsidP="00F44B33">
            <w:pPr>
              <w:pStyle w:val="ListBullet2"/>
            </w:pPr>
            <w:r w:rsidRPr="00F44B33">
              <w:t>anti-discrimination and equal employment opportunity</w:t>
            </w:r>
          </w:p>
          <w:p w:rsidR="00000000" w:rsidRPr="00F44B33" w:rsidP="00F44B33">
            <w:pPr>
              <w:pStyle w:val="ListBullet2"/>
            </w:pPr>
            <w:r w:rsidRPr="00F44B33">
              <w:t>consumer protection, fair trading and trade practices</w:t>
            </w:r>
          </w:p>
          <w:p w:rsidR="00000000" w:rsidRPr="00F44B33" w:rsidP="00F44B33">
            <w:pPr>
              <w:pStyle w:val="ListBullet2"/>
            </w:pPr>
            <w:r w:rsidRPr="00F44B33">
              <w:t>empl</w:t>
            </w:r>
            <w:r w:rsidRPr="00F44B33">
              <w:t>oyment and industrial relations</w:t>
            </w:r>
          </w:p>
          <w:p w:rsidR="00000000" w:rsidRPr="00F44B33" w:rsidP="00F44B33">
            <w:pPr>
              <w:pStyle w:val="ListBullet2"/>
            </w:pPr>
            <w:r w:rsidRPr="00F44B33">
              <w:t>environment protection</w:t>
            </w:r>
          </w:p>
          <w:p w:rsidR="00000000" w:rsidRPr="00F44B33" w:rsidP="00F44B33">
            <w:pPr>
              <w:pStyle w:val="ListBullet2"/>
            </w:pPr>
            <w:r w:rsidRPr="00F44B33">
              <w:t>household energy and energy-production technologies</w:t>
            </w:r>
          </w:p>
          <w:p w:rsidR="00000000" w:rsidRPr="00F44B33" w:rsidP="00F44B33">
            <w:pPr>
              <w:pStyle w:val="ListBullet2"/>
            </w:pPr>
            <w:r w:rsidRPr="00F44B33">
              <w:t>occupational health and safety (OHS)</w:t>
            </w:r>
          </w:p>
          <w:p w:rsidR="00000000" w:rsidRPr="00F44B33" w:rsidP="00F44B33">
            <w:pPr>
              <w:pStyle w:val="ListBullet2"/>
            </w:pPr>
            <w:r w:rsidRPr="00F44B33">
              <w:t>privacy</w:t>
            </w:r>
          </w:p>
          <w:p w:rsidR="00000000" w:rsidRPr="00F44B33" w:rsidP="00F44B33">
            <w:pPr>
              <w:pStyle w:val="ListBullet"/>
            </w:pPr>
            <w:r w:rsidRPr="00F44B33">
              <w:t>energy:</w:t>
            </w:r>
          </w:p>
          <w:p w:rsidR="00000000" w:rsidRPr="00F44B33" w:rsidP="00F44B33">
            <w:pPr>
              <w:pStyle w:val="ListBullet2"/>
            </w:pPr>
            <w:r w:rsidRPr="00F44B33">
              <w:t>fuel switching</w:t>
            </w:r>
          </w:p>
          <w:p w:rsidR="00000000" w:rsidRPr="00F44B33" w:rsidP="00F44B33">
            <w:pPr>
              <w:pStyle w:val="ListBullet2"/>
            </w:pPr>
            <w:r w:rsidRPr="00F44B33">
              <w:t>load switching</w:t>
            </w:r>
          </w:p>
          <w:p w:rsidR="00000000" w:rsidRPr="00F44B33" w:rsidP="00F44B33">
            <w:pPr>
              <w:pStyle w:val="ListBullet2"/>
            </w:pPr>
            <w:r w:rsidRPr="00F44B33">
              <w:t>greenhouse coefficient</w:t>
            </w:r>
          </w:p>
          <w:p w:rsidR="00000000" w:rsidRPr="00F44B33" w:rsidP="00F44B33">
            <w:pPr>
              <w:pStyle w:val="ListBullet2"/>
            </w:pPr>
            <w:r w:rsidRPr="00F44B33">
              <w:t>measuring energy</w:t>
            </w:r>
          </w:p>
          <w:p w:rsidR="00000000" w:rsidRPr="00F44B33" w:rsidP="00F44B33">
            <w:pPr>
              <w:pStyle w:val="ListBullet2"/>
            </w:pPr>
            <w:r w:rsidRPr="00F44B33">
              <w:t>operational and embodied energy</w:t>
            </w:r>
          </w:p>
          <w:p w:rsidR="00000000" w:rsidRPr="00F44B33" w:rsidP="00F44B33">
            <w:pPr>
              <w:pStyle w:val="ListBullet2"/>
            </w:pPr>
            <w:r w:rsidRPr="00F44B33">
              <w:t>sources of energy</w:t>
            </w:r>
          </w:p>
          <w:p w:rsidR="00000000" w:rsidRPr="00F44B33" w:rsidP="00F44B33">
            <w:pPr>
              <w:pStyle w:val="ListBullet2"/>
            </w:pPr>
            <w:r w:rsidRPr="00F44B33">
              <w:t>trends in household energy use and emissions and factors impacting on those trends</w:t>
            </w:r>
          </w:p>
          <w:p w:rsidR="00000000" w:rsidRPr="00F44B33" w:rsidP="00F44B33">
            <w:pPr>
              <w:pStyle w:val="ListBullet2"/>
            </w:pPr>
            <w:r w:rsidRPr="00F44B33">
              <w:t>units of measurement</w:t>
            </w:r>
          </w:p>
          <w:p w:rsidR="00000000" w:rsidRPr="00F44B33" w:rsidP="00F44B33">
            <w:pPr>
              <w:pStyle w:val="ListBullet"/>
            </w:pPr>
            <w:r w:rsidRPr="00F44B33">
              <w:t>energy bills:</w:t>
            </w:r>
          </w:p>
          <w:p w:rsidR="00000000" w:rsidRPr="00F44B33" w:rsidP="00F44B33">
            <w:pPr>
              <w:pStyle w:val="ListBullet2"/>
            </w:pPr>
            <w:r w:rsidRPr="00F44B33">
              <w:t>actual and estimated bills</w:t>
            </w:r>
          </w:p>
          <w:p w:rsidR="00000000" w:rsidRPr="00F44B33" w:rsidP="00F44B33">
            <w:pPr>
              <w:pStyle w:val="ListBullet2"/>
            </w:pPr>
            <w:r w:rsidRPr="00F44B33">
              <w:t>cost calculations</w:t>
            </w:r>
          </w:p>
          <w:p w:rsidR="00000000" w:rsidRPr="00F44B33" w:rsidP="00F44B33">
            <w:pPr>
              <w:pStyle w:val="ListBullet2"/>
            </w:pPr>
            <w:r w:rsidRPr="00F44B33">
              <w:t>plans</w:t>
            </w:r>
          </w:p>
          <w:p w:rsidR="00000000" w:rsidRPr="00F44B33" w:rsidP="00F44B33">
            <w:pPr>
              <w:pStyle w:val="ListBullet2"/>
            </w:pPr>
            <w:r w:rsidRPr="00F44B33">
              <w:t>tariffs</w:t>
            </w:r>
          </w:p>
          <w:p w:rsidR="00000000" w:rsidRPr="00F44B33" w:rsidP="00F44B33">
            <w:pPr>
              <w:pStyle w:val="ListBullet"/>
            </w:pPr>
            <w:r w:rsidRPr="00F44B33">
              <w:t>energy measuring tools:</w:t>
            </w:r>
          </w:p>
          <w:p w:rsidR="00000000" w:rsidRPr="00F44B33" w:rsidP="00F44B33">
            <w:pPr>
              <w:pStyle w:val="ListBullet2"/>
            </w:pPr>
            <w:r w:rsidRPr="00F44B33">
              <w:t>types</w:t>
            </w:r>
          </w:p>
          <w:p w:rsidR="00000000" w:rsidRPr="00F44B33" w:rsidP="00F44B33">
            <w:pPr>
              <w:pStyle w:val="ListBullet2"/>
            </w:pPr>
            <w:r w:rsidRPr="00F44B33">
              <w:t>uses</w:t>
            </w:r>
          </w:p>
          <w:p w:rsidR="00000000" w:rsidRPr="00F44B33" w:rsidP="00F44B33">
            <w:pPr>
              <w:pStyle w:val="ListBullet"/>
            </w:pPr>
            <w:r w:rsidRPr="00F44B33">
              <w:t>energy rating systems for domestic appliances:</w:t>
            </w:r>
          </w:p>
          <w:p w:rsidR="00000000" w:rsidRPr="00F44B33" w:rsidP="00F44B33">
            <w:pPr>
              <w:pStyle w:val="ListBullet2"/>
            </w:pPr>
            <w:r w:rsidRPr="00F44B33">
              <w:t>compliance plates:</w:t>
            </w:r>
          </w:p>
          <w:p w:rsidR="00000000" w:rsidRPr="00F44B33" w:rsidP="00F44B33">
            <w:pPr>
              <w:pStyle w:val="ListBullet3"/>
            </w:pPr>
            <w:r w:rsidRPr="00F44B33">
              <w:t>data</w:t>
            </w:r>
          </w:p>
          <w:p w:rsidR="00000000" w:rsidRPr="00F44B33" w:rsidP="00F44B33">
            <w:pPr>
              <w:pStyle w:val="ListBullet3"/>
            </w:pPr>
            <w:r w:rsidRPr="00F44B33">
              <w:t>procedure for reading</w:t>
            </w:r>
          </w:p>
          <w:p w:rsidR="00000000" w:rsidRPr="00F44B33" w:rsidP="00F44B33">
            <w:pPr>
              <w:pStyle w:val="ListBullet2"/>
            </w:pPr>
            <w:r w:rsidRPr="00F44B33">
              <w:t>energy labels</w:t>
            </w:r>
          </w:p>
          <w:p w:rsidR="00000000" w:rsidRPr="00F44B33" w:rsidP="00F44B33">
            <w:pPr>
              <w:pStyle w:val="ListBullet"/>
            </w:pPr>
            <w:r w:rsidRPr="00F44B33">
              <w:t>energy types:</w:t>
            </w:r>
          </w:p>
          <w:p w:rsidR="00000000" w:rsidRPr="00F44B33" w:rsidP="00F44B33">
            <w:pPr>
              <w:pStyle w:val="ListBullet2"/>
            </w:pPr>
            <w:r w:rsidRPr="00F44B33">
              <w:t>biomass</w:t>
            </w:r>
          </w:p>
          <w:p w:rsidR="00000000" w:rsidRPr="00F44B33" w:rsidP="00F44B33">
            <w:pPr>
              <w:pStyle w:val="ListBullet2"/>
            </w:pPr>
            <w:r w:rsidRPr="00F44B33">
              <w:t>diesel</w:t>
            </w:r>
          </w:p>
          <w:p w:rsidR="00000000" w:rsidRPr="00F44B33" w:rsidP="00F44B33">
            <w:pPr>
              <w:pStyle w:val="ListBullet2"/>
            </w:pPr>
            <w:r w:rsidRPr="00F44B33">
              <w:t>electricity</w:t>
            </w:r>
          </w:p>
          <w:p w:rsidR="00000000" w:rsidRPr="00F44B33" w:rsidP="00F44B33">
            <w:pPr>
              <w:pStyle w:val="ListBullet2"/>
            </w:pPr>
            <w:r w:rsidRPr="00F44B33">
              <w:t>gas</w:t>
            </w:r>
          </w:p>
          <w:p w:rsidR="00000000" w:rsidRPr="00F44B33" w:rsidP="00F44B33">
            <w:pPr>
              <w:pStyle w:val="ListBullet2"/>
            </w:pPr>
            <w:r w:rsidRPr="00F44B33">
              <w:t>geothermal</w:t>
            </w:r>
          </w:p>
          <w:p w:rsidR="00000000" w:rsidRPr="00F44B33" w:rsidP="00F44B33">
            <w:pPr>
              <w:pStyle w:val="ListBullet2"/>
            </w:pPr>
            <w:r w:rsidRPr="00F44B33">
              <w:t>mini hydro</w:t>
            </w:r>
          </w:p>
          <w:p w:rsidR="00000000" w:rsidRPr="00F44B33" w:rsidP="00F44B33">
            <w:pPr>
              <w:pStyle w:val="ListBullet2"/>
            </w:pPr>
            <w:r w:rsidRPr="00F44B33">
              <w:t>oil</w:t>
            </w:r>
          </w:p>
          <w:p w:rsidR="00000000" w:rsidRPr="00F44B33" w:rsidP="00F44B33">
            <w:pPr>
              <w:pStyle w:val="ListBullet2"/>
            </w:pPr>
            <w:r w:rsidRPr="00F44B33">
              <w:t>solar energy</w:t>
            </w:r>
          </w:p>
          <w:p w:rsidR="00000000" w:rsidRPr="00F44B33" w:rsidP="00F44B33">
            <w:pPr>
              <w:pStyle w:val="ListBullet2"/>
            </w:pPr>
            <w:r w:rsidRPr="00F44B33">
              <w:t>solid fuel</w:t>
            </w:r>
          </w:p>
          <w:p w:rsidR="00000000" w:rsidRPr="00F44B33" w:rsidP="00F44B33">
            <w:pPr>
              <w:pStyle w:val="ListBullet2"/>
            </w:pPr>
            <w:r w:rsidRPr="00F44B33">
              <w:t>wind</w:t>
            </w:r>
          </w:p>
          <w:p w:rsidR="00000000" w:rsidRPr="00F44B33" w:rsidP="00F44B33">
            <w:pPr>
              <w:pStyle w:val="ListBullet"/>
            </w:pPr>
            <w:r w:rsidRPr="00F44B33">
              <w:t>gover</w:t>
            </w:r>
            <w:r w:rsidRPr="00F44B33">
              <w:t>nment rebates and other assistance programs related to improving energy efficiency in residential buildings</w:t>
            </w:r>
          </w:p>
          <w:p w:rsidR="00000000" w:rsidRPr="00F44B33" w:rsidP="00F44B33">
            <w:pPr>
              <w:pStyle w:val="ListBullet"/>
            </w:pPr>
            <w:r w:rsidRPr="00F44B33">
              <w:t>greenhouse gas emissions:</w:t>
            </w:r>
          </w:p>
          <w:p w:rsidR="00000000" w:rsidRPr="00F44B33" w:rsidP="00F44B33">
            <w:pPr>
              <w:pStyle w:val="ListBullet2"/>
            </w:pPr>
            <w:r w:rsidRPr="00F44B33">
              <w:t>relationship between energy consumption and greenhouse gas emissions</w:t>
            </w:r>
          </w:p>
          <w:p w:rsidR="00000000" w:rsidRPr="00F44B33" w:rsidP="00F44B33">
            <w:pPr>
              <w:pStyle w:val="ListBullet2"/>
            </w:pPr>
            <w:r w:rsidRPr="00F44B33">
              <w:t>ways of reducing greenhouse gas emissions through im</w:t>
            </w:r>
            <w:r w:rsidRPr="00F44B33">
              <w:t>proving household energy efficiency</w:t>
            </w:r>
          </w:p>
          <w:p w:rsidR="00000000" w:rsidRPr="00F44B33" w:rsidP="00F44B33">
            <w:pPr>
              <w:pStyle w:val="ListBullet"/>
            </w:pPr>
            <w:r w:rsidRPr="00F44B33">
              <w:t>green power sources</w:t>
            </w:r>
          </w:p>
          <w:p w:rsidR="00000000" w:rsidRPr="00F44B33" w:rsidP="00F44B33">
            <w:pPr>
              <w:pStyle w:val="ListBullet"/>
            </w:pPr>
            <w:r w:rsidRPr="00F44B33">
              <w:t>household energy use:</w:t>
            </w:r>
          </w:p>
          <w:p w:rsidR="00000000" w:rsidRPr="00F44B33" w:rsidP="00F44B33">
            <w:pPr>
              <w:pStyle w:val="ListBullet2"/>
            </w:pPr>
            <w:r w:rsidRPr="00F44B33">
              <w:t>cooking</w:t>
            </w:r>
          </w:p>
          <w:p w:rsidR="00000000" w:rsidRPr="00F44B33" w:rsidP="00F44B33">
            <w:pPr>
              <w:pStyle w:val="ListBullet2"/>
            </w:pPr>
            <w:r w:rsidRPr="00F44B33">
              <w:t>heating and cooling</w:t>
            </w:r>
          </w:p>
          <w:p w:rsidR="00000000" w:rsidRPr="00F44B33" w:rsidP="00F44B33">
            <w:pPr>
              <w:pStyle w:val="ListBullet2"/>
            </w:pPr>
            <w:r w:rsidRPr="00F44B33">
              <w:t>internal and external appliances</w:t>
            </w:r>
          </w:p>
          <w:p w:rsidR="00000000" w:rsidRPr="00F44B33" w:rsidP="00F44B33">
            <w:pPr>
              <w:pStyle w:val="ListBullet2"/>
            </w:pPr>
            <w:r w:rsidRPr="00F44B33">
              <w:t>lighting</w:t>
            </w:r>
          </w:p>
          <w:p w:rsidR="00000000" w:rsidRPr="00F44B33" w:rsidP="00F44B33">
            <w:pPr>
              <w:pStyle w:val="ListBullet2"/>
            </w:pPr>
            <w:r w:rsidRPr="00F44B33">
              <w:t>refrigeration</w:t>
            </w:r>
          </w:p>
          <w:p w:rsidR="00000000" w:rsidRPr="00F44B33" w:rsidP="00F44B33">
            <w:pPr>
              <w:pStyle w:val="ListBullet2"/>
            </w:pPr>
            <w:r w:rsidRPr="00F44B33">
              <w:t>water heating system</w:t>
            </w:r>
          </w:p>
          <w:p w:rsidR="00000000" w:rsidRPr="00F44B33" w:rsidP="00F44B33">
            <w:pPr>
              <w:pStyle w:val="ListBullet2"/>
            </w:pPr>
            <w:r w:rsidRPr="00F44B33">
              <w:t>water pump</w:t>
            </w:r>
          </w:p>
          <w:p w:rsidR="00000000" w:rsidRPr="00F44B33" w:rsidP="00F44B33">
            <w:pPr>
              <w:pStyle w:val="ListBullet"/>
            </w:pPr>
            <w:r w:rsidRPr="00F44B33">
              <w:t>impact of attitudes, behaviour and preferences of household members on energy use</w:t>
            </w:r>
          </w:p>
          <w:p w:rsidR="00000000" w:rsidRPr="00F44B33" w:rsidP="00F44B33">
            <w:pPr>
              <w:pStyle w:val="ListBullet"/>
            </w:pPr>
            <w:r w:rsidRPr="00F44B33">
              <w:t>options for improving efficiency of household energy use:</w:t>
            </w:r>
          </w:p>
          <w:p w:rsidR="00000000" w:rsidRPr="00F44B33" w:rsidP="00F44B33">
            <w:pPr>
              <w:pStyle w:val="ListBullet2"/>
            </w:pPr>
            <w:r w:rsidRPr="00F44B33">
              <w:t>behaviour change</w:t>
            </w:r>
          </w:p>
          <w:p w:rsidR="00000000" w:rsidRPr="00F44B33" w:rsidP="00F44B33">
            <w:pPr>
              <w:pStyle w:val="ListBullet2"/>
            </w:pPr>
            <w:r w:rsidRPr="00F44B33">
              <w:t>heating and cooling</w:t>
            </w:r>
          </w:p>
          <w:p w:rsidR="00000000" w:rsidRPr="00F44B33" w:rsidP="00F44B33">
            <w:pPr>
              <w:pStyle w:val="ListBullet2"/>
            </w:pPr>
            <w:r w:rsidRPr="00F44B33">
              <w:t>internal and external appliances</w:t>
            </w:r>
          </w:p>
          <w:p w:rsidR="00000000" w:rsidRPr="00F44B33" w:rsidP="00F44B33">
            <w:pPr>
              <w:pStyle w:val="ListBullet2"/>
            </w:pPr>
            <w:r w:rsidRPr="00F44B33">
              <w:t>lighting</w:t>
            </w:r>
          </w:p>
          <w:p w:rsidR="00000000" w:rsidRPr="00F44B33" w:rsidP="00F44B33">
            <w:pPr>
              <w:pStyle w:val="ListBullet2"/>
            </w:pPr>
            <w:r w:rsidRPr="00F44B33">
              <w:t>water heating system</w:t>
            </w:r>
          </w:p>
          <w:p w:rsidR="00000000" w:rsidRPr="00F44B33" w:rsidP="00F44B33">
            <w:pPr>
              <w:pStyle w:val="ListBullet2"/>
            </w:pPr>
            <w:r w:rsidRPr="00F44B33">
              <w:t>water pump</w:t>
            </w:r>
          </w:p>
          <w:p w:rsidR="00000000" w:rsidRPr="00F44B33" w:rsidP="00F44B33">
            <w:pPr>
              <w:pStyle w:val="ListBullet"/>
            </w:pPr>
            <w:r w:rsidRPr="00F44B33">
              <w:t>residential energy production:</w:t>
            </w:r>
          </w:p>
          <w:p w:rsidR="00000000" w:rsidRPr="00F44B33" w:rsidP="00F44B33">
            <w:pPr>
              <w:pStyle w:val="ListBullet2"/>
            </w:pPr>
            <w:r w:rsidRPr="00F44B33">
              <w:t>criteria for assessing feasibility</w:t>
            </w:r>
          </w:p>
          <w:p w:rsidR="00000000" w:rsidRPr="00F44B33" w:rsidP="00F44B33">
            <w:pPr>
              <w:pStyle w:val="ListBullet2"/>
            </w:pPr>
            <w:r w:rsidRPr="00F44B33">
              <w:t>rebates and other forms of financial support</w:t>
            </w:r>
          </w:p>
          <w:p w:rsidR="00000000" w:rsidRPr="00F44B33" w:rsidP="00F44B33">
            <w:pPr>
              <w:pStyle w:val="ListBullet2"/>
            </w:pPr>
            <w:r w:rsidRPr="00F44B33">
              <w:t xml:space="preserve">residential photovoltaic cells </w:t>
            </w:r>
          </w:p>
          <w:p w:rsidR="00000000" w:rsidRPr="00F44B33" w:rsidP="00F44B33">
            <w:pPr>
              <w:pStyle w:val="ListBullet2"/>
            </w:pPr>
            <w:r w:rsidRPr="00F44B33">
              <w:t xml:space="preserve">sources of information </w:t>
            </w:r>
          </w:p>
          <w:p w:rsidR="00000000" w:rsidRPr="00F44B33" w:rsidP="00F44B33">
            <w:pPr>
              <w:pStyle w:val="ListBullet"/>
            </w:pPr>
            <w:r w:rsidRPr="00F44B33">
              <w:t>sources of data on residential energy use and cost:</w:t>
            </w:r>
          </w:p>
          <w:p w:rsidR="00000000" w:rsidRPr="00F44B33" w:rsidP="00F44B33">
            <w:pPr>
              <w:pStyle w:val="ListBullet2"/>
            </w:pPr>
            <w:r w:rsidRPr="00F44B33">
              <w:t>electricity and gas bills</w:t>
            </w:r>
          </w:p>
          <w:p w:rsidR="00000000" w:rsidRPr="00F44B33" w:rsidP="00F44B33">
            <w:pPr>
              <w:pStyle w:val="ListBullet2"/>
            </w:pPr>
            <w:r w:rsidRPr="00F44B33">
              <w:t>electric</w:t>
            </w:r>
            <w:r w:rsidRPr="00F44B33">
              <w:t>ity and gas meters</w:t>
            </w:r>
          </w:p>
          <w:p w:rsidR="00000000" w:rsidRPr="00F44B33" w:rsidP="00F44B33">
            <w:pPr>
              <w:pStyle w:val="ListBullet2"/>
            </w:pPr>
            <w:r w:rsidRPr="00F44B33">
              <w:t>instant energy display units</w:t>
            </w:r>
          </w:p>
          <w:p w:rsidR="00000000" w:rsidRPr="00F44B33" w:rsidP="00F44B33">
            <w:pPr>
              <w:pStyle w:val="ListBullet"/>
            </w:pPr>
            <w:r w:rsidRPr="00F44B33">
              <w:t>standby power</w:t>
            </w:r>
          </w:p>
        </w:tc>
      </w:tr>
    </w:tbl>
    <w:p w:rsidR="00CF29F9" w:rsidP="00F44B33">
      <w:pPr>
        <w:pStyle w:val="BodyText"/>
      </w:pPr>
    </w:p>
    <w:p w:rsidR="00CF29F9" w:rsidP="00F44B33">
      <w:pPr>
        <w:pStyle w:val="BodyText"/>
      </w:pPr>
    </w:p>
    <w:p w:rsidR="00000000" w:rsidRPr="00F44B33" w:rsidP="00F44B33">
      <w:pPr>
        <w:pStyle w:val="Heading1"/>
      </w:pPr>
      <w:bookmarkStart w:id="10" w:name="O_242852"/>
      <w:bookmarkEnd w:id="10"/>
      <w:r w:rsidRPr="00F44B33">
        <w:t>Evidence Guide</w:t>
      </w:r>
    </w:p>
    <w:tbl>
      <w:tblPr>
        <w:tblW w:w="0" w:type="auto"/>
        <w:tblLayout w:type="fixed"/>
        <w:tblCellMar>
          <w:left w:w="62" w:type="dxa"/>
          <w:right w:w="62" w:type="dxa"/>
        </w:tblCellMar>
        <w:tblLook w:val="0000"/>
      </w:tblPr>
      <w:tblGrid>
        <w:gridCol w:w="2550"/>
        <w:gridCol w:w="5972"/>
      </w:tblGrid>
      <w:tr w:rsidTr="00CF29F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B33">
            <w:pPr>
              <w:pStyle w:val="BodyText"/>
              <w:rPr>
                <w:lang w:val="en-NZ"/>
              </w:rPr>
            </w:pPr>
            <w:r w:rsidRPr="00F44B33">
              <w:rPr>
                <w:rStyle w:val="SpecialBold"/>
              </w:rPr>
              <w:t>EVIDENCE GUIDE</w:t>
            </w:r>
          </w:p>
        </w:tc>
      </w:tr>
      <w:tr w:rsidTr="00CF29F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B33">
            <w:pPr>
              <w:pStyle w:val="BodyText"/>
              <w:rPr>
                <w:lang w:val="en-NZ"/>
              </w:rPr>
            </w:pPr>
            <w:r w:rsidRPr="00F44B33">
              <w:t>The evidence guide provides advice on assessment and must be read in conjunction with the pe</w:t>
            </w:r>
            <w:r w:rsidRPr="00F44B33">
              <w:t>rformance criteria, required skills and knowledge, range statement and the Assessment Guidelines for the Training Package.</w:t>
            </w:r>
          </w:p>
        </w:tc>
      </w:tr>
      <w:tr w:rsidTr="00CF29F9">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B33">
            <w:pPr>
              <w:pStyle w:val="BodyText"/>
              <w:rPr>
                <w:lang w:val="en-NZ"/>
              </w:rPr>
            </w:pPr>
            <w:r w:rsidRPr="00F44B33">
              <w:rPr>
                <w:rStyle w:val="SpecialBold"/>
              </w:rPr>
              <w:t>Overview of assessment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B33">
            <w:pPr>
              <w:pStyle w:val="BodyText"/>
              <w:rPr>
                <w:lang w:val="en-NZ"/>
              </w:rPr>
            </w:pPr>
            <w:r w:rsidRPr="00F44B33">
              <w:t>This unit of competency could be assessed by conducting an assessment of energy use in a residence, which in</w:t>
            </w:r>
            <w:r w:rsidRPr="00F44B33">
              <w:t>volves collecting and analysing information on household energy use and providing advice on ways to improve energy efficiency.</w:t>
            </w:r>
          </w:p>
        </w:tc>
      </w:tr>
      <w:tr w:rsidTr="00CF29F9">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B33">
            <w:pPr>
              <w:pStyle w:val="BodyText"/>
              <w:rPr>
                <w:lang w:val="en-NZ"/>
              </w:rPr>
            </w:pPr>
            <w:r w:rsidRPr="00F44B33">
              <w:rPr>
                <w:rStyle w:val="SpecialBold"/>
              </w:rPr>
              <w:t>Critical aspects for assessment and evidence required to demonstrate competency in this unit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B33" w:rsidP="00F44B33">
            <w:pPr>
              <w:pStyle w:val="BodyText"/>
            </w:pPr>
            <w:r w:rsidRPr="00F44B33">
              <w:t>A pe</w:t>
            </w:r>
            <w:r w:rsidRPr="00F44B33">
              <w:t>rson who demonstrates competency in this unit must be able to provide evidence of the required skills and knowledge specified in this unit.</w:t>
            </w:r>
          </w:p>
          <w:p w:rsidR="00000000" w:rsidRPr="00F44B33" w:rsidP="00F44B33">
            <w:pPr>
              <w:pStyle w:val="BodyText"/>
            </w:pPr>
            <w:r w:rsidRPr="00F44B33">
              <w:t>In particular, the person should demonstrate the ability to:</w:t>
            </w:r>
          </w:p>
          <w:p w:rsidR="00000000" w:rsidRPr="00F44B33" w:rsidP="00F44B33">
            <w:pPr>
              <w:pStyle w:val="ListBullet"/>
            </w:pPr>
            <w:r w:rsidRPr="00F44B33">
              <w:t>collect and analyse information on household energy us</w:t>
            </w:r>
            <w:r w:rsidRPr="00F44B33">
              <w:t>e and provide advice on ways to improve energy efficiency in the home</w:t>
            </w:r>
          </w:p>
          <w:p w:rsidR="00000000" w:rsidRPr="00F44B33" w:rsidP="00F44B33">
            <w:pPr>
              <w:pStyle w:val="ListBullet"/>
            </w:pPr>
            <w:r w:rsidRPr="00F44B33">
              <w:t>assess feasibility of using a residential building for energy production</w:t>
            </w:r>
          </w:p>
          <w:p w:rsidR="00000000" w:rsidRPr="00F44B33" w:rsidP="00F44B33">
            <w:pPr>
              <w:pStyle w:val="ListBullet"/>
            </w:pPr>
            <w:r w:rsidRPr="00F44B33">
              <w:t>meet all OHS requirements when conducting household energy assessments</w:t>
            </w:r>
          </w:p>
          <w:p w:rsidR="00000000" w:rsidRPr="00F44B33" w:rsidP="00F44B33">
            <w:pPr>
              <w:pStyle w:val="ListBullet"/>
            </w:pPr>
            <w:r w:rsidRPr="00F44B33">
              <w:t>apply knowledge of:</w:t>
            </w:r>
          </w:p>
          <w:p w:rsidR="00000000" w:rsidRPr="00F44B33" w:rsidP="00F44B33">
            <w:pPr>
              <w:pStyle w:val="ListBullet2"/>
            </w:pPr>
            <w:r w:rsidRPr="00F44B33">
              <w:t>trends in household e</w:t>
            </w:r>
            <w:r w:rsidRPr="00F44B33">
              <w:t>nergy use and costs</w:t>
            </w:r>
          </w:p>
          <w:p w:rsidR="00000000" w:rsidRPr="00F44B33" w:rsidP="00F44B33">
            <w:pPr>
              <w:pStyle w:val="ListBullet2"/>
            </w:pPr>
            <w:r w:rsidRPr="00F44B33">
              <w:t>major sources of household energy use</w:t>
            </w:r>
          </w:p>
          <w:p w:rsidR="00000000" w:rsidRPr="00F44B33" w:rsidP="00F44B33">
            <w:pPr>
              <w:pStyle w:val="ListBullet2"/>
            </w:pPr>
            <w:r w:rsidRPr="00F44B33">
              <w:t>ways of gathering information on household energy use and costs</w:t>
            </w:r>
          </w:p>
          <w:p w:rsidR="00000000" w:rsidP="00F44B33">
            <w:pPr>
              <w:pStyle w:val="ListBullet2"/>
              <w:rPr>
                <w:lang w:val="en-NZ"/>
              </w:rPr>
            </w:pPr>
            <w:r w:rsidRPr="00F44B33">
              <w:t>ways of improving household energy efficiency.</w:t>
            </w:r>
          </w:p>
        </w:tc>
      </w:tr>
      <w:tr w:rsidTr="00CF29F9">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B33">
            <w:pPr>
              <w:pStyle w:val="BodyText"/>
              <w:rPr>
                <w:lang w:val="en-NZ"/>
              </w:rPr>
            </w:pPr>
            <w:r w:rsidRPr="00F44B33">
              <w:rPr>
                <w:rStyle w:val="SpecialBold"/>
              </w:rPr>
              <w:t>Context of and specific resources for assessment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B33" w:rsidP="00F44B33">
            <w:pPr>
              <w:pStyle w:val="BodyText"/>
            </w:pPr>
            <w:r w:rsidRPr="00F44B33">
              <w:t>Assessment of essential underpinning knowledge may be conducted in an off-site context and is to comply with relevant regulatory and Australian standards' requirements.</w:t>
            </w:r>
          </w:p>
          <w:p w:rsidR="00000000" w:rsidRPr="00F44B33" w:rsidP="00F44B33">
            <w:pPr>
              <w:pStyle w:val="BodyText"/>
            </w:pPr>
            <w:r w:rsidRPr="00F44B33">
              <w:t>Resource implications for assessment include:</w:t>
            </w:r>
          </w:p>
          <w:p w:rsidR="00000000" w:rsidRPr="00F44B33" w:rsidP="00F44B33">
            <w:pPr>
              <w:pStyle w:val="ListBullet"/>
            </w:pPr>
            <w:r w:rsidRPr="00F44B33">
              <w:t>data collection tools</w:t>
            </w:r>
          </w:p>
          <w:p w:rsidR="00000000" w:rsidRPr="00F44B33" w:rsidP="00F44B33">
            <w:pPr>
              <w:pStyle w:val="ListBullet"/>
            </w:pPr>
            <w:r w:rsidRPr="00F44B33">
              <w:t>relevant codes, standards and government regulations</w:t>
            </w:r>
          </w:p>
          <w:p w:rsidR="00000000" w:rsidRPr="00F44B33" w:rsidP="00F44B33">
            <w:pPr>
              <w:pStyle w:val="ListBullet"/>
            </w:pPr>
            <w:r w:rsidRPr="00F44B33">
              <w:t>access to residential buildings for conducting an assessment of energy use</w:t>
            </w:r>
          </w:p>
          <w:p w:rsidR="00000000" w:rsidRPr="00F44B33" w:rsidP="00F44B33">
            <w:pPr>
              <w:pStyle w:val="ListBullet"/>
            </w:pPr>
            <w:r w:rsidRPr="00F44B33">
              <w:t>technology suitable for generating reports</w:t>
            </w:r>
          </w:p>
          <w:p w:rsidR="00000000" w:rsidRPr="00F44B33" w:rsidP="00F44B33">
            <w:pPr>
              <w:pStyle w:val="ListBullet"/>
            </w:pPr>
            <w:r w:rsidRPr="00F44B33">
              <w:t>technical reference library with current publications on:</w:t>
            </w:r>
          </w:p>
          <w:p w:rsidR="00000000" w:rsidRPr="00F44B33" w:rsidP="00F44B33">
            <w:pPr>
              <w:pStyle w:val="ListBullet2"/>
            </w:pPr>
            <w:r w:rsidRPr="00F44B33">
              <w:t>Australian climatic zones</w:t>
            </w:r>
          </w:p>
          <w:p w:rsidR="00000000" w:rsidRPr="00F44B33" w:rsidP="00F44B33">
            <w:pPr>
              <w:pStyle w:val="ListBullet2"/>
            </w:pPr>
            <w:r w:rsidRPr="00F44B33">
              <w:t>energy rating schemes</w:t>
            </w:r>
          </w:p>
          <w:p w:rsidR="00000000" w:rsidRPr="00F44B33" w:rsidP="00F44B33">
            <w:pPr>
              <w:pStyle w:val="ListBullet2"/>
            </w:pPr>
            <w:r w:rsidRPr="00F44B33">
              <w:t>energy use and measurement</w:t>
            </w:r>
          </w:p>
          <w:p w:rsidR="00000000" w:rsidRPr="00F44B33" w:rsidP="00F44B33">
            <w:pPr>
              <w:pStyle w:val="ListBullet2"/>
            </w:pPr>
            <w:r w:rsidRPr="00F44B33">
              <w:t>manufacturers' product information on domestic appliances, heating and cooling, water heating and lighting products</w:t>
            </w:r>
          </w:p>
          <w:p w:rsidR="00000000" w:rsidP="00F44B33">
            <w:pPr>
              <w:pStyle w:val="ListBullet2"/>
              <w:rPr>
                <w:lang w:val="en-NZ"/>
              </w:rPr>
            </w:pPr>
            <w:r w:rsidRPr="00F44B33">
              <w:t>residential energy production technologies.</w:t>
            </w:r>
          </w:p>
        </w:tc>
      </w:tr>
      <w:tr w:rsidTr="00CF29F9">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B33">
            <w:pPr>
              <w:pStyle w:val="BodyText"/>
              <w:rPr>
                <w:lang w:val="en-NZ"/>
              </w:rPr>
            </w:pPr>
            <w:r w:rsidRPr="00F44B33">
              <w:rPr>
                <w:rStyle w:val="SpecialBold"/>
              </w:rPr>
              <w:t>Method of assessment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B33" w:rsidP="00F44B33">
            <w:pPr>
              <w:pStyle w:val="BodyText"/>
            </w:pPr>
            <w:r w:rsidRPr="00F44B33">
              <w:t>Assessment methods must:</w:t>
            </w:r>
          </w:p>
          <w:p w:rsidR="00000000" w:rsidRPr="00F44B33" w:rsidP="00F44B33">
            <w:pPr>
              <w:pStyle w:val="ListBullet"/>
            </w:pPr>
            <w:r w:rsidRPr="00F44B33">
              <w:t>satisfy the endorsed Assessment Guidelines of the CPP07 Property Services Training Package</w:t>
            </w:r>
          </w:p>
          <w:p w:rsidR="00000000" w:rsidRPr="00F44B33" w:rsidP="00F44B33">
            <w:pPr>
              <w:pStyle w:val="ListBullet"/>
            </w:pPr>
            <w:r w:rsidRPr="00F44B33">
              <w:t>include direct observation of tasks in real or simulated work conditions, with questioning to confirm the ability to consistently identify and correctly interpret t</w:t>
            </w:r>
            <w:r w:rsidRPr="00F44B33">
              <w:t>he essential underpinning knowledge required for practical application</w:t>
            </w:r>
          </w:p>
          <w:p w:rsidR="00000000" w:rsidRPr="00F44B33" w:rsidP="00F44B33">
            <w:pPr>
              <w:pStyle w:val="ListBullet"/>
            </w:pPr>
            <w:r w:rsidRPr="00F44B33">
              <w:t>reinforce the integration of employability skills with workplace tasks and job roles</w:t>
            </w:r>
          </w:p>
          <w:p w:rsidR="00000000" w:rsidP="00F44B33">
            <w:pPr>
              <w:pStyle w:val="ListBullet"/>
              <w:rPr>
                <w:lang w:val="en-NZ"/>
              </w:rPr>
            </w:pPr>
            <w:r w:rsidRPr="00F44B33">
              <w:t>confirm that competency is verified and able to be transferred to other circumstances and environmen</w:t>
            </w:r>
            <w:r w:rsidRPr="00F44B33">
              <w:t>ts.</w:t>
            </w:r>
          </w:p>
        </w:tc>
      </w:tr>
      <w:tr w:rsidTr="00CF29F9">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B33">
            <w:pPr>
              <w:pStyle w:val="BodyText"/>
              <w:rPr>
                <w:lang w:val="en-NZ"/>
              </w:rPr>
            </w:pPr>
            <w:r w:rsidRPr="00F44B33">
              <w:rPr>
                <w:rStyle w:val="SpecialBold"/>
              </w:rPr>
              <w:t>Guidance information for assessment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B33" w:rsidP="00F44B33">
            <w:pPr>
              <w:pStyle w:val="BodyText"/>
            </w:pPr>
            <w:r w:rsidRPr="00F44B33">
              <w:t>This unit could be assessed on its own or in combination with other units relevant to the job function, for example:</w:t>
            </w:r>
          </w:p>
          <w:p w:rsidR="00000000" w:rsidRPr="00F44B33" w:rsidP="00F44B33">
            <w:pPr>
              <w:pStyle w:val="ListBullet"/>
            </w:pPr>
            <w:r w:rsidRPr="00F44B33">
              <w:t>CPPHSA4002A Assess household waste generation and management</w:t>
            </w:r>
          </w:p>
          <w:p w:rsidR="00000000" w:rsidRPr="00F44B33" w:rsidP="00F44B33">
            <w:pPr>
              <w:pStyle w:val="ListBullet"/>
            </w:pPr>
            <w:r w:rsidRPr="00F44B33">
              <w:t>CPPHSA4003A Assess household water u</w:t>
            </w:r>
            <w:r w:rsidRPr="00F44B33">
              <w:t>se</w:t>
            </w:r>
          </w:p>
          <w:p w:rsidR="00000000" w:rsidRPr="00F44B33" w:rsidP="00F44B33">
            <w:pPr>
              <w:pStyle w:val="ListBullet"/>
            </w:pPr>
            <w:r w:rsidRPr="00F44B33">
              <w:t>CPPHSA4004A Assess thermal performance of existing residences using non-rating tools and techniques.</w:t>
            </w:r>
          </w:p>
          <w:p w:rsidR="00000000" w:rsidRPr="00F44B33" w:rsidP="00F44B33">
            <w:pPr>
              <w:pStyle w:val="BodyText"/>
            </w:pPr>
            <w:r w:rsidRPr="00F44B33">
              <w:t>Reasonable adjustments for people with disabilities must be made to assessment processes where required. This could include access to modified equipment</w:t>
            </w:r>
            <w:r w:rsidRPr="00F44B33">
              <w:t xml:space="preserve"> and other physical resources, and the provision of appropriate assessment support.</w:t>
            </w:r>
          </w:p>
          <w:p w:rsidR="00000000" w:rsidRPr="00F44B33" w:rsidP="00F44B33">
            <w:pPr>
              <w:pStyle w:val="BodyText"/>
            </w:pPr>
            <w:r w:rsidRPr="00F44B33">
              <w:t>Assessment processes and techniques should, as far as is practical, take into account the language, literacy and numeracy capacity of the candidate in relation to the compe</w:t>
            </w:r>
            <w:r w:rsidRPr="00F44B33">
              <w:t>tency being assessed.</w:t>
            </w:r>
          </w:p>
        </w:tc>
      </w:tr>
    </w:tbl>
    <w:p w:rsidR="00CF29F9" w:rsidP="00F44B33">
      <w:pPr>
        <w:pStyle w:val="BodyText"/>
      </w:pPr>
    </w:p>
    <w:p w:rsidR="00CF29F9" w:rsidP="00F44B33">
      <w:pPr>
        <w:pStyle w:val="BodyText"/>
      </w:pPr>
    </w:p>
    <w:p w:rsidR="00000000" w:rsidRPr="00F44B33" w:rsidP="00F44B33">
      <w:pPr>
        <w:pStyle w:val="Heading1"/>
      </w:pPr>
      <w:bookmarkStart w:id="11" w:name="O_250835"/>
      <w:bookmarkEnd w:id="11"/>
      <w:r w:rsidRPr="00F44B33">
        <w:t>Range Statement</w:t>
      </w:r>
    </w:p>
    <w:tbl>
      <w:tblPr>
        <w:tblW w:w="0" w:type="auto"/>
        <w:tblLayout w:type="fixed"/>
        <w:tblCellMar>
          <w:left w:w="62" w:type="dxa"/>
          <w:right w:w="62" w:type="dxa"/>
        </w:tblCellMar>
        <w:tblLook w:val="0000"/>
      </w:tblPr>
      <w:tblGrid>
        <w:gridCol w:w="2600"/>
        <w:gridCol w:w="5922"/>
      </w:tblGrid>
      <w:tr w:rsidTr="00CF29F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B33">
            <w:pPr>
              <w:pStyle w:val="BodyText"/>
              <w:rPr>
                <w:lang w:val="en-NZ"/>
              </w:rPr>
            </w:pPr>
            <w:r w:rsidRPr="00F44B33">
              <w:rPr>
                <w:rStyle w:val="SpecialBold"/>
              </w:rPr>
              <w:t>RANGE STATEMENT</w:t>
            </w:r>
          </w:p>
        </w:tc>
      </w:tr>
      <w:tr w:rsidTr="00CF29F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B33">
            <w:pPr>
              <w:pStyle w:val="BodyText"/>
              <w:rPr>
                <w:lang w:val="en-NZ"/>
              </w:rPr>
            </w:pPr>
            <w:r w:rsidRPr="00F44B33">
              <w:t xml:space="preserve">The range statement relates to the unit of competency as a whole. It allows for different work environments and situations that may affect </w:t>
            </w:r>
            <w:r w:rsidRPr="00F44B33">
              <w:t>performance. Bold italicised wording, if used in the performance criteria, is detailed below. Essential operating conditions that may be present with training and assessment (depending on the work situation, needs of the candidate, accessibility of the ite</w:t>
            </w:r>
            <w:r w:rsidRPr="00F44B33">
              <w:t>m, and local industry and regional contexts) may also be included.</w:t>
            </w:r>
          </w:p>
        </w:tc>
      </w:tr>
      <w:tr w:rsidTr="00CF29F9">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B33">
            <w:pPr>
              <w:pStyle w:val="BodyText"/>
              <w:rPr>
                <w:lang w:val="en-NZ"/>
              </w:rPr>
            </w:pPr>
            <w:r w:rsidRPr="00F44B33">
              <w:rPr>
                <w:rStyle w:val="BoldandItalics"/>
              </w:rPr>
              <w:t>Need for assessing energy use</w:t>
            </w:r>
            <w:r w:rsidRPr="00F44B33">
              <w:t xml:space="preserve"> may include assessment for:</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B33" w:rsidP="00F44B33">
            <w:pPr>
              <w:pStyle w:val="ListBullet"/>
            </w:pPr>
            <w:r w:rsidRPr="00F44B33">
              <w:t>determining energy profile, identifying opportunities for reducing energy use and improving energy efficiency</w:t>
            </w:r>
          </w:p>
          <w:p w:rsidR="00000000" w:rsidRPr="00F44B33" w:rsidP="00F44B33">
            <w:pPr>
              <w:pStyle w:val="ListBullet"/>
            </w:pPr>
            <w:r w:rsidRPr="00F44B33">
              <w:t>legislative, regulatory and compliance purposes</w:t>
            </w:r>
          </w:p>
          <w:p w:rsidR="00000000" w:rsidP="00F44B33">
            <w:pPr>
              <w:pStyle w:val="ListBullet"/>
              <w:rPr>
                <w:lang w:val="en-NZ"/>
              </w:rPr>
            </w:pPr>
            <w:r w:rsidRPr="00F44B33">
              <w:t>providing building design advice.</w:t>
            </w:r>
          </w:p>
        </w:tc>
      </w:tr>
      <w:tr w:rsidTr="00CF29F9">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B33">
            <w:pPr>
              <w:pStyle w:val="BodyText"/>
              <w:rPr>
                <w:lang w:val="en-NZ"/>
              </w:rPr>
            </w:pPr>
            <w:r w:rsidRPr="00F44B33">
              <w:rPr>
                <w:rStyle w:val="BoldandItalics"/>
              </w:rPr>
              <w:t>Residential building</w:t>
            </w:r>
            <w:r w:rsidRPr="00F44B33">
              <w:t xml:space="preserve"> refers to:</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B33">
            <w:pPr>
              <w:pStyle w:val="ListBullet"/>
              <w:rPr>
                <w:lang w:val="en-NZ"/>
              </w:rPr>
            </w:pPr>
            <w:r w:rsidRPr="00F44B33">
              <w:t>any building categorised as Class 1, 2, 4 and 10a of the Building Code of Australia or in accordance with jurisdictional requirements.</w:t>
            </w:r>
          </w:p>
        </w:tc>
      </w:tr>
      <w:tr w:rsidTr="00CF29F9">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B33">
            <w:pPr>
              <w:pStyle w:val="BodyText"/>
              <w:rPr>
                <w:lang w:val="en-NZ"/>
              </w:rPr>
            </w:pPr>
            <w:r w:rsidRPr="00F44B33">
              <w:rPr>
                <w:rStyle w:val="BoldandItalics"/>
              </w:rPr>
              <w:t>Clie</w:t>
            </w:r>
            <w:r w:rsidRPr="00F44B33">
              <w:rPr>
                <w:rStyle w:val="BoldandItalics"/>
              </w:rPr>
              <w:t>nt</w:t>
            </w:r>
            <w:r w:rsidRPr="00F44B33">
              <w:t xml:space="preserve"> may include:</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B33" w:rsidP="00F44B33">
            <w:pPr>
              <w:pStyle w:val="ListBullet"/>
            </w:pPr>
            <w:r w:rsidRPr="00F44B33">
              <w:t>builder</w:t>
            </w:r>
          </w:p>
          <w:p w:rsidR="00000000" w:rsidRPr="00F44B33" w:rsidP="00F44B33">
            <w:pPr>
              <w:pStyle w:val="ListBullet"/>
            </w:pPr>
            <w:r w:rsidRPr="00F44B33">
              <w:t>community organisation</w:t>
            </w:r>
          </w:p>
          <w:p w:rsidR="00000000" w:rsidRPr="00F44B33" w:rsidP="00F44B33">
            <w:pPr>
              <w:pStyle w:val="ListBullet"/>
            </w:pPr>
            <w:r w:rsidRPr="00F44B33">
              <w:t>construction manager</w:t>
            </w:r>
          </w:p>
          <w:p w:rsidR="00000000" w:rsidRPr="00F44B33" w:rsidP="00F44B33">
            <w:pPr>
              <w:pStyle w:val="ListBullet"/>
            </w:pPr>
            <w:r w:rsidRPr="00F44B33">
              <w:t>government agency</w:t>
            </w:r>
          </w:p>
          <w:p w:rsidR="00000000" w:rsidRPr="00F44B33" w:rsidP="00F44B33">
            <w:pPr>
              <w:pStyle w:val="ListBullet"/>
            </w:pPr>
            <w:r w:rsidRPr="00F44B33">
              <w:t>house owner</w:t>
            </w:r>
          </w:p>
          <w:p w:rsidR="00000000" w:rsidRPr="00F44B33" w:rsidP="00F44B33">
            <w:pPr>
              <w:pStyle w:val="ListBullet"/>
            </w:pPr>
            <w:r w:rsidRPr="00F44B33">
              <w:t>landlord</w:t>
            </w:r>
          </w:p>
          <w:p w:rsidR="00000000" w:rsidRPr="00F44B33" w:rsidP="00F44B33">
            <w:pPr>
              <w:pStyle w:val="ListBullet"/>
            </w:pPr>
            <w:r w:rsidRPr="00F44B33">
              <w:t>property developer</w:t>
            </w:r>
          </w:p>
          <w:p w:rsidR="00000000" w:rsidRPr="00F44B33" w:rsidP="00F44B33">
            <w:pPr>
              <w:pStyle w:val="ListBullet"/>
            </w:pPr>
            <w:r w:rsidRPr="00F44B33">
              <w:t>property manager</w:t>
            </w:r>
          </w:p>
          <w:p w:rsidR="00000000" w:rsidRPr="00F44B33" w:rsidP="00F44B33">
            <w:pPr>
              <w:pStyle w:val="ListBullet"/>
            </w:pPr>
            <w:r w:rsidRPr="00F44B33">
              <w:t>real estate agent</w:t>
            </w:r>
          </w:p>
          <w:p w:rsidR="00000000" w:rsidP="00F44B33">
            <w:pPr>
              <w:pStyle w:val="ListBullet"/>
              <w:rPr>
                <w:lang w:val="en-NZ"/>
              </w:rPr>
            </w:pPr>
            <w:r w:rsidRPr="00F44B33">
              <w:t>tenant.</w:t>
            </w:r>
          </w:p>
        </w:tc>
      </w:tr>
      <w:tr w:rsidTr="00CF29F9">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B33">
            <w:pPr>
              <w:pStyle w:val="BodyText"/>
              <w:rPr>
                <w:lang w:val="en-NZ"/>
              </w:rPr>
            </w:pPr>
            <w:r w:rsidRPr="00F44B33">
              <w:rPr>
                <w:rStyle w:val="BoldandItalics"/>
              </w:rPr>
              <w:t>Effective communication strategies</w:t>
            </w:r>
            <w:r w:rsidRPr="00F44B33">
              <w:t xml:space="preserve"> may include:</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B33" w:rsidP="00F44B33">
            <w:pPr>
              <w:pStyle w:val="ListBullet"/>
            </w:pPr>
            <w:r w:rsidRPr="00F44B33">
              <w:t>active listening</w:t>
            </w:r>
          </w:p>
          <w:p w:rsidR="00000000" w:rsidRPr="00F44B33" w:rsidP="00F44B33">
            <w:pPr>
              <w:pStyle w:val="ListBullet"/>
            </w:pPr>
            <w:r w:rsidRPr="00F44B33">
              <w:t>being non-judgemental</w:t>
            </w:r>
          </w:p>
          <w:p w:rsidR="00000000" w:rsidRPr="00F44B33" w:rsidP="00F44B33">
            <w:pPr>
              <w:pStyle w:val="ListBullet"/>
            </w:pPr>
            <w:r w:rsidRPr="00F44B33">
              <w:t xml:space="preserve">exploring problems </w:t>
            </w:r>
          </w:p>
          <w:p w:rsidR="00000000" w:rsidRPr="00F44B33" w:rsidP="00F44B33">
            <w:pPr>
              <w:pStyle w:val="ListBullet"/>
            </w:pPr>
            <w:r w:rsidRPr="00F44B33">
              <w:t xml:space="preserve">expressing an individual perspective </w:t>
            </w:r>
          </w:p>
          <w:p w:rsidR="00000000" w:rsidRPr="00F44B33" w:rsidP="00F44B33">
            <w:pPr>
              <w:pStyle w:val="ListBullet"/>
            </w:pPr>
            <w:r w:rsidRPr="00F44B33">
              <w:t>providing sufficient time for questions and responses</w:t>
            </w:r>
          </w:p>
          <w:p w:rsidR="00000000" w:rsidRPr="00F44B33" w:rsidP="00F44B33">
            <w:pPr>
              <w:pStyle w:val="ListBullet"/>
            </w:pPr>
            <w:r w:rsidRPr="00F44B33">
              <w:t>providing summarising and reflective responses in conflict situations</w:t>
            </w:r>
          </w:p>
          <w:p w:rsidR="00000000" w:rsidRPr="00F44B33" w:rsidP="00F44B33">
            <w:pPr>
              <w:pStyle w:val="ListBullet"/>
            </w:pPr>
            <w:r w:rsidRPr="00F44B33">
              <w:t>using appropriate words, behaviour and posture</w:t>
            </w:r>
          </w:p>
          <w:p w:rsidR="00000000" w:rsidRPr="00F44B33" w:rsidP="00F44B33">
            <w:pPr>
              <w:pStyle w:val="ListBullet"/>
            </w:pPr>
            <w:r w:rsidRPr="00F44B33">
              <w:t>using</w:t>
            </w:r>
            <w:r w:rsidRPr="00F44B33">
              <w:t xml:space="preserve"> clarifying, summarising questions </w:t>
            </w:r>
          </w:p>
          <w:p w:rsidR="00000000" w:rsidRPr="00F44B33" w:rsidP="00F44B33">
            <w:pPr>
              <w:pStyle w:val="ListBullet"/>
            </w:pPr>
            <w:r w:rsidRPr="00F44B33">
              <w:t>using clear and concise language</w:t>
            </w:r>
          </w:p>
          <w:p w:rsidR="00000000" w:rsidRPr="00F44B33" w:rsidP="00F44B33">
            <w:pPr>
              <w:pStyle w:val="ListBullet"/>
            </w:pPr>
            <w:r w:rsidRPr="00F44B33">
              <w:t>using culturally appropriate communication</w:t>
            </w:r>
          </w:p>
          <w:p w:rsidR="00000000" w:rsidRPr="00F44B33" w:rsidP="00F44B33">
            <w:pPr>
              <w:pStyle w:val="ListBullet"/>
            </w:pPr>
            <w:r w:rsidRPr="00F44B33">
              <w:t>using plain English</w:t>
            </w:r>
          </w:p>
          <w:p w:rsidR="00000000" w:rsidP="00F44B33">
            <w:pPr>
              <w:pStyle w:val="ListBullet"/>
              <w:rPr>
                <w:lang w:val="en-NZ"/>
              </w:rPr>
            </w:pPr>
            <w:r w:rsidRPr="00F44B33">
              <w:t>using verbal and non-verbal communication.</w:t>
            </w:r>
          </w:p>
        </w:tc>
      </w:tr>
      <w:tr w:rsidTr="00CF29F9">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B33">
            <w:pPr>
              <w:pStyle w:val="BodyText"/>
              <w:rPr>
                <w:lang w:val="en-NZ"/>
              </w:rPr>
            </w:pPr>
            <w:r w:rsidRPr="00F44B33">
              <w:rPr>
                <w:rStyle w:val="BoldandItalics"/>
              </w:rPr>
              <w:t>Commonwealth</w:t>
            </w:r>
            <w:r w:rsidRPr="00F44B33">
              <w:t xml:space="preserve">, </w:t>
            </w:r>
            <w:r w:rsidRPr="00F44B33">
              <w:rPr>
                <w:rStyle w:val="BoldandItalics"/>
              </w:rPr>
              <w:t>state or territory</w:t>
            </w:r>
            <w:r w:rsidRPr="00F44B33">
              <w:t xml:space="preserve">, </w:t>
            </w:r>
            <w:r w:rsidRPr="00F44B33">
              <w:rPr>
                <w:rStyle w:val="BoldandItalics"/>
              </w:rPr>
              <w:t>and local government legislation and regulations</w:t>
            </w:r>
            <w:r w:rsidRPr="00F44B33">
              <w:t xml:space="preserve">, </w:t>
            </w:r>
            <w:r w:rsidRPr="00F44B33">
              <w:rPr>
                <w:rStyle w:val="BoldandItalics"/>
              </w:rPr>
              <w:t>and industry ethical and conduct standards</w:t>
            </w:r>
            <w:r w:rsidRPr="00F44B33">
              <w:t xml:space="preserve"> may include:</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B33" w:rsidP="00F44B33">
            <w:pPr>
              <w:pStyle w:val="ListBullet"/>
            </w:pPr>
            <w:r w:rsidRPr="00F44B33">
              <w:t>energy and energy management</w:t>
            </w:r>
          </w:p>
          <w:p w:rsidR="00000000" w:rsidRPr="00F44B33" w:rsidP="00F44B33">
            <w:pPr>
              <w:pStyle w:val="ListBullet"/>
            </w:pPr>
            <w:r w:rsidRPr="00F44B33">
              <w:t>energy use assessment:</w:t>
            </w:r>
          </w:p>
          <w:p w:rsidR="00000000" w:rsidRPr="00F44B33" w:rsidP="00F44B33">
            <w:pPr>
              <w:pStyle w:val="ListBullet2"/>
            </w:pPr>
            <w:r w:rsidRPr="00F44B33">
              <w:t>accreditation</w:t>
            </w:r>
          </w:p>
          <w:p w:rsidR="00000000" w:rsidRPr="00F44B33" w:rsidP="00F44B33">
            <w:pPr>
              <w:pStyle w:val="ListBullet2"/>
            </w:pPr>
            <w:r w:rsidRPr="00F44B33">
              <w:t>assessment procedures</w:t>
            </w:r>
          </w:p>
          <w:p w:rsidR="00000000" w:rsidRPr="00F44B33" w:rsidP="00F44B33">
            <w:pPr>
              <w:pStyle w:val="ListBullet2"/>
            </w:pPr>
            <w:r w:rsidRPr="00F44B33">
              <w:t>certification</w:t>
            </w:r>
          </w:p>
          <w:p w:rsidR="00000000" w:rsidRPr="00F44B33" w:rsidP="00F44B33">
            <w:pPr>
              <w:pStyle w:val="ListBullet2"/>
            </w:pPr>
            <w:r w:rsidRPr="00F44B33">
              <w:t>documentation</w:t>
            </w:r>
          </w:p>
          <w:p w:rsidR="00000000" w:rsidRPr="00F44B33" w:rsidP="00F44B33">
            <w:pPr>
              <w:pStyle w:val="ListBullet"/>
            </w:pPr>
            <w:r w:rsidRPr="00F44B33">
              <w:t>environment protection</w:t>
            </w:r>
          </w:p>
          <w:p w:rsidR="00000000" w:rsidRPr="00F44B33" w:rsidP="00F44B33">
            <w:pPr>
              <w:pStyle w:val="ListBullet"/>
            </w:pPr>
            <w:r w:rsidRPr="00F44B33">
              <w:t>ethical behaviour</w:t>
            </w:r>
          </w:p>
          <w:p w:rsidR="00000000" w:rsidRPr="00F44B33" w:rsidP="00F44B33">
            <w:pPr>
              <w:pStyle w:val="ListBullet"/>
            </w:pPr>
            <w:r w:rsidRPr="00F44B33">
              <w:t>fair trading and consumer protection:</w:t>
            </w:r>
          </w:p>
          <w:p w:rsidR="00000000" w:rsidRPr="00F44B33" w:rsidP="00F44B33">
            <w:pPr>
              <w:pStyle w:val="ListBullet2"/>
            </w:pPr>
            <w:r w:rsidRPr="00F44B33">
              <w:t>confidentiality</w:t>
            </w:r>
          </w:p>
          <w:p w:rsidR="00000000" w:rsidRPr="00F44B33" w:rsidP="00F44B33">
            <w:pPr>
              <w:pStyle w:val="ListBullet2"/>
            </w:pPr>
            <w:r w:rsidRPr="00F44B33">
              <w:t>conflict of interest</w:t>
            </w:r>
          </w:p>
          <w:p w:rsidR="00000000" w:rsidRPr="00F44B33" w:rsidP="00F44B33">
            <w:pPr>
              <w:pStyle w:val="ListBullet2"/>
            </w:pPr>
            <w:r w:rsidRPr="00F44B33">
              <w:t>duty of care</w:t>
            </w:r>
          </w:p>
          <w:p w:rsidR="00000000" w:rsidRPr="00F44B33" w:rsidP="00F44B33">
            <w:pPr>
              <w:pStyle w:val="ListBullet2"/>
            </w:pPr>
            <w:r w:rsidRPr="00F44B33">
              <w:t>non-discriminatory practices</w:t>
            </w:r>
          </w:p>
          <w:p w:rsidR="00000000" w:rsidRPr="00F44B33" w:rsidP="00F44B33">
            <w:pPr>
              <w:pStyle w:val="ListBullet2"/>
            </w:pPr>
            <w:r w:rsidRPr="00F44B33">
              <w:t>privacy</w:t>
            </w:r>
          </w:p>
          <w:p w:rsidR="00000000" w:rsidRPr="00F44B33" w:rsidP="00F44B33">
            <w:pPr>
              <w:pStyle w:val="ListBullet2"/>
            </w:pPr>
            <w:r w:rsidRPr="00F44B33">
              <w:t>residential tenancies</w:t>
            </w:r>
          </w:p>
          <w:p w:rsidR="00000000" w:rsidRPr="00F44B33" w:rsidP="00F44B33">
            <w:pPr>
              <w:pStyle w:val="ListBullet"/>
            </w:pPr>
            <w:r w:rsidRPr="00F44B33">
              <w:t>mandatory disclosure</w:t>
            </w:r>
          </w:p>
          <w:p w:rsidR="00000000" w:rsidRPr="00F44B33" w:rsidP="00F44B33">
            <w:pPr>
              <w:pStyle w:val="ListBullet"/>
            </w:pPr>
            <w:r w:rsidRPr="00F44B33">
              <w:t>OHS</w:t>
            </w:r>
          </w:p>
          <w:p w:rsidR="00000000" w:rsidRPr="00F44B33" w:rsidP="00F44B33">
            <w:pPr>
              <w:pStyle w:val="ListBullet"/>
            </w:pPr>
            <w:r w:rsidRPr="00F44B33">
              <w:t>retailer obligation schemes</w:t>
            </w:r>
          </w:p>
          <w:p w:rsidR="00000000" w:rsidP="00F44B33">
            <w:pPr>
              <w:pStyle w:val="ListBullet"/>
              <w:rPr>
                <w:lang w:val="en-NZ"/>
              </w:rPr>
            </w:pPr>
            <w:r w:rsidRPr="00F44B33">
              <w:t>white certificate schemes.</w:t>
            </w:r>
          </w:p>
        </w:tc>
      </w:tr>
      <w:tr w:rsidTr="00CF29F9">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B33">
            <w:pPr>
              <w:pStyle w:val="BodyText"/>
              <w:rPr>
                <w:lang w:val="en-NZ"/>
              </w:rPr>
            </w:pPr>
            <w:r w:rsidRPr="00F44B33">
              <w:rPr>
                <w:rStyle w:val="BoldandItalics"/>
              </w:rPr>
              <w:t>Issues</w:t>
            </w:r>
            <w:r w:rsidRPr="00F44B33">
              <w:t xml:space="preserve"> may include:</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B33" w:rsidP="00F44B33">
            <w:pPr>
              <w:pStyle w:val="ListBullet"/>
            </w:pPr>
            <w:r w:rsidRPr="00F44B33">
              <w:t xml:space="preserve">basis for the need to conduct energy assessment </w:t>
            </w:r>
          </w:p>
          <w:p w:rsidR="00000000" w:rsidRPr="00F44B33" w:rsidP="00F44B33">
            <w:pPr>
              <w:pStyle w:val="ListBullet"/>
            </w:pPr>
            <w:r w:rsidRPr="00F44B33">
              <w:t>information required by assessor from client</w:t>
            </w:r>
          </w:p>
          <w:p w:rsidR="00000000" w:rsidRPr="00F44B33" w:rsidP="00F44B33">
            <w:pPr>
              <w:pStyle w:val="ListBullet"/>
            </w:pPr>
            <w:r w:rsidRPr="00F44B33">
              <w:t>information that assessor is required to document</w:t>
            </w:r>
          </w:p>
          <w:p w:rsidR="00000000" w:rsidP="00F44B33">
            <w:pPr>
              <w:pStyle w:val="ListBullet"/>
              <w:rPr>
                <w:lang w:val="en-NZ"/>
              </w:rPr>
            </w:pPr>
            <w:r w:rsidRPr="00F44B33">
              <w:t>objectives of assessment.</w:t>
            </w:r>
          </w:p>
        </w:tc>
      </w:tr>
      <w:tr w:rsidTr="00CF29F9">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B33">
            <w:pPr>
              <w:pStyle w:val="BodyText"/>
              <w:rPr>
                <w:lang w:val="en-NZ"/>
              </w:rPr>
            </w:pPr>
            <w:r w:rsidRPr="00F44B33">
              <w:rPr>
                <w:rStyle w:val="BoldandItalics"/>
              </w:rPr>
              <w:t>Hazards</w:t>
            </w:r>
            <w:r w:rsidRPr="00F44B33">
              <w:t xml:space="preserve"> may include:</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B33" w:rsidP="00F44B33">
            <w:pPr>
              <w:pStyle w:val="ListBullet"/>
            </w:pPr>
            <w:r w:rsidRPr="00F44B33">
              <w:t>appliances:</w:t>
            </w:r>
          </w:p>
          <w:p w:rsidR="00000000" w:rsidRPr="00F44B33" w:rsidP="00F44B33">
            <w:pPr>
              <w:pStyle w:val="ListBullet2"/>
            </w:pPr>
            <w:r w:rsidRPr="00F44B33">
              <w:t>electrocution</w:t>
            </w:r>
          </w:p>
          <w:p w:rsidR="00000000" w:rsidRPr="00F44B33" w:rsidP="00F44B33">
            <w:pPr>
              <w:pStyle w:val="ListBullet2"/>
            </w:pPr>
            <w:r w:rsidRPr="00F44B33">
              <w:t>faulty</w:t>
            </w:r>
          </w:p>
          <w:p w:rsidR="00000000" w:rsidRPr="00F44B33" w:rsidP="00F44B33">
            <w:pPr>
              <w:pStyle w:val="ListBullet"/>
            </w:pPr>
            <w:r w:rsidRPr="00F44B33">
              <w:t>biological waste</w:t>
            </w:r>
          </w:p>
          <w:p w:rsidR="00000000" w:rsidRPr="00F44B33" w:rsidP="00F44B33">
            <w:pPr>
              <w:pStyle w:val="ListBullet"/>
            </w:pPr>
            <w:r w:rsidRPr="00F44B33">
              <w:t xml:space="preserve">confined spaces </w:t>
            </w:r>
          </w:p>
          <w:p w:rsidR="00000000" w:rsidRPr="00F44B33" w:rsidP="00F44B33">
            <w:pPr>
              <w:pStyle w:val="ListBullet"/>
            </w:pPr>
            <w:r w:rsidRPr="00F44B33">
              <w:t>electricity</w:t>
            </w:r>
          </w:p>
          <w:p w:rsidR="00000000" w:rsidRPr="00F44B33" w:rsidP="00F44B33">
            <w:pPr>
              <w:pStyle w:val="ListBullet"/>
            </w:pPr>
            <w:r w:rsidRPr="00F44B33">
              <w:t>harassment, bullying and/or violence involving co-workers or customers</w:t>
            </w:r>
          </w:p>
          <w:p w:rsidR="00000000" w:rsidRPr="00F44B33" w:rsidP="00F44B33">
            <w:pPr>
              <w:pStyle w:val="ListBullet"/>
            </w:pPr>
            <w:r w:rsidRPr="00F44B33">
              <w:t>hazardous substances:</w:t>
            </w:r>
          </w:p>
          <w:p w:rsidR="00000000" w:rsidRPr="00F44B33" w:rsidP="00F44B33">
            <w:pPr>
              <w:pStyle w:val="ListBullet2"/>
            </w:pPr>
            <w:r w:rsidRPr="00F44B33">
              <w:t>asbestos</w:t>
            </w:r>
          </w:p>
          <w:p w:rsidR="00000000" w:rsidRPr="00F44B33" w:rsidP="00F44B33">
            <w:pPr>
              <w:pStyle w:val="ListBullet2"/>
            </w:pPr>
            <w:r w:rsidRPr="00F44B33">
              <w:t>chemicals</w:t>
            </w:r>
          </w:p>
          <w:p w:rsidR="00000000" w:rsidRPr="00F44B33" w:rsidP="00F44B33">
            <w:pPr>
              <w:pStyle w:val="ListBullet2"/>
            </w:pPr>
            <w:r w:rsidRPr="00F44B33">
              <w:t>fibres</w:t>
            </w:r>
          </w:p>
          <w:p w:rsidR="00000000" w:rsidRPr="00F44B33" w:rsidP="00F44B33">
            <w:pPr>
              <w:pStyle w:val="ListBullet2"/>
            </w:pPr>
            <w:r w:rsidRPr="00F44B33">
              <w:t>fumes</w:t>
            </w:r>
          </w:p>
          <w:p w:rsidR="00000000" w:rsidRPr="00F44B33" w:rsidP="00F44B33">
            <w:pPr>
              <w:pStyle w:val="ListBullet2"/>
            </w:pPr>
            <w:r w:rsidRPr="00F44B33">
              <w:t>insulation</w:t>
            </w:r>
          </w:p>
          <w:p w:rsidR="00000000" w:rsidRPr="00F44B33" w:rsidP="00F44B33">
            <w:pPr>
              <w:pStyle w:val="ListBullet"/>
            </w:pPr>
            <w:r w:rsidRPr="00F44B33">
              <w:t>heat:</w:t>
            </w:r>
          </w:p>
          <w:p w:rsidR="00000000" w:rsidRPr="00F44B33" w:rsidP="00F44B33">
            <w:pPr>
              <w:pStyle w:val="ListBullet2"/>
            </w:pPr>
            <w:r w:rsidRPr="00F44B33">
              <w:t>burns</w:t>
            </w:r>
          </w:p>
          <w:p w:rsidR="00000000" w:rsidRPr="00F44B33" w:rsidP="00F44B33">
            <w:pPr>
              <w:pStyle w:val="ListBullet2"/>
            </w:pPr>
            <w:r w:rsidRPr="00F44B33">
              <w:t>scalds</w:t>
            </w:r>
          </w:p>
          <w:p w:rsidR="00000000" w:rsidRPr="00F44B33" w:rsidP="00F44B33">
            <w:pPr>
              <w:pStyle w:val="ListBullet"/>
            </w:pPr>
            <w:r w:rsidRPr="00F44B33">
              <w:t>lighting:</w:t>
            </w:r>
          </w:p>
          <w:p w:rsidR="00000000" w:rsidRPr="00F44B33" w:rsidP="00F44B33">
            <w:pPr>
              <w:pStyle w:val="ListBullet2"/>
            </w:pPr>
            <w:r w:rsidRPr="00F44B33">
              <w:t>bulbs</w:t>
            </w:r>
          </w:p>
          <w:p w:rsidR="00000000" w:rsidRPr="00F44B33" w:rsidP="00F44B33">
            <w:pPr>
              <w:pStyle w:val="ListBullet2"/>
            </w:pPr>
            <w:r w:rsidRPr="00F44B33">
              <w:t>electrocution</w:t>
            </w:r>
          </w:p>
          <w:p w:rsidR="00000000" w:rsidRPr="00F44B33" w:rsidP="00F44B33">
            <w:pPr>
              <w:pStyle w:val="ListBullet"/>
            </w:pPr>
            <w:r w:rsidRPr="00F44B33">
              <w:t>manual handling:</w:t>
            </w:r>
          </w:p>
          <w:p w:rsidR="00000000" w:rsidRPr="00F44B33" w:rsidP="00F44B33">
            <w:pPr>
              <w:pStyle w:val="ListBullet2"/>
            </w:pPr>
            <w:r w:rsidRPr="00F44B33">
              <w:t>carrying</w:t>
            </w:r>
          </w:p>
          <w:p w:rsidR="00000000" w:rsidRPr="00F44B33" w:rsidP="00F44B33">
            <w:pPr>
              <w:pStyle w:val="ListBullet2"/>
            </w:pPr>
            <w:r w:rsidRPr="00F44B33">
              <w:t>lifting</w:t>
            </w:r>
          </w:p>
          <w:p w:rsidR="00000000" w:rsidRPr="00F44B33" w:rsidP="00F44B33">
            <w:pPr>
              <w:pStyle w:val="ListBullet2"/>
            </w:pPr>
            <w:r w:rsidRPr="00F44B33">
              <w:t>pulling</w:t>
            </w:r>
          </w:p>
          <w:p w:rsidR="00000000" w:rsidRPr="00F44B33" w:rsidP="00F44B33">
            <w:pPr>
              <w:pStyle w:val="ListBullet2"/>
            </w:pPr>
            <w:r w:rsidRPr="00F44B33">
              <w:t>pushing</w:t>
            </w:r>
          </w:p>
          <w:p w:rsidR="00000000" w:rsidRPr="00F44B33" w:rsidP="00F44B33">
            <w:pPr>
              <w:pStyle w:val="ListBullet"/>
            </w:pPr>
            <w:r w:rsidRPr="00F44B33">
              <w:t>machinery, including powered and non-powered equipment</w:t>
            </w:r>
          </w:p>
          <w:p w:rsidR="00000000" w:rsidRPr="00F44B33" w:rsidP="00F44B33">
            <w:pPr>
              <w:pStyle w:val="ListBullet"/>
            </w:pPr>
            <w:r w:rsidRPr="00F44B33">
              <w:t>skin penetrating injuries:</w:t>
            </w:r>
          </w:p>
          <w:p w:rsidR="00000000" w:rsidRPr="00F44B33" w:rsidP="00F44B33">
            <w:pPr>
              <w:pStyle w:val="ListBullet2"/>
            </w:pPr>
            <w:r w:rsidRPr="00F44B33">
              <w:t>knives</w:t>
            </w:r>
          </w:p>
          <w:p w:rsidR="00000000" w:rsidRPr="00F44B33" w:rsidP="00F44B33">
            <w:pPr>
              <w:pStyle w:val="ListBullet2"/>
            </w:pPr>
            <w:r w:rsidRPr="00F44B33">
              <w:t>sharps</w:t>
            </w:r>
          </w:p>
          <w:p w:rsidR="00000000" w:rsidRPr="00F44B33" w:rsidP="00F44B33">
            <w:pPr>
              <w:pStyle w:val="ListBullet2"/>
            </w:pPr>
            <w:r w:rsidRPr="00F44B33">
              <w:t>syringes</w:t>
            </w:r>
          </w:p>
          <w:p w:rsidR="00000000" w:rsidRPr="00F44B33" w:rsidP="00F44B33">
            <w:pPr>
              <w:pStyle w:val="ListBullet"/>
            </w:pPr>
            <w:r w:rsidRPr="00F44B33">
              <w:t>work environment:</w:t>
            </w:r>
          </w:p>
          <w:p w:rsidR="00000000" w:rsidRPr="00F44B33" w:rsidP="00F44B33">
            <w:pPr>
              <w:pStyle w:val="ListBullet2"/>
            </w:pPr>
            <w:r w:rsidRPr="00F44B33">
              <w:t>access</w:t>
            </w:r>
          </w:p>
          <w:p w:rsidR="00000000" w:rsidRPr="00F44B33" w:rsidP="00F44B33">
            <w:pPr>
              <w:pStyle w:val="ListBullet2"/>
            </w:pPr>
            <w:r w:rsidRPr="00F44B33">
              <w:t>animals</w:t>
            </w:r>
          </w:p>
          <w:p w:rsidR="00000000" w:rsidRPr="00F44B33" w:rsidP="00F44B33">
            <w:pPr>
              <w:pStyle w:val="ListBullet2"/>
            </w:pPr>
            <w:r w:rsidRPr="00F44B33">
              <w:t>dust</w:t>
            </w:r>
          </w:p>
          <w:p w:rsidR="00000000" w:rsidRPr="00F44B33" w:rsidP="00F44B33">
            <w:pPr>
              <w:pStyle w:val="ListBullet2"/>
            </w:pPr>
            <w:r w:rsidRPr="00F44B33">
              <w:t>floor surfaces</w:t>
            </w:r>
          </w:p>
          <w:p w:rsidR="00000000" w:rsidRPr="00F44B33" w:rsidP="00F44B33">
            <w:pPr>
              <w:pStyle w:val="ListBullet2"/>
            </w:pPr>
            <w:r w:rsidRPr="00F44B33">
              <w:t>lighting</w:t>
            </w:r>
          </w:p>
          <w:p w:rsidR="00000000" w:rsidRPr="00F44B33" w:rsidP="00F44B33">
            <w:pPr>
              <w:pStyle w:val="ListBullet2"/>
            </w:pPr>
            <w:r w:rsidRPr="00F44B33">
              <w:t>noise</w:t>
            </w:r>
          </w:p>
          <w:p w:rsidR="00000000" w:rsidRPr="00F44B33" w:rsidP="00F44B33">
            <w:pPr>
              <w:pStyle w:val="ListBullet2"/>
            </w:pPr>
            <w:r w:rsidRPr="00F44B33">
              <w:t>smoking</w:t>
            </w:r>
          </w:p>
          <w:p w:rsidR="00000000" w:rsidRPr="00F44B33" w:rsidP="00F44B33">
            <w:pPr>
              <w:pStyle w:val="ListBullet2"/>
            </w:pPr>
            <w:r w:rsidRPr="00F44B33">
              <w:t>temperature extremes</w:t>
            </w:r>
          </w:p>
          <w:p w:rsidR="00000000" w:rsidRPr="00F44B33" w:rsidP="00F44B33">
            <w:pPr>
              <w:pStyle w:val="ListBullet2"/>
            </w:pPr>
            <w:r w:rsidRPr="00F44B33">
              <w:t>working alone</w:t>
            </w:r>
          </w:p>
          <w:p w:rsidR="00000000" w:rsidRPr="00F44B33" w:rsidP="00F44B33">
            <w:pPr>
              <w:pStyle w:val="ListBullet2"/>
            </w:pPr>
            <w:r w:rsidRPr="00F44B33">
              <w:t>working at heights</w:t>
            </w:r>
          </w:p>
          <w:p w:rsidR="00000000" w:rsidP="00F44B33">
            <w:pPr>
              <w:pStyle w:val="ListBullet2"/>
              <w:rPr>
                <w:lang w:val="en-NZ"/>
              </w:rPr>
            </w:pPr>
            <w:r w:rsidRPr="00F44B33">
              <w:t>ventilation.</w:t>
            </w:r>
          </w:p>
        </w:tc>
      </w:tr>
      <w:tr w:rsidTr="00CF29F9">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B33">
            <w:pPr>
              <w:pStyle w:val="BodyText"/>
              <w:rPr>
                <w:lang w:val="en-NZ"/>
              </w:rPr>
            </w:pPr>
            <w:r w:rsidRPr="00F44B33">
              <w:rPr>
                <w:rStyle w:val="BoldandItalics"/>
              </w:rPr>
              <w:t>Assessment documentation</w:t>
            </w:r>
            <w:r w:rsidRPr="00F44B33">
              <w:t xml:space="preserve"> may include:</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B33" w:rsidP="00F44B33">
            <w:pPr>
              <w:pStyle w:val="ListBullet"/>
            </w:pPr>
            <w:r w:rsidRPr="00F44B33">
              <w:t>assessor name and contact details</w:t>
            </w:r>
          </w:p>
          <w:p w:rsidR="00000000" w:rsidRPr="00F44B33" w:rsidP="00F44B33">
            <w:pPr>
              <w:pStyle w:val="ListBullet"/>
            </w:pPr>
            <w:r w:rsidRPr="00F44B33">
              <w:t>building details</w:t>
            </w:r>
          </w:p>
          <w:p w:rsidR="00000000" w:rsidRPr="00F44B33" w:rsidP="00F44B33">
            <w:pPr>
              <w:pStyle w:val="ListBullet"/>
            </w:pPr>
            <w:r w:rsidRPr="00F44B33">
              <w:t>building plans and specifications</w:t>
            </w:r>
          </w:p>
          <w:p w:rsidR="00000000" w:rsidRPr="00F44B33" w:rsidP="00F44B33">
            <w:pPr>
              <w:pStyle w:val="ListBullet"/>
            </w:pPr>
            <w:r w:rsidRPr="00F44B33">
              <w:t>checklists</w:t>
            </w:r>
          </w:p>
          <w:p w:rsidR="00000000" w:rsidRPr="00F44B33" w:rsidP="00F44B33">
            <w:pPr>
              <w:pStyle w:val="ListBullet"/>
            </w:pPr>
            <w:r w:rsidRPr="00F44B33">
              <w:t>client details</w:t>
            </w:r>
          </w:p>
          <w:p w:rsidR="00000000" w:rsidRPr="00F44B33" w:rsidP="00F44B33">
            <w:pPr>
              <w:pStyle w:val="ListBullet"/>
            </w:pPr>
            <w:r w:rsidRPr="00F44B33">
              <w:t>company promotional materials</w:t>
            </w:r>
          </w:p>
          <w:p w:rsidR="00000000" w:rsidRPr="00F44B33" w:rsidP="00F44B33">
            <w:pPr>
              <w:pStyle w:val="ListBullet"/>
            </w:pPr>
            <w:r w:rsidRPr="00F44B33">
              <w:t>existing energy bills</w:t>
            </w:r>
          </w:p>
          <w:p w:rsidR="00000000" w:rsidRPr="00F44B33" w:rsidP="00F44B33">
            <w:pPr>
              <w:pStyle w:val="ListBullet"/>
            </w:pPr>
            <w:r w:rsidRPr="00F44B33">
              <w:t>energy utility charges, rebates and programs for encouraging energy efficiency</w:t>
            </w:r>
          </w:p>
          <w:p w:rsidR="00000000" w:rsidRPr="00F44B33" w:rsidP="00F44B33">
            <w:pPr>
              <w:pStyle w:val="ListBullet"/>
            </w:pPr>
            <w:r w:rsidRPr="00F44B33">
              <w:t>photographic evidence</w:t>
            </w:r>
          </w:p>
          <w:p w:rsidR="00000000" w:rsidRPr="00F44B33" w:rsidP="00F44B33">
            <w:pPr>
              <w:pStyle w:val="ListBullet"/>
            </w:pPr>
            <w:r w:rsidRPr="00F44B33">
              <w:t>risk assessment</w:t>
            </w:r>
          </w:p>
          <w:p w:rsidR="00000000" w:rsidP="00F44B33">
            <w:pPr>
              <w:pStyle w:val="ListBullet"/>
              <w:rPr>
                <w:lang w:val="en-NZ"/>
              </w:rPr>
            </w:pPr>
            <w:r w:rsidRPr="00F44B33">
              <w:t>site details.</w:t>
            </w:r>
          </w:p>
        </w:tc>
      </w:tr>
      <w:tr w:rsidTr="00CF29F9">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B33">
            <w:pPr>
              <w:pStyle w:val="BodyText"/>
              <w:rPr>
                <w:lang w:val="en-NZ"/>
              </w:rPr>
            </w:pPr>
            <w:r w:rsidRPr="00F44B33">
              <w:rPr>
                <w:rStyle w:val="BoldandItalics"/>
              </w:rPr>
              <w:t>Tools</w:t>
            </w:r>
            <w:r w:rsidRPr="00F44B33">
              <w:t xml:space="preserve">, </w:t>
            </w:r>
            <w:r w:rsidRPr="00F44B33">
              <w:rPr>
                <w:rStyle w:val="BoldandItalics"/>
              </w:rPr>
              <w:t>equipment and other requirements</w:t>
            </w:r>
            <w:r w:rsidRPr="00F44B33">
              <w:t xml:space="preserve"> may include:</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B33" w:rsidP="00F44B33">
            <w:pPr>
              <w:pStyle w:val="ListBullet"/>
            </w:pPr>
            <w:r w:rsidRPr="00F44B33">
              <w:t>calculator</w:t>
            </w:r>
          </w:p>
          <w:p w:rsidR="00000000" w:rsidRPr="00F44B33" w:rsidP="00F44B33">
            <w:pPr>
              <w:pStyle w:val="ListBullet"/>
            </w:pPr>
            <w:r w:rsidRPr="00F44B33">
              <w:t>clipboard</w:t>
            </w:r>
          </w:p>
          <w:p w:rsidR="00000000" w:rsidRPr="00F44B33" w:rsidP="00F44B33">
            <w:pPr>
              <w:pStyle w:val="ListBullet"/>
            </w:pPr>
            <w:r w:rsidRPr="00F44B33">
              <w:t>compass</w:t>
            </w:r>
          </w:p>
          <w:p w:rsidR="00000000" w:rsidRPr="00F44B33" w:rsidP="00F44B33">
            <w:pPr>
              <w:pStyle w:val="ListBullet"/>
            </w:pPr>
            <w:r w:rsidRPr="00F44B33">
              <w:t>digital camera</w:t>
            </w:r>
          </w:p>
          <w:p w:rsidR="00000000" w:rsidRPr="00F44B33" w:rsidP="00F44B33">
            <w:pPr>
              <w:pStyle w:val="ListBullet"/>
            </w:pPr>
            <w:r w:rsidRPr="00F44B33">
              <w:t>energy monitoring equipmen</w:t>
            </w:r>
            <w:r w:rsidRPr="00F44B33">
              <w:t>t:</w:t>
            </w:r>
          </w:p>
          <w:p w:rsidR="00000000" w:rsidRPr="00F44B33" w:rsidP="00F44B33">
            <w:pPr>
              <w:pStyle w:val="ListBullet2"/>
            </w:pPr>
            <w:r w:rsidRPr="00F44B33">
              <w:t>electricity meters</w:t>
            </w:r>
          </w:p>
          <w:p w:rsidR="00000000" w:rsidRPr="00F44B33" w:rsidP="00F44B33">
            <w:pPr>
              <w:pStyle w:val="ListBullet2"/>
            </w:pPr>
            <w:r w:rsidRPr="00F44B33">
              <w:t>gas meters</w:t>
            </w:r>
          </w:p>
          <w:p w:rsidR="00000000" w:rsidRPr="00F44B33" w:rsidP="00F44B33">
            <w:pPr>
              <w:pStyle w:val="ListBullet2"/>
            </w:pPr>
            <w:r w:rsidRPr="00F44B33">
              <w:t>power meters</w:t>
            </w:r>
          </w:p>
          <w:p w:rsidR="00000000" w:rsidRPr="00F44B33" w:rsidP="00F44B33">
            <w:pPr>
              <w:pStyle w:val="ListBullet"/>
            </w:pPr>
            <w:r w:rsidRPr="00F44B33">
              <w:t>incense sticks to observe air flow and draughts</w:t>
            </w:r>
          </w:p>
          <w:p w:rsidR="00000000" w:rsidRPr="00F44B33" w:rsidP="00F44B33">
            <w:pPr>
              <w:pStyle w:val="ListBullet"/>
            </w:pPr>
            <w:r w:rsidRPr="00F44B33">
              <w:t>infra-red thermometer</w:t>
            </w:r>
          </w:p>
          <w:p w:rsidR="00000000" w:rsidRPr="00F44B33" w:rsidP="00F44B33">
            <w:pPr>
              <w:pStyle w:val="ListBullet"/>
            </w:pPr>
            <w:r w:rsidRPr="00F44B33">
              <w:t>ladder</w:t>
            </w:r>
          </w:p>
          <w:p w:rsidR="00000000" w:rsidRPr="00F44B33" w:rsidP="00F44B33">
            <w:pPr>
              <w:pStyle w:val="ListBullet"/>
            </w:pPr>
            <w:r w:rsidRPr="00F44B33">
              <w:t xml:space="preserve">lux meter </w:t>
            </w:r>
          </w:p>
          <w:p w:rsidR="00000000" w:rsidRPr="00F44B33" w:rsidP="00F44B33">
            <w:pPr>
              <w:pStyle w:val="ListBullet"/>
            </w:pPr>
            <w:r w:rsidRPr="00F44B33">
              <w:t>personal protective equipment (PPE):</w:t>
            </w:r>
          </w:p>
          <w:p w:rsidR="00000000" w:rsidRPr="00F44B33" w:rsidP="00F44B33">
            <w:pPr>
              <w:pStyle w:val="ListBullet2"/>
            </w:pPr>
            <w:r w:rsidRPr="00F44B33">
              <w:t>dust masks</w:t>
            </w:r>
          </w:p>
          <w:p w:rsidR="00000000" w:rsidRPr="00F44B33" w:rsidP="00F44B33">
            <w:pPr>
              <w:pStyle w:val="ListBullet2"/>
            </w:pPr>
            <w:r w:rsidRPr="00F44B33">
              <w:t>eye protection</w:t>
            </w:r>
          </w:p>
          <w:p w:rsidR="00000000" w:rsidRPr="00F44B33" w:rsidP="00F44B33">
            <w:pPr>
              <w:pStyle w:val="ListBullet2"/>
            </w:pPr>
            <w:r w:rsidRPr="00F44B33">
              <w:t>gloves</w:t>
            </w:r>
          </w:p>
          <w:p w:rsidR="00000000" w:rsidRPr="00F44B33" w:rsidP="00F44B33">
            <w:pPr>
              <w:pStyle w:val="ListBullet2"/>
            </w:pPr>
            <w:r w:rsidRPr="00F44B33">
              <w:t>headwear</w:t>
            </w:r>
          </w:p>
          <w:p w:rsidR="00000000" w:rsidRPr="00F44B33" w:rsidP="00F44B33">
            <w:pPr>
              <w:pStyle w:val="ListBullet2"/>
            </w:pPr>
            <w:r w:rsidRPr="00F44B33">
              <w:t>overalls</w:t>
            </w:r>
          </w:p>
          <w:p w:rsidR="00000000" w:rsidRPr="00F44B33" w:rsidP="00F44B33">
            <w:pPr>
              <w:pStyle w:val="ListBullet2"/>
            </w:pPr>
            <w:r w:rsidRPr="00F44B33">
              <w:t>safety shoes and work boots</w:t>
            </w:r>
          </w:p>
          <w:p w:rsidR="00000000" w:rsidRPr="00F44B33" w:rsidP="00F44B33">
            <w:pPr>
              <w:pStyle w:val="ListBullet"/>
            </w:pPr>
            <w:r w:rsidRPr="00F44B33">
              <w:t>power meter</w:t>
            </w:r>
          </w:p>
          <w:p w:rsidR="00000000" w:rsidRPr="00F44B33" w:rsidP="00F44B33">
            <w:pPr>
              <w:pStyle w:val="ListBullet"/>
            </w:pPr>
            <w:r w:rsidRPr="00F44B33">
              <w:t>stopwatch</w:t>
            </w:r>
          </w:p>
          <w:p w:rsidR="00000000" w:rsidRPr="00F44B33" w:rsidP="00F44B33">
            <w:pPr>
              <w:pStyle w:val="ListBullet"/>
            </w:pPr>
            <w:r w:rsidRPr="00F44B33">
              <w:t>tape measure</w:t>
            </w:r>
          </w:p>
          <w:p w:rsidR="00000000" w:rsidRPr="00F44B33" w:rsidP="00F44B33">
            <w:pPr>
              <w:pStyle w:val="ListBullet"/>
            </w:pPr>
            <w:r w:rsidRPr="00F44B33">
              <w:t>thermometer</w:t>
            </w:r>
          </w:p>
          <w:p w:rsidR="00000000" w:rsidP="00F44B33">
            <w:pPr>
              <w:pStyle w:val="ListBullet"/>
              <w:rPr>
                <w:lang w:val="en-NZ"/>
              </w:rPr>
            </w:pPr>
            <w:r w:rsidRPr="00F44B33">
              <w:t>torch.</w:t>
            </w:r>
          </w:p>
        </w:tc>
      </w:tr>
      <w:tr w:rsidTr="00CF29F9">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B33">
            <w:pPr>
              <w:pStyle w:val="BodyText"/>
              <w:rPr>
                <w:lang w:val="en-NZ"/>
              </w:rPr>
            </w:pPr>
            <w:r w:rsidRPr="00F44B33">
              <w:rPr>
                <w:rStyle w:val="BoldandItalics"/>
              </w:rPr>
              <w:t>Information that should be obtained prior to assessment</w:t>
            </w:r>
            <w:r w:rsidRPr="00F44B33">
              <w:t xml:space="preserve"> may include:</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B33" w:rsidP="00F44B33">
            <w:pPr>
              <w:pStyle w:val="ListBullet"/>
            </w:pPr>
            <w:r w:rsidRPr="00F44B33">
              <w:t>appliances:</w:t>
            </w:r>
          </w:p>
          <w:p w:rsidR="00000000" w:rsidRPr="00F44B33" w:rsidP="00F44B33">
            <w:pPr>
              <w:pStyle w:val="ListBullet2"/>
            </w:pPr>
            <w:r w:rsidRPr="00F44B33">
              <w:t>age</w:t>
            </w:r>
          </w:p>
          <w:p w:rsidR="00000000" w:rsidRPr="00F44B33" w:rsidP="00F44B33">
            <w:pPr>
              <w:pStyle w:val="ListBullet2"/>
            </w:pPr>
            <w:r w:rsidRPr="00F44B33">
              <w:t>capacity</w:t>
            </w:r>
          </w:p>
          <w:p w:rsidR="00000000" w:rsidRPr="00F44B33" w:rsidP="00F44B33">
            <w:pPr>
              <w:pStyle w:val="ListBullet2"/>
            </w:pPr>
            <w:r w:rsidRPr="00F44B33">
              <w:t>number</w:t>
            </w:r>
          </w:p>
          <w:p w:rsidR="00000000" w:rsidRPr="00F44B33" w:rsidP="00F44B33">
            <w:pPr>
              <w:pStyle w:val="ListBullet2"/>
            </w:pPr>
            <w:r w:rsidRPr="00F44B33">
              <w:t>type</w:t>
            </w:r>
          </w:p>
          <w:p w:rsidR="00000000" w:rsidRPr="00F44B33" w:rsidP="00F44B33">
            <w:pPr>
              <w:pStyle w:val="ListBullet"/>
            </w:pPr>
            <w:r w:rsidRPr="00F44B33">
              <w:t>energy accounts:</w:t>
            </w:r>
          </w:p>
          <w:p w:rsidR="00000000" w:rsidRPr="00F44B33" w:rsidP="00F44B33">
            <w:pPr>
              <w:pStyle w:val="ListBullet2"/>
            </w:pPr>
            <w:r w:rsidRPr="00F44B33">
              <w:t>billing history</w:t>
            </w:r>
          </w:p>
          <w:p w:rsidR="00000000" w:rsidRPr="00F44B33" w:rsidP="00F44B33">
            <w:pPr>
              <w:pStyle w:val="ListBullet2"/>
            </w:pPr>
            <w:r w:rsidRPr="00F44B33">
              <w:t>electricity</w:t>
            </w:r>
          </w:p>
          <w:p w:rsidR="00000000" w:rsidRPr="00F44B33" w:rsidP="00F44B33">
            <w:pPr>
              <w:pStyle w:val="ListBullet2"/>
            </w:pPr>
            <w:r w:rsidRPr="00F44B33">
              <w:t>gas</w:t>
            </w:r>
          </w:p>
          <w:p w:rsidR="00000000" w:rsidRPr="00F44B33" w:rsidP="00F44B33">
            <w:pPr>
              <w:pStyle w:val="ListBullet2"/>
            </w:pPr>
            <w:r w:rsidRPr="00F44B33">
              <w:t>solid fuel</w:t>
            </w:r>
          </w:p>
          <w:p w:rsidR="00000000" w:rsidRPr="00F44B33" w:rsidP="00F44B33">
            <w:pPr>
              <w:pStyle w:val="ListBullet"/>
            </w:pPr>
            <w:r w:rsidRPr="00F44B33">
              <w:t>household members:</w:t>
            </w:r>
          </w:p>
          <w:p w:rsidR="00000000" w:rsidRPr="00F44B33" w:rsidP="00F44B33">
            <w:pPr>
              <w:pStyle w:val="ListBullet2"/>
            </w:pPr>
            <w:r w:rsidRPr="00F44B33">
              <w:t>number</w:t>
            </w:r>
          </w:p>
          <w:p w:rsidR="00000000" w:rsidRPr="00F44B33" w:rsidP="00F44B33">
            <w:pPr>
              <w:pStyle w:val="ListBullet2"/>
            </w:pPr>
            <w:r w:rsidRPr="00F44B33">
              <w:t>age</w:t>
            </w:r>
          </w:p>
          <w:p w:rsidR="00000000" w:rsidP="00F44B33">
            <w:pPr>
              <w:pStyle w:val="ListBullet"/>
              <w:rPr>
                <w:lang w:val="en-NZ"/>
              </w:rPr>
            </w:pPr>
            <w:r w:rsidRPr="00F44B33">
              <w:t>insulation.</w:t>
            </w:r>
          </w:p>
        </w:tc>
      </w:tr>
      <w:tr w:rsidTr="00CF29F9">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B33">
            <w:pPr>
              <w:pStyle w:val="BodyText"/>
              <w:rPr>
                <w:lang w:val="en-NZ"/>
              </w:rPr>
            </w:pPr>
            <w:r w:rsidRPr="00F44B33">
              <w:rPr>
                <w:rStyle w:val="BoldandItalics"/>
              </w:rPr>
              <w:t>Details of assessment</w:t>
            </w:r>
            <w:r w:rsidRPr="00F44B33">
              <w:t xml:space="preserve"> may include:</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B33" w:rsidP="00F44B33">
            <w:pPr>
              <w:pStyle w:val="ListBullet"/>
            </w:pPr>
            <w:r w:rsidRPr="00F44B33">
              <w:t>address of residence</w:t>
            </w:r>
          </w:p>
          <w:p w:rsidR="00000000" w:rsidRPr="00F44B33" w:rsidP="00F44B33">
            <w:pPr>
              <w:pStyle w:val="ListBullet"/>
            </w:pPr>
            <w:r w:rsidRPr="00F44B33">
              <w:t>assessor name and contact details</w:t>
            </w:r>
          </w:p>
          <w:p w:rsidR="00000000" w:rsidRPr="00F44B33" w:rsidP="00F44B33">
            <w:pPr>
              <w:pStyle w:val="ListBullet"/>
            </w:pPr>
            <w:r w:rsidRPr="00F44B33">
              <w:t>cost of assessment</w:t>
            </w:r>
          </w:p>
          <w:p w:rsidR="00000000" w:rsidRPr="00F44B33" w:rsidP="00F44B33">
            <w:pPr>
              <w:pStyle w:val="ListBullet"/>
            </w:pPr>
            <w:r w:rsidRPr="00F44B33">
              <w:t>date and time of assessment</w:t>
            </w:r>
          </w:p>
          <w:p w:rsidR="00000000" w:rsidRPr="00F44B33" w:rsidP="00F44B33">
            <w:pPr>
              <w:pStyle w:val="ListBullet"/>
            </w:pPr>
            <w:r w:rsidRPr="00F44B33">
              <w:t>duration of assessment</w:t>
            </w:r>
          </w:p>
          <w:p w:rsidR="00000000" w:rsidP="00F44B33">
            <w:pPr>
              <w:pStyle w:val="ListBullet"/>
              <w:rPr>
                <w:lang w:val="en-NZ"/>
              </w:rPr>
            </w:pPr>
            <w:r w:rsidRPr="00F44B33">
              <w:t>name of householder.</w:t>
            </w:r>
          </w:p>
        </w:tc>
      </w:tr>
      <w:tr w:rsidTr="00CF29F9">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B33">
            <w:pPr>
              <w:pStyle w:val="BodyText"/>
              <w:rPr>
                <w:lang w:val="en-NZ"/>
              </w:rPr>
            </w:pPr>
            <w:r w:rsidRPr="00F44B33">
              <w:rPr>
                <w:rStyle w:val="BoldandItalics"/>
              </w:rPr>
              <w:t>Information</w:t>
            </w:r>
            <w:r w:rsidRPr="00F44B33">
              <w:t xml:space="preserve"> may include:</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B33" w:rsidP="00F44B33">
            <w:pPr>
              <w:pStyle w:val="ListBullet"/>
            </w:pPr>
            <w:r w:rsidRPr="00F44B33">
              <w:t>energy costs</w:t>
            </w:r>
          </w:p>
          <w:p w:rsidR="00000000" w:rsidRPr="00F44B33" w:rsidP="00F44B33">
            <w:pPr>
              <w:pStyle w:val="ListBullet"/>
            </w:pPr>
            <w:r w:rsidRPr="00F44B33">
              <w:t>energy use and behaviour and preferences of household members that impact on energy use</w:t>
            </w:r>
          </w:p>
          <w:p w:rsidR="00000000" w:rsidRPr="00F44B33" w:rsidP="00F44B33">
            <w:pPr>
              <w:pStyle w:val="ListBullet"/>
            </w:pPr>
            <w:r w:rsidRPr="00F44B33">
              <w:t>heating and cooling</w:t>
            </w:r>
          </w:p>
          <w:p w:rsidR="00000000" w:rsidRPr="00F44B33" w:rsidP="00F44B33">
            <w:pPr>
              <w:pStyle w:val="ListBullet"/>
            </w:pPr>
            <w:r w:rsidRPr="00F44B33">
              <w:t>internal and external appliances</w:t>
            </w:r>
          </w:p>
          <w:p w:rsidR="00000000" w:rsidRPr="00F44B33" w:rsidP="00F44B33">
            <w:pPr>
              <w:pStyle w:val="ListBullet"/>
            </w:pPr>
            <w:r w:rsidRPr="00F44B33">
              <w:t>lighting</w:t>
            </w:r>
          </w:p>
          <w:p w:rsidR="00000000" w:rsidRPr="00F44B33" w:rsidP="00F44B33">
            <w:pPr>
              <w:pStyle w:val="ListBullet"/>
            </w:pPr>
            <w:r w:rsidRPr="00F44B33">
              <w:t>water heating system</w:t>
            </w:r>
          </w:p>
          <w:p w:rsidR="00000000" w:rsidP="00F44B33">
            <w:pPr>
              <w:pStyle w:val="ListBullet"/>
              <w:rPr>
                <w:lang w:val="en-NZ"/>
              </w:rPr>
            </w:pPr>
            <w:r w:rsidRPr="00F44B33">
              <w:t>water pump.</w:t>
            </w:r>
          </w:p>
        </w:tc>
      </w:tr>
      <w:tr w:rsidTr="00CF29F9">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B33">
            <w:pPr>
              <w:pStyle w:val="BodyText"/>
              <w:rPr>
                <w:lang w:val="en-NZ"/>
              </w:rPr>
            </w:pPr>
            <w:r w:rsidRPr="00F44B33">
              <w:rPr>
                <w:rStyle w:val="BoldandItalics"/>
              </w:rPr>
              <w:t>Information on household energy use and costs</w:t>
            </w:r>
            <w:r w:rsidRPr="00F44B33">
              <w:t xml:space="preserve"> may be gathered through:</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B33" w:rsidP="00F44B33">
            <w:pPr>
              <w:pStyle w:val="ListBullet"/>
            </w:pPr>
            <w:r w:rsidRPr="00F44B33">
              <w:t>analysis of gas and electricity meter readings:</w:t>
            </w:r>
          </w:p>
          <w:p w:rsidR="00000000" w:rsidRPr="00F44B33" w:rsidP="00F44B33">
            <w:pPr>
              <w:pStyle w:val="ListBullet"/>
            </w:pPr>
            <w:r w:rsidRPr="00F44B33">
              <w:t>conventional meters</w:t>
            </w:r>
          </w:p>
          <w:p w:rsidR="00000000" w:rsidRPr="00F44B33" w:rsidP="00F44B33">
            <w:pPr>
              <w:pStyle w:val="ListBullet"/>
            </w:pPr>
            <w:r w:rsidRPr="00F44B33">
              <w:t>instant energy display units</w:t>
            </w:r>
          </w:p>
          <w:p w:rsidR="00000000" w:rsidRPr="00F44B33" w:rsidP="00F44B33">
            <w:pPr>
              <w:pStyle w:val="ListBullet"/>
            </w:pPr>
            <w:r w:rsidRPr="00F44B33">
              <w:t>smart meters</w:t>
            </w:r>
          </w:p>
          <w:p w:rsidR="00000000" w:rsidRPr="00F44B33" w:rsidP="00F44B33">
            <w:pPr>
              <w:pStyle w:val="ListBullet"/>
            </w:pPr>
            <w:r w:rsidRPr="00F44B33">
              <w:t>analysis of accounts to show current, seasonal and trend data on use and cost of:</w:t>
            </w:r>
          </w:p>
          <w:p w:rsidR="00000000" w:rsidRPr="00F44B33" w:rsidP="00F44B33">
            <w:pPr>
              <w:pStyle w:val="ListBullet"/>
            </w:pPr>
            <w:r w:rsidRPr="00F44B33">
              <w:t>electricity</w:t>
            </w:r>
          </w:p>
          <w:p w:rsidR="00000000" w:rsidRPr="00F44B33" w:rsidP="00F44B33">
            <w:pPr>
              <w:pStyle w:val="ListBullet"/>
            </w:pPr>
            <w:r w:rsidRPr="00F44B33">
              <w:t>gas:</w:t>
            </w:r>
          </w:p>
          <w:p w:rsidR="00000000" w:rsidRPr="00F44B33" w:rsidP="00F44B33">
            <w:pPr>
              <w:pStyle w:val="ListBullet"/>
            </w:pPr>
            <w:r w:rsidRPr="00F44B33">
              <w:t>LPG</w:t>
            </w:r>
          </w:p>
          <w:p w:rsidR="00000000" w:rsidRPr="00F44B33" w:rsidP="00F44B33">
            <w:pPr>
              <w:pStyle w:val="ListBullet"/>
            </w:pPr>
            <w:r w:rsidRPr="00F44B33">
              <w:t>natural</w:t>
            </w:r>
          </w:p>
          <w:p w:rsidR="00000000" w:rsidRPr="00F44B33" w:rsidP="00F44B33">
            <w:pPr>
              <w:pStyle w:val="ListBullet"/>
            </w:pPr>
            <w:r w:rsidRPr="00F44B33">
              <w:t>solid fuel:</w:t>
            </w:r>
          </w:p>
          <w:p w:rsidR="00000000" w:rsidRPr="00F44B33" w:rsidP="00F44B33">
            <w:pPr>
              <w:pStyle w:val="ListBullet"/>
            </w:pPr>
            <w:r w:rsidRPr="00F44B33">
              <w:t>coal</w:t>
            </w:r>
          </w:p>
          <w:p w:rsidR="00000000" w:rsidRPr="00F44B33" w:rsidP="00F44B33">
            <w:pPr>
              <w:pStyle w:val="ListBullet"/>
            </w:pPr>
            <w:r w:rsidRPr="00F44B33">
              <w:t>coke</w:t>
            </w:r>
          </w:p>
          <w:p w:rsidR="00000000" w:rsidRPr="00F44B33" w:rsidP="00F44B33">
            <w:pPr>
              <w:pStyle w:val="ListBullet"/>
            </w:pPr>
            <w:r w:rsidRPr="00F44B33">
              <w:t>diesel</w:t>
            </w:r>
          </w:p>
          <w:p w:rsidR="00000000" w:rsidRPr="00F44B33" w:rsidP="00F44B33">
            <w:pPr>
              <w:pStyle w:val="ListBullet"/>
            </w:pPr>
            <w:r w:rsidRPr="00F44B33">
              <w:t>oil</w:t>
            </w:r>
          </w:p>
          <w:p w:rsidR="00000000" w:rsidRPr="00F44B33" w:rsidP="00F44B33">
            <w:pPr>
              <w:pStyle w:val="ListBullet"/>
            </w:pPr>
            <w:r w:rsidRPr="00F44B33">
              <w:t>wo</w:t>
            </w:r>
            <w:r w:rsidRPr="00F44B33">
              <w:t>od</w:t>
            </w:r>
          </w:p>
          <w:p w:rsidR="00000000" w:rsidRPr="00F44B33" w:rsidP="00F44B33">
            <w:pPr>
              <w:pStyle w:val="ListBullet"/>
            </w:pPr>
            <w:r w:rsidRPr="00F44B33">
              <w:t>analysis of costs of different energy plans and tariffs</w:t>
            </w:r>
          </w:p>
          <w:p w:rsidR="00000000" w:rsidRPr="00F44B33" w:rsidP="00F44B33">
            <w:pPr>
              <w:pStyle w:val="ListBullet"/>
            </w:pPr>
            <w:r w:rsidRPr="00F44B33">
              <w:t>tariffs:</w:t>
            </w:r>
          </w:p>
          <w:p w:rsidR="00000000" w:rsidRPr="00F44B33" w:rsidP="00F44B33">
            <w:pPr>
              <w:pStyle w:val="ListBullet"/>
            </w:pPr>
            <w:r w:rsidRPr="00F44B33">
              <w:t>peak</w:t>
            </w:r>
          </w:p>
          <w:p w:rsidR="00000000" w:rsidRPr="00F44B33" w:rsidP="00F44B33">
            <w:pPr>
              <w:pStyle w:val="ListBullet"/>
            </w:pPr>
            <w:r w:rsidRPr="00F44B33">
              <w:t>off peak</w:t>
            </w:r>
          </w:p>
          <w:p w:rsidR="00000000" w:rsidP="00F44B33">
            <w:pPr>
              <w:pStyle w:val="ListBullet"/>
              <w:rPr>
                <w:lang w:val="en-NZ"/>
              </w:rPr>
            </w:pPr>
            <w:r w:rsidRPr="00F44B33">
              <w:t>solar power and metering.</w:t>
            </w:r>
          </w:p>
        </w:tc>
      </w:tr>
      <w:tr w:rsidTr="00CF29F9">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B33">
            <w:pPr>
              <w:pStyle w:val="BodyText"/>
              <w:rPr>
                <w:lang w:val="en-NZ"/>
              </w:rPr>
            </w:pPr>
            <w:r w:rsidRPr="00F44B33">
              <w:rPr>
                <w:rStyle w:val="BoldandItalics"/>
              </w:rPr>
              <w:t>Information on household water heating</w:t>
            </w:r>
            <w:r w:rsidRPr="00F44B33">
              <w:t xml:space="preserve"> </w:t>
            </w:r>
            <w:r w:rsidRPr="00F44B33">
              <w:rPr>
                <w:rStyle w:val="BoldandItalics"/>
              </w:rPr>
              <w:t>system</w:t>
            </w:r>
            <w:r w:rsidRPr="00F44B33">
              <w:t xml:space="preserve"> may include:</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B33" w:rsidP="00F44B33">
            <w:pPr>
              <w:pStyle w:val="ListBullet"/>
            </w:pPr>
            <w:r w:rsidRPr="00F44B33">
              <w:t>features of water heating system:</w:t>
            </w:r>
          </w:p>
          <w:p w:rsidR="00000000" w:rsidRPr="00F44B33" w:rsidP="00F44B33">
            <w:pPr>
              <w:pStyle w:val="ListBullet2"/>
            </w:pPr>
            <w:r w:rsidRPr="00F44B33">
              <w:t>age</w:t>
            </w:r>
          </w:p>
          <w:p w:rsidR="00000000" w:rsidRPr="00F44B33" w:rsidP="00F44B33">
            <w:pPr>
              <w:pStyle w:val="ListBullet2"/>
            </w:pPr>
            <w:r w:rsidRPr="00F44B33">
              <w:t>capacity</w:t>
            </w:r>
          </w:p>
          <w:p w:rsidR="00000000" w:rsidRPr="00F44B33" w:rsidP="00F44B33">
            <w:pPr>
              <w:pStyle w:val="ListBullet2"/>
            </w:pPr>
            <w:r w:rsidRPr="00F44B33">
              <w:t>condition</w:t>
            </w:r>
          </w:p>
          <w:p w:rsidR="00000000" w:rsidRPr="00F44B33" w:rsidP="00F44B33">
            <w:pPr>
              <w:pStyle w:val="ListBullet2"/>
            </w:pPr>
            <w:r w:rsidRPr="00F44B33">
              <w:t>energy use</w:t>
            </w:r>
          </w:p>
          <w:p w:rsidR="00000000" w:rsidRPr="00F44B33" w:rsidP="00F44B33">
            <w:pPr>
              <w:pStyle w:val="ListBullet2"/>
            </w:pPr>
            <w:r w:rsidRPr="00F44B33">
              <w:t>energy rating</w:t>
            </w:r>
          </w:p>
          <w:p w:rsidR="00000000" w:rsidRPr="00F44B33" w:rsidP="00F44B33">
            <w:pPr>
              <w:pStyle w:val="ListBullet2"/>
            </w:pPr>
            <w:r w:rsidRPr="00F44B33">
              <w:t>insulation:</w:t>
            </w:r>
          </w:p>
          <w:p w:rsidR="00000000" w:rsidRPr="00F44B33" w:rsidP="00F44B33">
            <w:pPr>
              <w:pStyle w:val="ListBullet3"/>
            </w:pPr>
            <w:r w:rsidRPr="00F44B33">
              <w:t>hot and cold water pipes</w:t>
            </w:r>
          </w:p>
          <w:p w:rsidR="00000000" w:rsidRPr="00F44B33" w:rsidP="00F44B33">
            <w:pPr>
              <w:pStyle w:val="ListBullet3"/>
            </w:pPr>
            <w:r w:rsidRPr="00F44B33">
              <w:t>tank</w:t>
            </w:r>
          </w:p>
          <w:p w:rsidR="00000000" w:rsidRPr="00F44B33" w:rsidP="00F44B33">
            <w:pPr>
              <w:pStyle w:val="ListBullet2"/>
            </w:pPr>
            <w:r w:rsidRPr="00F44B33">
              <w:t>location</w:t>
            </w:r>
          </w:p>
          <w:p w:rsidR="00000000" w:rsidRPr="00F44B33" w:rsidP="00F44B33">
            <w:pPr>
              <w:pStyle w:val="ListBullet2"/>
            </w:pPr>
            <w:r w:rsidRPr="00F44B33">
              <w:t>standby losses</w:t>
            </w:r>
          </w:p>
          <w:p w:rsidR="00000000" w:rsidRPr="00F44B33" w:rsidP="00F44B33">
            <w:pPr>
              <w:pStyle w:val="ListBullet2"/>
            </w:pPr>
            <w:r w:rsidRPr="00F44B33">
              <w:t>star rating (if gas)</w:t>
            </w:r>
          </w:p>
          <w:p w:rsidR="00000000" w:rsidRPr="00F44B33" w:rsidP="00F44B33">
            <w:pPr>
              <w:pStyle w:val="ListBullet2"/>
            </w:pPr>
            <w:r w:rsidRPr="00F44B33">
              <w:t>suitability for size of household</w:t>
            </w:r>
          </w:p>
          <w:p w:rsidR="00000000" w:rsidRPr="00F44B33" w:rsidP="00F44B33">
            <w:pPr>
              <w:pStyle w:val="ListBullet2"/>
            </w:pPr>
            <w:r w:rsidRPr="00F44B33">
              <w:t>thermostat settings</w:t>
            </w:r>
          </w:p>
          <w:p w:rsidR="00000000" w:rsidRPr="00F44B33" w:rsidP="00F44B33">
            <w:pPr>
              <w:pStyle w:val="ListBullet2"/>
            </w:pPr>
            <w:r w:rsidRPr="00F44B33">
              <w:t>type and number of showerheads</w:t>
            </w:r>
          </w:p>
          <w:p w:rsidR="00000000" w:rsidRPr="00F44B33" w:rsidP="00F44B33">
            <w:pPr>
              <w:pStyle w:val="ListBullet2"/>
            </w:pPr>
            <w:r w:rsidRPr="00F44B33">
              <w:t>use of solar thermal hot water heaters</w:t>
            </w:r>
          </w:p>
          <w:p w:rsidR="00000000" w:rsidRPr="00F44B33" w:rsidP="00F44B33">
            <w:pPr>
              <w:pStyle w:val="ListBullet"/>
            </w:pPr>
            <w:r w:rsidRPr="00F44B33">
              <w:t>type of water heating system:</w:t>
            </w:r>
          </w:p>
          <w:p w:rsidR="00000000" w:rsidRPr="00F44B33" w:rsidP="00F44B33">
            <w:pPr>
              <w:pStyle w:val="ListBullet2"/>
            </w:pPr>
            <w:r w:rsidRPr="00F44B33">
              <w:t>electric instant</w:t>
            </w:r>
          </w:p>
          <w:p w:rsidR="00000000" w:rsidRPr="00F44B33" w:rsidP="00F44B33">
            <w:pPr>
              <w:pStyle w:val="ListBullet2"/>
            </w:pPr>
            <w:r w:rsidRPr="00F44B33">
              <w:t>electric storage</w:t>
            </w:r>
          </w:p>
          <w:p w:rsidR="00000000" w:rsidRPr="00F44B33" w:rsidP="00F44B33">
            <w:pPr>
              <w:pStyle w:val="ListBullet2"/>
            </w:pPr>
            <w:r w:rsidRPr="00F44B33">
              <w:t xml:space="preserve">electric heat pump </w:t>
            </w:r>
          </w:p>
          <w:p w:rsidR="00000000" w:rsidRPr="00F44B33" w:rsidP="00F44B33">
            <w:pPr>
              <w:pStyle w:val="ListBullet2"/>
            </w:pPr>
            <w:r w:rsidRPr="00F44B33">
              <w:t>gas storage</w:t>
            </w:r>
          </w:p>
          <w:p w:rsidR="00000000" w:rsidRPr="00F44B33" w:rsidP="00F44B33">
            <w:pPr>
              <w:pStyle w:val="ListBullet2"/>
            </w:pPr>
            <w:r w:rsidRPr="00F44B33">
              <w:t>gas instant</w:t>
            </w:r>
          </w:p>
          <w:p w:rsidR="00000000" w:rsidP="00F44B33">
            <w:pPr>
              <w:pStyle w:val="ListBullet2"/>
              <w:rPr>
                <w:lang w:val="en-NZ"/>
              </w:rPr>
            </w:pPr>
            <w:r w:rsidRPr="00F44B33">
              <w:t>solar.</w:t>
            </w:r>
          </w:p>
        </w:tc>
      </w:tr>
      <w:tr w:rsidTr="00CF29F9">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B33">
            <w:pPr>
              <w:pStyle w:val="BodyText"/>
              <w:rPr>
                <w:lang w:val="en-NZ"/>
              </w:rPr>
            </w:pPr>
            <w:r w:rsidRPr="00F44B33">
              <w:rPr>
                <w:rStyle w:val="BoldandItalics"/>
              </w:rPr>
              <w:t>Information on household space heating and cooling</w:t>
            </w:r>
            <w:r w:rsidRPr="00F44B33">
              <w:t xml:space="preserve"> may include:</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B33" w:rsidP="00F44B33">
            <w:pPr>
              <w:pStyle w:val="ListBullet"/>
            </w:pPr>
            <w:r w:rsidRPr="00F44B33">
              <w:t>ceiling fans:</w:t>
            </w:r>
          </w:p>
          <w:p w:rsidR="00000000" w:rsidRPr="00F44B33" w:rsidP="00F44B33">
            <w:pPr>
              <w:pStyle w:val="ListBullet2"/>
            </w:pPr>
            <w:r w:rsidRPr="00F44B33">
              <w:t>ability to reverse</w:t>
            </w:r>
          </w:p>
          <w:p w:rsidR="00000000" w:rsidRPr="00F44B33" w:rsidP="00F44B33">
            <w:pPr>
              <w:pStyle w:val="ListBullet2"/>
            </w:pPr>
            <w:r w:rsidRPr="00F44B33">
              <w:t>age</w:t>
            </w:r>
          </w:p>
          <w:p w:rsidR="00000000" w:rsidRPr="00F44B33" w:rsidP="00F44B33">
            <w:pPr>
              <w:pStyle w:val="ListBullet2"/>
            </w:pPr>
            <w:r w:rsidRPr="00F44B33">
              <w:t>type</w:t>
            </w:r>
          </w:p>
          <w:p w:rsidR="00000000" w:rsidRPr="00F44B33" w:rsidP="00F44B33">
            <w:pPr>
              <w:pStyle w:val="ListBullet2"/>
            </w:pPr>
            <w:r w:rsidRPr="00F44B33">
              <w:t>placement</w:t>
            </w:r>
          </w:p>
          <w:p w:rsidR="00000000" w:rsidRPr="00F44B33" w:rsidP="00F44B33">
            <w:pPr>
              <w:pStyle w:val="ListBullet"/>
            </w:pPr>
            <w:r w:rsidRPr="00F44B33">
              <w:t>draughts and air leaks:</w:t>
            </w:r>
          </w:p>
          <w:p w:rsidR="00000000" w:rsidRPr="00F44B33" w:rsidP="00F44B33">
            <w:pPr>
              <w:pStyle w:val="ListBullet2"/>
            </w:pPr>
            <w:r w:rsidRPr="00F44B33">
              <w:t>causes:</w:t>
            </w:r>
          </w:p>
          <w:p w:rsidR="00000000" w:rsidRPr="00F44B33" w:rsidP="00F44B33">
            <w:pPr>
              <w:pStyle w:val="ListBullet3"/>
            </w:pPr>
            <w:r w:rsidRPr="00F44B33">
              <w:t>doors</w:t>
            </w:r>
          </w:p>
          <w:p w:rsidR="00000000" w:rsidRPr="00F44B33" w:rsidP="00F44B33">
            <w:pPr>
              <w:pStyle w:val="ListBullet3"/>
            </w:pPr>
            <w:r w:rsidRPr="00F44B33">
              <w:t>exhaust fans</w:t>
            </w:r>
          </w:p>
          <w:p w:rsidR="00000000" w:rsidRPr="00F44B33" w:rsidP="00F44B33">
            <w:pPr>
              <w:pStyle w:val="ListBullet3"/>
            </w:pPr>
            <w:r w:rsidRPr="00F44B33">
              <w:t>gaps around plumbing pipes</w:t>
            </w:r>
          </w:p>
          <w:p w:rsidR="00000000" w:rsidRPr="00F44B33" w:rsidP="00F44B33">
            <w:pPr>
              <w:pStyle w:val="ListBullet3"/>
            </w:pPr>
            <w:r w:rsidRPr="00F44B33">
              <w:t>gaps around power points and light switches</w:t>
            </w:r>
          </w:p>
          <w:p w:rsidR="00000000" w:rsidRPr="00F44B33" w:rsidP="00F44B33">
            <w:pPr>
              <w:pStyle w:val="ListBullet3"/>
            </w:pPr>
            <w:r w:rsidRPr="00F44B33">
              <w:t>gaps between floorboards</w:t>
            </w:r>
          </w:p>
          <w:p w:rsidR="00000000" w:rsidRPr="00F44B33" w:rsidP="00F44B33">
            <w:pPr>
              <w:pStyle w:val="ListBullet3"/>
            </w:pPr>
            <w:r w:rsidRPr="00F44B33">
              <w:t xml:space="preserve">recessed light fittings </w:t>
            </w:r>
          </w:p>
          <w:p w:rsidR="00000000" w:rsidRPr="00F44B33" w:rsidP="00F44B33">
            <w:pPr>
              <w:pStyle w:val="ListBullet3"/>
            </w:pPr>
            <w:r w:rsidRPr="00F44B33">
              <w:t>wall-mounted air conditioners</w:t>
            </w:r>
          </w:p>
          <w:p w:rsidR="00000000" w:rsidRPr="00F44B33" w:rsidP="00F44B33">
            <w:pPr>
              <w:pStyle w:val="ListBullet3"/>
            </w:pPr>
            <w:r w:rsidRPr="00F44B33">
              <w:t>windows</w:t>
            </w:r>
          </w:p>
          <w:p w:rsidR="00000000" w:rsidRPr="00F44B33" w:rsidP="00F44B33">
            <w:pPr>
              <w:pStyle w:val="ListBullet2"/>
            </w:pPr>
            <w:r w:rsidRPr="00F44B33">
              <w:t>tests:</w:t>
            </w:r>
          </w:p>
          <w:p w:rsidR="00000000" w:rsidRPr="00F44B33" w:rsidP="00F44B33">
            <w:pPr>
              <w:pStyle w:val="ListBullet3"/>
            </w:pPr>
            <w:r w:rsidRPr="00F44B33">
              <w:t>blower door tests</w:t>
            </w:r>
          </w:p>
          <w:p w:rsidR="00000000" w:rsidRPr="00F44B33" w:rsidP="00F44B33">
            <w:pPr>
              <w:pStyle w:val="ListBullet3"/>
            </w:pPr>
            <w:r w:rsidRPr="00F44B33">
              <w:t>incense</w:t>
            </w:r>
          </w:p>
          <w:p w:rsidR="00000000" w:rsidRPr="00F44B33" w:rsidP="00F44B33">
            <w:pPr>
              <w:pStyle w:val="ListBullet3"/>
            </w:pPr>
            <w:r w:rsidRPr="00F44B33">
              <w:t>tealights</w:t>
            </w:r>
          </w:p>
          <w:p w:rsidR="00000000" w:rsidRPr="00F44B33" w:rsidP="00F44B33">
            <w:pPr>
              <w:pStyle w:val="ListBullet"/>
            </w:pPr>
            <w:r w:rsidRPr="00F44B33">
              <w:t>ductwork</w:t>
            </w:r>
          </w:p>
          <w:p w:rsidR="00000000" w:rsidRPr="00F44B33" w:rsidP="00F44B33">
            <w:pPr>
              <w:pStyle w:val="ListBullet"/>
            </w:pPr>
            <w:r w:rsidRPr="00F44B33">
              <w:t>heating and cooling zones</w:t>
            </w:r>
          </w:p>
          <w:p w:rsidR="00000000" w:rsidRPr="00F44B33" w:rsidP="00F44B33">
            <w:pPr>
              <w:pStyle w:val="ListBullet"/>
            </w:pPr>
            <w:r w:rsidRPr="00F44B33">
              <w:t>heating and cooling appliances:</w:t>
            </w:r>
          </w:p>
          <w:p w:rsidR="00000000" w:rsidRPr="00F44B33" w:rsidP="00F44B33">
            <w:pPr>
              <w:pStyle w:val="ListBullet2"/>
            </w:pPr>
            <w:r w:rsidRPr="00F44B33">
              <w:t>age</w:t>
            </w:r>
          </w:p>
          <w:p w:rsidR="00000000" w:rsidRPr="00F44B33" w:rsidP="00F44B33">
            <w:pPr>
              <w:pStyle w:val="ListBullet2"/>
            </w:pPr>
            <w:r w:rsidRPr="00F44B33">
              <w:t>condition</w:t>
            </w:r>
          </w:p>
          <w:p w:rsidR="00000000" w:rsidRPr="00F44B33" w:rsidP="00F44B33">
            <w:pPr>
              <w:pStyle w:val="ListBullet2"/>
            </w:pPr>
            <w:r w:rsidRPr="00F44B33">
              <w:t>energy rating</w:t>
            </w:r>
          </w:p>
          <w:p w:rsidR="00000000" w:rsidRPr="00F44B33" w:rsidP="00F44B33">
            <w:pPr>
              <w:pStyle w:val="ListBullet2"/>
            </w:pPr>
            <w:r w:rsidRPr="00F44B33">
              <w:t>energy use</w:t>
            </w:r>
          </w:p>
          <w:p w:rsidR="00000000" w:rsidRPr="00F44B33" w:rsidP="00F44B33">
            <w:pPr>
              <w:pStyle w:val="ListBullet2"/>
            </w:pPr>
            <w:r w:rsidRPr="00F44B33">
              <w:t>maintenance costs of system</w:t>
            </w:r>
          </w:p>
          <w:p w:rsidR="00000000" w:rsidRPr="00F44B33" w:rsidP="00F44B33">
            <w:pPr>
              <w:pStyle w:val="ListBullet2"/>
            </w:pPr>
            <w:r w:rsidRPr="00F44B33">
              <w:t>noise level</w:t>
            </w:r>
          </w:p>
          <w:p w:rsidR="00000000" w:rsidRPr="00F44B33" w:rsidP="00F44B33">
            <w:pPr>
              <w:pStyle w:val="ListBullet2"/>
            </w:pPr>
            <w:r w:rsidRPr="00F44B33">
              <w:t>number</w:t>
            </w:r>
          </w:p>
          <w:p w:rsidR="00000000" w:rsidRPr="00F44B33" w:rsidP="00F44B33">
            <w:pPr>
              <w:pStyle w:val="ListBullet2"/>
            </w:pPr>
            <w:r w:rsidRPr="00F44B33">
              <w:t>placement of external unit (for cooling appliances only)</w:t>
            </w:r>
          </w:p>
          <w:p w:rsidR="00000000" w:rsidRPr="00F44B33" w:rsidP="00F44B33">
            <w:pPr>
              <w:pStyle w:val="ListBullet2"/>
            </w:pPr>
            <w:r w:rsidRPr="00F44B33">
              <w:t>suitability for space being heated or cooled</w:t>
            </w:r>
          </w:p>
          <w:p w:rsidR="00000000" w:rsidRPr="00F44B33" w:rsidP="00F44B33">
            <w:pPr>
              <w:pStyle w:val="ListBullet2"/>
            </w:pPr>
            <w:r w:rsidRPr="00F44B33">
              <w:t>thermostat setting</w:t>
            </w:r>
          </w:p>
          <w:p w:rsidR="00000000" w:rsidRPr="00F44B33" w:rsidP="00F44B33">
            <w:pPr>
              <w:pStyle w:val="ListBullet2"/>
            </w:pPr>
            <w:r w:rsidRPr="00F44B33">
              <w:t>type</w:t>
            </w:r>
          </w:p>
          <w:p w:rsidR="00000000" w:rsidRPr="00F44B33" w:rsidP="00F44B33">
            <w:pPr>
              <w:pStyle w:val="ListBullet"/>
            </w:pPr>
            <w:r w:rsidRPr="00F44B33">
              <w:t>insulation:</w:t>
            </w:r>
          </w:p>
          <w:p w:rsidR="00000000" w:rsidRPr="00F44B33" w:rsidP="00F44B33">
            <w:pPr>
              <w:pStyle w:val="ListBullet2"/>
            </w:pPr>
            <w:r w:rsidRPr="00F44B33">
              <w:t>floor, roof and walls</w:t>
            </w:r>
          </w:p>
          <w:p w:rsidR="00000000" w:rsidRPr="00F44B33" w:rsidP="00F44B33">
            <w:pPr>
              <w:pStyle w:val="ListBullet2"/>
            </w:pPr>
            <w:r w:rsidRPr="00F44B33">
              <w:t>rating</w:t>
            </w:r>
          </w:p>
          <w:p w:rsidR="00000000" w:rsidRPr="00F44B33" w:rsidP="00F44B33">
            <w:pPr>
              <w:pStyle w:val="ListBullet2"/>
            </w:pPr>
            <w:r w:rsidRPr="00F44B33">
              <w:t>type</w:t>
            </w:r>
          </w:p>
          <w:p w:rsidR="00000000" w:rsidRPr="00F44B33" w:rsidP="00F44B33">
            <w:pPr>
              <w:pStyle w:val="ListBullet"/>
            </w:pPr>
            <w:r w:rsidRPr="00F44B33">
              <w:t>natural ventilation</w:t>
            </w:r>
          </w:p>
          <w:p w:rsidR="00000000" w:rsidRPr="00F44B33" w:rsidP="00F44B33">
            <w:pPr>
              <w:pStyle w:val="ListBullet"/>
            </w:pPr>
            <w:r w:rsidRPr="00F44B33">
              <w:t>outdoor living spaces:</w:t>
            </w:r>
          </w:p>
          <w:p w:rsidR="00000000" w:rsidRPr="00F44B33" w:rsidP="00F44B33">
            <w:pPr>
              <w:pStyle w:val="ListBullet2"/>
            </w:pPr>
            <w:r w:rsidRPr="00F44B33">
              <w:t>fans</w:t>
            </w:r>
          </w:p>
          <w:p w:rsidR="00000000" w:rsidRPr="00F44B33" w:rsidP="00F44B33">
            <w:pPr>
              <w:pStyle w:val="ListBullet2"/>
            </w:pPr>
            <w:r w:rsidRPr="00F44B33">
              <w:t>outdoor heaters</w:t>
            </w:r>
          </w:p>
          <w:p w:rsidR="00000000" w:rsidRPr="00F44B33" w:rsidP="00F44B33">
            <w:pPr>
              <w:pStyle w:val="ListBullet2"/>
            </w:pPr>
            <w:r w:rsidRPr="00F44B33">
              <w:t>shade devices</w:t>
            </w:r>
          </w:p>
          <w:p w:rsidR="00000000" w:rsidP="00F44B33">
            <w:pPr>
              <w:pStyle w:val="ListBullet"/>
              <w:rPr>
                <w:lang w:val="en-NZ"/>
              </w:rPr>
            </w:pPr>
            <w:r w:rsidRPr="00F44B33">
              <w:t>sources of heating and cooling.</w:t>
            </w:r>
          </w:p>
        </w:tc>
      </w:tr>
      <w:tr w:rsidTr="00CF29F9">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B33">
            <w:pPr>
              <w:pStyle w:val="BodyText"/>
              <w:rPr>
                <w:lang w:val="en-NZ"/>
              </w:rPr>
            </w:pPr>
            <w:r w:rsidRPr="00F44B33">
              <w:rPr>
                <w:rStyle w:val="BoldandItalics"/>
              </w:rPr>
              <w:t>Information on household lighting</w:t>
            </w:r>
            <w:r w:rsidRPr="00F44B33">
              <w:t xml:space="preserve"> may include:</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B33" w:rsidP="00F44B33">
            <w:pPr>
              <w:pStyle w:val="ListBullet"/>
            </w:pPr>
            <w:r w:rsidRPr="00F44B33">
              <w:t>lights and lamps:</w:t>
            </w:r>
          </w:p>
          <w:p w:rsidR="00000000" w:rsidRPr="00F44B33" w:rsidP="00F44B33">
            <w:pPr>
              <w:pStyle w:val="ListBullet2"/>
            </w:pPr>
            <w:r w:rsidRPr="00F44B33">
              <w:t>colour</w:t>
            </w:r>
          </w:p>
          <w:p w:rsidR="00000000" w:rsidRPr="00F44B33" w:rsidP="00F44B33">
            <w:pPr>
              <w:pStyle w:val="ListBullet2"/>
            </w:pPr>
            <w:r w:rsidRPr="00F44B33">
              <w:t>dimmers</w:t>
            </w:r>
          </w:p>
          <w:p w:rsidR="00000000" w:rsidRPr="00F44B33" w:rsidP="00F44B33">
            <w:pPr>
              <w:pStyle w:val="ListBullet2"/>
            </w:pPr>
            <w:r w:rsidRPr="00F44B33">
              <w:t>lux levels</w:t>
            </w:r>
          </w:p>
          <w:p w:rsidR="00000000" w:rsidRPr="00F44B33" w:rsidP="00F44B33">
            <w:pPr>
              <w:pStyle w:val="ListBullet2"/>
            </w:pPr>
            <w:r w:rsidRPr="00F44B33">
              <w:t>number</w:t>
            </w:r>
          </w:p>
          <w:p w:rsidR="00000000" w:rsidRPr="00F44B33" w:rsidP="00F44B33">
            <w:pPr>
              <w:pStyle w:val="ListBullet2"/>
            </w:pPr>
            <w:r w:rsidRPr="00F44B33">
              <w:t>position</w:t>
            </w:r>
          </w:p>
          <w:p w:rsidR="00000000" w:rsidRPr="00F44B33" w:rsidP="00F44B33">
            <w:pPr>
              <w:pStyle w:val="ListBullet2"/>
            </w:pPr>
            <w:r w:rsidRPr="00F44B33">
              <w:t>shadows cast by existing lights and lamps</w:t>
            </w:r>
          </w:p>
          <w:p w:rsidR="00000000" w:rsidRPr="00F44B33" w:rsidP="00F44B33">
            <w:pPr>
              <w:pStyle w:val="ListBullet2"/>
            </w:pPr>
            <w:r w:rsidRPr="00F44B33">
              <w:t>total wattage of lighting:</w:t>
            </w:r>
          </w:p>
          <w:p w:rsidR="00000000" w:rsidRPr="00F44B33" w:rsidP="00F44B33">
            <w:pPr>
              <w:pStyle w:val="ListBullet3"/>
            </w:pPr>
            <w:r w:rsidRPr="00F44B33">
              <w:t>each globe</w:t>
            </w:r>
          </w:p>
          <w:p w:rsidR="00000000" w:rsidRPr="00F44B33" w:rsidP="00F44B33">
            <w:pPr>
              <w:pStyle w:val="ListBullet3"/>
            </w:pPr>
            <w:r w:rsidRPr="00F44B33">
              <w:t>each room</w:t>
            </w:r>
          </w:p>
          <w:p w:rsidR="00000000" w:rsidRPr="00F44B33" w:rsidP="00F44B33">
            <w:pPr>
              <w:pStyle w:val="ListBullet3"/>
            </w:pPr>
            <w:r w:rsidRPr="00F44B33">
              <w:t>whole house</w:t>
            </w:r>
          </w:p>
          <w:p w:rsidR="00000000" w:rsidRPr="00F44B33" w:rsidP="00F44B33">
            <w:pPr>
              <w:pStyle w:val="ListBullet2"/>
            </w:pPr>
            <w:r w:rsidRPr="00F44B33">
              <w:t>type of globes</w:t>
            </w:r>
          </w:p>
          <w:p w:rsidR="00000000" w:rsidRPr="00F44B33" w:rsidP="00F44B33">
            <w:pPr>
              <w:pStyle w:val="ListBullet2"/>
            </w:pPr>
            <w:r w:rsidRPr="00F44B33">
              <w:t>type of light fittings</w:t>
            </w:r>
          </w:p>
          <w:p w:rsidR="00000000" w:rsidRPr="00F44B33" w:rsidP="00F44B33">
            <w:pPr>
              <w:pStyle w:val="ListBullet2"/>
            </w:pPr>
            <w:r w:rsidRPr="00F44B33">
              <w:t>type of lighting:</w:t>
            </w:r>
          </w:p>
          <w:p w:rsidR="00000000" w:rsidRPr="00F44B33" w:rsidP="00F44B33">
            <w:pPr>
              <w:pStyle w:val="ListBullet3"/>
            </w:pPr>
            <w:r w:rsidRPr="00F44B33">
              <w:t>recessed</w:t>
            </w:r>
          </w:p>
          <w:p w:rsidR="00000000" w:rsidRPr="00F44B33" w:rsidP="00F44B33">
            <w:pPr>
              <w:pStyle w:val="ListBullet3"/>
            </w:pPr>
            <w:r w:rsidRPr="00F44B33">
              <w:t>surface mounted</w:t>
            </w:r>
          </w:p>
          <w:p w:rsidR="00000000" w:rsidRPr="00F44B33" w:rsidP="00F44B33">
            <w:pPr>
              <w:pStyle w:val="ListBullet2"/>
            </w:pPr>
            <w:r w:rsidRPr="00F44B33">
              <w:t>venting of downlights</w:t>
            </w:r>
          </w:p>
          <w:p w:rsidR="00000000" w:rsidRPr="00F44B33" w:rsidP="00F44B33">
            <w:pPr>
              <w:pStyle w:val="ListBullet"/>
            </w:pPr>
            <w:r w:rsidRPr="00F44B33">
              <w:t>lighting sensors and timers:</w:t>
            </w:r>
          </w:p>
          <w:p w:rsidR="00000000" w:rsidRPr="00F44B33" w:rsidP="00F44B33">
            <w:pPr>
              <w:pStyle w:val="ListBullet2"/>
            </w:pPr>
            <w:r w:rsidRPr="00F44B33">
              <w:t>movement</w:t>
            </w:r>
          </w:p>
          <w:p w:rsidR="00000000" w:rsidRPr="00F44B33" w:rsidP="00F44B33">
            <w:pPr>
              <w:pStyle w:val="ListBullet2"/>
            </w:pPr>
            <w:r w:rsidRPr="00F44B33">
              <w:t>timed</w:t>
            </w:r>
          </w:p>
          <w:p w:rsidR="00000000" w:rsidRPr="00F44B33" w:rsidP="00F44B33">
            <w:pPr>
              <w:pStyle w:val="ListBullet"/>
            </w:pPr>
            <w:r w:rsidRPr="00F44B33">
              <w:t>natural lighting</w:t>
            </w:r>
          </w:p>
          <w:p w:rsidR="00000000" w:rsidRPr="00F44B33" w:rsidP="00F44B33">
            <w:pPr>
              <w:pStyle w:val="ListBullet"/>
            </w:pPr>
            <w:r w:rsidRPr="00F44B33">
              <w:t>solar lighting</w:t>
            </w:r>
          </w:p>
          <w:p w:rsidR="00000000" w:rsidRPr="00F44B33" w:rsidP="00F44B33">
            <w:pPr>
              <w:pStyle w:val="ListBullet"/>
            </w:pPr>
            <w:r w:rsidRPr="00F44B33">
              <w:t>use of lighting:</w:t>
            </w:r>
          </w:p>
          <w:p w:rsidR="00000000" w:rsidRPr="00F44B33" w:rsidP="00F44B33">
            <w:pPr>
              <w:pStyle w:val="ListBullet2"/>
            </w:pPr>
            <w:r w:rsidRPr="00F44B33">
              <w:t>general lighting</w:t>
            </w:r>
          </w:p>
          <w:p w:rsidR="00000000" w:rsidRPr="00F44B33" w:rsidP="00F44B33">
            <w:pPr>
              <w:pStyle w:val="ListBullet2"/>
            </w:pPr>
            <w:r w:rsidRPr="00F44B33">
              <w:t>required lighting</w:t>
            </w:r>
          </w:p>
          <w:p w:rsidR="00000000" w:rsidRPr="00F44B33" w:rsidP="00F44B33">
            <w:pPr>
              <w:pStyle w:val="ListBullet2"/>
            </w:pPr>
            <w:r w:rsidRPr="00F44B33">
              <w:t>safety and security lighting</w:t>
            </w:r>
          </w:p>
          <w:p w:rsidR="00000000" w:rsidP="00F44B33">
            <w:pPr>
              <w:pStyle w:val="ListBullet2"/>
              <w:rPr>
                <w:lang w:val="en-NZ"/>
              </w:rPr>
            </w:pPr>
            <w:r w:rsidRPr="00F44B33">
              <w:t>task lighting.</w:t>
            </w:r>
          </w:p>
        </w:tc>
      </w:tr>
      <w:tr w:rsidTr="00CF29F9">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B33">
            <w:pPr>
              <w:pStyle w:val="BodyText"/>
              <w:rPr>
                <w:lang w:val="en-NZ"/>
              </w:rPr>
            </w:pPr>
            <w:r w:rsidRPr="00F44B33">
              <w:rPr>
                <w:rStyle w:val="BoldandItalics"/>
              </w:rPr>
              <w:t>Information on household appliances</w:t>
            </w:r>
            <w:r w:rsidRPr="00F44B33">
              <w:t xml:space="preserve"> may include:</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B33" w:rsidP="00F44B33">
            <w:pPr>
              <w:pStyle w:val="ListBullet"/>
            </w:pPr>
            <w:r w:rsidRPr="00F44B33">
              <w:t>types of appliances:</w:t>
            </w:r>
          </w:p>
          <w:p w:rsidR="00000000" w:rsidRPr="00F44B33" w:rsidP="00F44B33">
            <w:pPr>
              <w:pStyle w:val="ListBullet2"/>
            </w:pPr>
            <w:r w:rsidRPr="00F44B33">
              <w:t>cooking appliances</w:t>
            </w:r>
          </w:p>
          <w:p w:rsidR="00000000" w:rsidRPr="00F44B33" w:rsidP="00F44B33">
            <w:pPr>
              <w:pStyle w:val="ListBullet2"/>
            </w:pPr>
            <w:r w:rsidRPr="00F44B33">
              <w:t>entertainment equipment</w:t>
            </w:r>
          </w:p>
          <w:p w:rsidR="00000000" w:rsidRPr="00F44B33" w:rsidP="00F44B33">
            <w:pPr>
              <w:pStyle w:val="ListBullet2"/>
            </w:pPr>
            <w:r w:rsidRPr="00F44B33">
              <w:t>information technology equipment</w:t>
            </w:r>
          </w:p>
          <w:p w:rsidR="00000000" w:rsidRPr="00F44B33" w:rsidP="00F44B33">
            <w:pPr>
              <w:pStyle w:val="ListBullet2"/>
            </w:pPr>
            <w:r w:rsidRPr="00F44B33">
              <w:t>whitegoods:</w:t>
            </w:r>
          </w:p>
          <w:p w:rsidR="00000000" w:rsidRPr="00F44B33" w:rsidP="00F44B33">
            <w:pPr>
              <w:pStyle w:val="ListBullet3"/>
            </w:pPr>
            <w:r w:rsidRPr="00F44B33">
              <w:t>clothes dryers</w:t>
            </w:r>
          </w:p>
          <w:p w:rsidR="00000000" w:rsidRPr="00F44B33" w:rsidP="00F44B33">
            <w:pPr>
              <w:pStyle w:val="ListBullet3"/>
            </w:pPr>
            <w:r w:rsidRPr="00F44B33">
              <w:t>clothes washers</w:t>
            </w:r>
          </w:p>
          <w:p w:rsidR="00000000" w:rsidRPr="00F44B33" w:rsidP="00F44B33">
            <w:pPr>
              <w:pStyle w:val="ListBullet3"/>
            </w:pPr>
            <w:r w:rsidRPr="00F44B33">
              <w:t>combination washer/dryers</w:t>
            </w:r>
          </w:p>
          <w:p w:rsidR="00000000" w:rsidRPr="00F44B33" w:rsidP="00F44B33">
            <w:pPr>
              <w:pStyle w:val="ListBullet3"/>
            </w:pPr>
            <w:r w:rsidRPr="00F44B33">
              <w:t>dishwashers</w:t>
            </w:r>
          </w:p>
          <w:p w:rsidR="00000000" w:rsidRPr="00F44B33" w:rsidP="00F44B33">
            <w:pPr>
              <w:pStyle w:val="ListBullet3"/>
            </w:pPr>
            <w:r w:rsidRPr="00F44B33">
              <w:t>freezers</w:t>
            </w:r>
          </w:p>
          <w:p w:rsidR="00000000" w:rsidRPr="00F44B33" w:rsidP="00F44B33">
            <w:pPr>
              <w:pStyle w:val="ListBullet3"/>
            </w:pPr>
            <w:r w:rsidRPr="00F44B33">
              <w:t>microwaves</w:t>
            </w:r>
          </w:p>
          <w:p w:rsidR="00000000" w:rsidRPr="00F44B33" w:rsidP="00F44B33">
            <w:pPr>
              <w:pStyle w:val="ListBullet3"/>
            </w:pPr>
            <w:r w:rsidRPr="00F44B33">
              <w:t>portable heaters and air conditioning units</w:t>
            </w:r>
          </w:p>
          <w:p w:rsidR="00000000" w:rsidRPr="00F44B33" w:rsidP="00F44B33">
            <w:pPr>
              <w:pStyle w:val="ListBullet3"/>
            </w:pPr>
            <w:r w:rsidRPr="00F44B33">
              <w:t>refrigerators</w:t>
            </w:r>
          </w:p>
          <w:p w:rsidR="00000000" w:rsidRPr="00F44B33" w:rsidP="00F44B33">
            <w:pPr>
              <w:pStyle w:val="ListBullet2"/>
            </w:pPr>
            <w:r w:rsidRPr="00F44B33">
              <w:t>other equipment:</w:t>
            </w:r>
          </w:p>
          <w:p w:rsidR="00000000" w:rsidRPr="00F44B33" w:rsidP="00F44B33">
            <w:pPr>
              <w:pStyle w:val="ListBullet3"/>
            </w:pPr>
            <w:r w:rsidRPr="00F44B33">
              <w:t xml:space="preserve">fish tanks </w:t>
            </w:r>
          </w:p>
          <w:p w:rsidR="00000000" w:rsidRPr="00F44B33" w:rsidP="00F44B33">
            <w:pPr>
              <w:pStyle w:val="ListBullet3"/>
            </w:pPr>
            <w:r w:rsidRPr="00F44B33">
              <w:t>gymnasium equipment</w:t>
            </w:r>
          </w:p>
          <w:p w:rsidR="00000000" w:rsidRPr="00F44B33" w:rsidP="00F44B33">
            <w:pPr>
              <w:pStyle w:val="ListBullet3"/>
            </w:pPr>
            <w:r w:rsidRPr="00F44B33">
              <w:t>large electric appliances, such as stoves, ovens, rangehoods, and portable heaters and air conditioning units</w:t>
            </w:r>
          </w:p>
          <w:p w:rsidR="00000000" w:rsidRPr="00F44B33" w:rsidP="00F44B33">
            <w:pPr>
              <w:pStyle w:val="ListBullet3"/>
            </w:pPr>
            <w:r w:rsidRPr="00F44B33">
              <w:t>medical equipment</w:t>
            </w:r>
          </w:p>
          <w:p w:rsidR="00000000" w:rsidRPr="00F44B33" w:rsidP="00F44B33">
            <w:pPr>
              <w:pStyle w:val="ListBullet3"/>
            </w:pPr>
            <w:r w:rsidRPr="00F44B33">
              <w:t>small household electric appliances, such as electric kettles, irons and towel warmers</w:t>
            </w:r>
          </w:p>
          <w:p w:rsidR="00000000" w:rsidRPr="00F44B33" w:rsidP="00F44B33">
            <w:pPr>
              <w:pStyle w:val="ListBullet3"/>
            </w:pPr>
            <w:r w:rsidRPr="00F44B33">
              <w:t>spas</w:t>
            </w:r>
          </w:p>
          <w:p w:rsidR="00000000" w:rsidRPr="00F44B33" w:rsidP="00F44B33">
            <w:pPr>
              <w:pStyle w:val="ListBullet3"/>
            </w:pPr>
            <w:r w:rsidRPr="00F44B33">
              <w:t>swimming pools</w:t>
            </w:r>
          </w:p>
          <w:p w:rsidR="00000000" w:rsidRPr="00F44B33" w:rsidP="00F44B33">
            <w:pPr>
              <w:pStyle w:val="ListBullet3"/>
            </w:pPr>
            <w:r w:rsidRPr="00F44B33">
              <w:t>waste disposal units</w:t>
            </w:r>
          </w:p>
          <w:p w:rsidR="00000000" w:rsidRPr="00F44B33" w:rsidP="00F44B33">
            <w:pPr>
              <w:pStyle w:val="ListBullet3"/>
            </w:pPr>
            <w:r w:rsidRPr="00F44B33">
              <w:t>water beds</w:t>
            </w:r>
          </w:p>
          <w:p w:rsidR="00000000" w:rsidRPr="00F44B33" w:rsidP="00F44B33">
            <w:pPr>
              <w:pStyle w:val="ListBullet"/>
            </w:pPr>
            <w:r w:rsidRPr="00F44B33">
              <w:t>features of appliances:</w:t>
            </w:r>
          </w:p>
          <w:p w:rsidR="00000000" w:rsidRPr="00F44B33" w:rsidP="00F44B33">
            <w:pPr>
              <w:pStyle w:val="ListBullet2"/>
            </w:pPr>
            <w:r w:rsidRPr="00F44B33">
              <w:t>age, position and number of appliances</w:t>
            </w:r>
          </w:p>
          <w:p w:rsidR="00000000" w:rsidRPr="00F44B33" w:rsidP="00F44B33">
            <w:pPr>
              <w:pStyle w:val="ListBullet2"/>
            </w:pPr>
            <w:r w:rsidRPr="00F44B33">
              <w:t>average daily use of appliances</w:t>
            </w:r>
          </w:p>
          <w:p w:rsidR="00000000" w:rsidRPr="00F44B33" w:rsidP="00F44B33">
            <w:pPr>
              <w:pStyle w:val="ListBullet2"/>
            </w:pPr>
            <w:r w:rsidRPr="00F44B33">
              <w:t>condition of appliances:</w:t>
            </w:r>
          </w:p>
          <w:p w:rsidR="00000000" w:rsidRPr="00F44B33" w:rsidP="00F44B33">
            <w:pPr>
              <w:pStyle w:val="ListBullet3"/>
            </w:pPr>
            <w:r w:rsidRPr="00F44B33">
              <w:t>dust on coils</w:t>
            </w:r>
          </w:p>
          <w:p w:rsidR="00000000" w:rsidRPr="00F44B33" w:rsidP="00F44B33">
            <w:pPr>
              <w:pStyle w:val="ListBullet3"/>
            </w:pPr>
            <w:r w:rsidRPr="00F44B33">
              <w:t>seals on refrigerators, freezers and ovens</w:t>
            </w:r>
          </w:p>
          <w:p w:rsidR="00000000" w:rsidRPr="00F44B33" w:rsidP="00F44B33">
            <w:pPr>
              <w:pStyle w:val="ListBullet2"/>
            </w:pPr>
            <w:r w:rsidRPr="00F44B33">
              <w:t>energy and water saving features</w:t>
            </w:r>
          </w:p>
          <w:p w:rsidR="00000000" w:rsidRPr="00F44B33" w:rsidP="00F44B33">
            <w:pPr>
              <w:pStyle w:val="ListBullet2"/>
            </w:pPr>
            <w:r w:rsidRPr="00F44B33">
              <w:t>energy rating, type and use</w:t>
            </w:r>
          </w:p>
          <w:p w:rsidR="00000000" w:rsidRPr="00F44B33" w:rsidP="00F44B33">
            <w:pPr>
              <w:pStyle w:val="ListBullet2"/>
            </w:pPr>
            <w:r w:rsidRPr="00F44B33">
              <w:t>size of appliances:</w:t>
            </w:r>
          </w:p>
          <w:p w:rsidR="00000000" w:rsidRPr="00F44B33" w:rsidP="00F44B33">
            <w:pPr>
              <w:pStyle w:val="ListBullet3"/>
            </w:pPr>
            <w:r w:rsidRPr="00F44B33">
              <w:t>appropriateness for size of household</w:t>
            </w:r>
          </w:p>
          <w:p w:rsidR="00000000" w:rsidRPr="00F44B33" w:rsidP="00F44B33">
            <w:pPr>
              <w:pStyle w:val="ListBullet3"/>
            </w:pPr>
            <w:r w:rsidRPr="00F44B33">
              <w:t>kWh used</w:t>
            </w:r>
          </w:p>
          <w:p w:rsidR="00000000" w:rsidRPr="00F44B33" w:rsidP="00F44B33">
            <w:pPr>
              <w:pStyle w:val="ListBullet3"/>
            </w:pPr>
            <w:r w:rsidRPr="00F44B33">
              <w:t>Mj used</w:t>
            </w:r>
          </w:p>
          <w:p w:rsidR="00000000" w:rsidRPr="00F44B33" w:rsidP="00F44B33">
            <w:pPr>
              <w:pStyle w:val="ListBullet2"/>
            </w:pPr>
            <w:r w:rsidRPr="00F44B33">
              <w:t>standby energy use</w:t>
            </w:r>
          </w:p>
          <w:p w:rsidR="00000000" w:rsidRPr="00F44B33" w:rsidP="00F44B33">
            <w:pPr>
              <w:pStyle w:val="ListBullet"/>
            </w:pPr>
            <w:r w:rsidRPr="00F44B33">
              <w:t>maintenance of appliances</w:t>
            </w:r>
          </w:p>
          <w:p w:rsidR="00000000" w:rsidP="00F44B33">
            <w:pPr>
              <w:pStyle w:val="ListBullet"/>
              <w:rPr>
                <w:lang w:val="en-NZ"/>
              </w:rPr>
            </w:pPr>
            <w:r w:rsidRPr="00F44B33">
              <w:t>ventilation and microclimate.</w:t>
            </w:r>
          </w:p>
        </w:tc>
      </w:tr>
      <w:tr w:rsidTr="00CF29F9">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B33">
            <w:pPr>
              <w:pStyle w:val="BodyText"/>
              <w:rPr>
                <w:lang w:val="en-NZ"/>
              </w:rPr>
            </w:pPr>
            <w:r w:rsidRPr="00F44B33">
              <w:rPr>
                <w:rStyle w:val="BoldandItalics"/>
              </w:rPr>
              <w:t>Information on</w:t>
            </w:r>
            <w:r w:rsidRPr="00F44B33">
              <w:t xml:space="preserve"> </w:t>
            </w:r>
            <w:r w:rsidRPr="00F44B33">
              <w:rPr>
                <w:rStyle w:val="BoldandItalics"/>
              </w:rPr>
              <w:t xml:space="preserve">behaviour and preferences of household </w:t>
            </w:r>
            <w:r w:rsidRPr="00F44B33">
              <w:rPr>
                <w:rStyle w:val="BoldandItalics"/>
              </w:rPr>
              <w:t>members that impact on energy use</w:t>
            </w:r>
            <w:r w:rsidRPr="00F44B33">
              <w:t xml:space="preserve"> may relate to:</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B33" w:rsidP="00F44B33">
            <w:pPr>
              <w:pStyle w:val="ListBullet"/>
            </w:pPr>
            <w:r w:rsidRPr="00F44B33">
              <w:t>levels of illumination</w:t>
            </w:r>
          </w:p>
          <w:p w:rsidR="00000000" w:rsidRPr="00F44B33" w:rsidP="00F44B33">
            <w:pPr>
              <w:pStyle w:val="ListBullet"/>
            </w:pPr>
            <w:r w:rsidRPr="00F44B33">
              <w:t>medical conditions of household members that may impact on:</w:t>
            </w:r>
          </w:p>
          <w:p w:rsidR="00000000" w:rsidRPr="00F44B33" w:rsidP="00F44B33">
            <w:pPr>
              <w:pStyle w:val="ListBullet2"/>
            </w:pPr>
            <w:r w:rsidRPr="00F44B33">
              <w:t>hot water, heating, cooling, lighting and appliance requirements</w:t>
            </w:r>
          </w:p>
          <w:p w:rsidR="00000000" w:rsidRPr="00F44B33" w:rsidP="00F44B33">
            <w:pPr>
              <w:pStyle w:val="ListBullet2"/>
            </w:pPr>
            <w:r w:rsidRPr="00F44B33">
              <w:t>capacity to manipulate controls</w:t>
            </w:r>
          </w:p>
          <w:p w:rsidR="00000000" w:rsidRPr="00F44B33" w:rsidP="00F44B33">
            <w:pPr>
              <w:pStyle w:val="ListBullet"/>
            </w:pPr>
            <w:r w:rsidRPr="00F44B33">
              <w:t>setting and programming thermostats</w:t>
            </w:r>
          </w:p>
          <w:p w:rsidR="00000000" w:rsidRPr="00F44B33" w:rsidP="00F44B33">
            <w:pPr>
              <w:pStyle w:val="ListBullet"/>
            </w:pPr>
            <w:r w:rsidRPr="00F44B33">
              <w:t>thermal comfort</w:t>
            </w:r>
          </w:p>
          <w:p w:rsidR="00000000" w:rsidRPr="00F44B33" w:rsidP="00F44B33">
            <w:pPr>
              <w:pStyle w:val="ListBullet"/>
            </w:pPr>
            <w:r w:rsidRPr="00F44B33">
              <w:t>use of appliances</w:t>
            </w:r>
          </w:p>
          <w:p w:rsidR="00000000" w:rsidP="00F44B33">
            <w:pPr>
              <w:pStyle w:val="ListBullet"/>
              <w:rPr>
                <w:lang w:val="en-NZ"/>
              </w:rPr>
            </w:pPr>
            <w:r w:rsidRPr="00F44B33">
              <w:t>use of hot water.</w:t>
            </w:r>
          </w:p>
        </w:tc>
      </w:tr>
      <w:tr w:rsidTr="00CF29F9">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B33">
            <w:pPr>
              <w:pStyle w:val="BodyText"/>
              <w:rPr>
                <w:lang w:val="en-NZ"/>
              </w:rPr>
            </w:pPr>
            <w:r w:rsidRPr="00F44B33">
              <w:rPr>
                <w:rStyle w:val="BoldandItalics"/>
              </w:rPr>
              <w:t>Data collection tools</w:t>
            </w:r>
            <w:r w:rsidRPr="00F44B33">
              <w:t xml:space="preserve"> may include:</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B33" w:rsidP="00F44B33">
            <w:pPr>
              <w:pStyle w:val="ListBullet"/>
            </w:pPr>
            <w:r w:rsidRPr="00F44B33">
              <w:t>checklists and forms</w:t>
            </w:r>
          </w:p>
          <w:p w:rsidR="00000000" w:rsidRPr="00F44B33" w:rsidP="00F44B33">
            <w:pPr>
              <w:pStyle w:val="ListBullet"/>
            </w:pPr>
            <w:r w:rsidRPr="00F44B33">
              <w:t>energy use calculators</w:t>
            </w:r>
          </w:p>
          <w:p w:rsidR="00000000" w:rsidRPr="00F44B33" w:rsidP="00F44B33">
            <w:pPr>
              <w:pStyle w:val="ListBullet"/>
            </w:pPr>
            <w:r w:rsidRPr="00F44B33">
              <w:t>graphs</w:t>
            </w:r>
          </w:p>
          <w:p w:rsidR="00000000" w:rsidRPr="00F44B33" w:rsidP="00F44B33">
            <w:pPr>
              <w:pStyle w:val="ListBullet"/>
            </w:pPr>
            <w:r w:rsidRPr="00F44B33">
              <w:t>questionnaires</w:t>
            </w:r>
          </w:p>
          <w:p w:rsidR="00000000" w:rsidRPr="00F44B33" w:rsidP="00F44B33">
            <w:pPr>
              <w:pStyle w:val="ListBullet"/>
            </w:pPr>
            <w:r w:rsidRPr="00F44B33">
              <w:t>self-assessment forms</w:t>
            </w:r>
          </w:p>
          <w:p w:rsidR="00000000" w:rsidP="00F44B33">
            <w:pPr>
              <w:pStyle w:val="ListBullet"/>
              <w:rPr>
                <w:lang w:val="en-NZ"/>
              </w:rPr>
            </w:pPr>
            <w:r w:rsidRPr="00F44B33">
              <w:t>software programs.</w:t>
            </w:r>
          </w:p>
        </w:tc>
      </w:tr>
      <w:tr w:rsidTr="00CF29F9">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B33">
            <w:pPr>
              <w:pStyle w:val="BodyText"/>
              <w:rPr>
                <w:lang w:val="en-NZ"/>
              </w:rPr>
            </w:pPr>
            <w:r w:rsidRPr="00F44B33">
              <w:rPr>
                <w:rStyle w:val="BoldandItalics"/>
              </w:rPr>
              <w:t>Characteristics of household energy use</w:t>
            </w:r>
            <w:r w:rsidRPr="00F44B33">
              <w:t xml:space="preserve">, </w:t>
            </w:r>
            <w:r w:rsidRPr="00F44B33">
              <w:rPr>
                <w:rStyle w:val="BoldandItalics"/>
              </w:rPr>
              <w:t>costs and emissions</w:t>
            </w:r>
            <w:r w:rsidRPr="00F44B33">
              <w:t xml:space="preserve"> may include:</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B33" w:rsidP="00F44B33">
            <w:pPr>
              <w:pStyle w:val="ListBullet"/>
            </w:pPr>
            <w:r w:rsidRPr="00F44B33">
              <w:t>comparison of energy use and costs with similar households</w:t>
            </w:r>
          </w:p>
          <w:p w:rsidR="00000000" w:rsidRPr="00F44B33" w:rsidP="00F44B33">
            <w:pPr>
              <w:pStyle w:val="ListBullet"/>
            </w:pPr>
            <w:r w:rsidRPr="00F44B33">
              <w:t>components of energy use:</w:t>
            </w:r>
          </w:p>
          <w:p w:rsidR="00000000" w:rsidRPr="00F44B33" w:rsidP="00F44B33">
            <w:pPr>
              <w:pStyle w:val="ListBullet2"/>
            </w:pPr>
            <w:r w:rsidRPr="00F44B33">
              <w:t>appliances</w:t>
            </w:r>
          </w:p>
          <w:p w:rsidR="00000000" w:rsidRPr="00F44B33" w:rsidP="00F44B33">
            <w:pPr>
              <w:pStyle w:val="ListBullet2"/>
            </w:pPr>
            <w:r w:rsidRPr="00F44B33">
              <w:t>cooking</w:t>
            </w:r>
          </w:p>
          <w:p w:rsidR="00000000" w:rsidRPr="00F44B33" w:rsidP="00F44B33">
            <w:pPr>
              <w:pStyle w:val="ListBullet2"/>
            </w:pPr>
            <w:r w:rsidRPr="00F44B33">
              <w:t>heating and cooling</w:t>
            </w:r>
          </w:p>
          <w:p w:rsidR="00000000" w:rsidRPr="00F44B33" w:rsidP="00F44B33">
            <w:pPr>
              <w:pStyle w:val="ListBullet2"/>
            </w:pPr>
            <w:r w:rsidRPr="00F44B33">
              <w:t>lighting</w:t>
            </w:r>
          </w:p>
          <w:p w:rsidR="00000000" w:rsidRPr="00F44B33" w:rsidP="00F44B33">
            <w:pPr>
              <w:pStyle w:val="ListBullet2"/>
            </w:pPr>
            <w:r w:rsidRPr="00F44B33">
              <w:t>water heating systems</w:t>
            </w:r>
          </w:p>
          <w:p w:rsidR="00000000" w:rsidRPr="00F44B33" w:rsidP="00F44B33">
            <w:pPr>
              <w:pStyle w:val="ListBullet"/>
            </w:pPr>
            <w:r w:rsidRPr="00F44B33">
              <w:t>occupant behaviour</w:t>
            </w:r>
          </w:p>
          <w:p w:rsidR="00000000" w:rsidRPr="00F44B33" w:rsidP="00F44B33">
            <w:pPr>
              <w:pStyle w:val="ListBullet"/>
            </w:pPr>
            <w:r w:rsidRPr="00F44B33">
              <w:t>seasonal variation in energy use and costs</w:t>
            </w:r>
          </w:p>
          <w:p w:rsidR="00000000" w:rsidRPr="00F44B33" w:rsidP="00F44B33">
            <w:pPr>
              <w:pStyle w:val="ListBullet"/>
            </w:pPr>
            <w:r w:rsidRPr="00F44B33">
              <w:t>total consumption and cost</w:t>
            </w:r>
          </w:p>
          <w:p w:rsidR="00000000" w:rsidP="00F44B33">
            <w:pPr>
              <w:pStyle w:val="ListBullet"/>
              <w:rPr>
                <w:lang w:val="en-NZ"/>
              </w:rPr>
            </w:pPr>
            <w:r w:rsidRPr="00F44B33">
              <w:t>trends in consumption and cost over time.</w:t>
            </w:r>
          </w:p>
        </w:tc>
      </w:tr>
      <w:tr w:rsidTr="00CF29F9">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B33">
            <w:pPr>
              <w:pStyle w:val="BodyText"/>
              <w:rPr>
                <w:lang w:val="en-NZ"/>
              </w:rPr>
            </w:pPr>
            <w:r w:rsidRPr="00F44B33">
              <w:rPr>
                <w:rStyle w:val="BoldandItalics"/>
              </w:rPr>
              <w:t>Options for improving efficiency of energy use and reducing costs and emissions</w:t>
            </w:r>
            <w:r w:rsidRPr="00F44B33">
              <w:t xml:space="preserve"> may include:</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B33" w:rsidP="00F44B33">
            <w:pPr>
              <w:pStyle w:val="ListBullet"/>
            </w:pPr>
            <w:r w:rsidRPr="00F44B33">
              <w:t>appliances:</w:t>
            </w:r>
          </w:p>
          <w:p w:rsidR="00000000" w:rsidRPr="00F44B33" w:rsidP="00F44B33">
            <w:pPr>
              <w:pStyle w:val="ListBullet2"/>
            </w:pPr>
            <w:r w:rsidRPr="00F44B33">
              <w:t>check size of appliances relative to household requirements, as appropriate</w:t>
            </w:r>
          </w:p>
          <w:p w:rsidR="00000000" w:rsidRPr="00F44B33" w:rsidP="00F44B33">
            <w:pPr>
              <w:pStyle w:val="ListBullet2"/>
            </w:pPr>
            <w:r w:rsidRPr="00F44B33">
              <w:t>consider necessity of having multiple appliances</w:t>
            </w:r>
          </w:p>
          <w:p w:rsidR="00000000" w:rsidRPr="00F44B33" w:rsidP="00F44B33">
            <w:pPr>
              <w:pStyle w:val="ListBullet2"/>
            </w:pPr>
            <w:r w:rsidRPr="00F44B33">
              <w:t>limit use of standby power by switching off appliances when not in use</w:t>
            </w:r>
          </w:p>
          <w:p w:rsidR="00000000" w:rsidRPr="00F44B33" w:rsidP="00F44B33">
            <w:pPr>
              <w:pStyle w:val="ListBullet2"/>
            </w:pPr>
            <w:r w:rsidRPr="00F44B33">
              <w:t>maintain appliances</w:t>
            </w:r>
          </w:p>
          <w:p w:rsidR="00000000" w:rsidRPr="00F44B33" w:rsidP="00F44B33">
            <w:pPr>
              <w:pStyle w:val="ListBullet2"/>
            </w:pPr>
            <w:r w:rsidRPr="00F44B33">
              <w:t>replace appliances with energy efficient ones</w:t>
            </w:r>
          </w:p>
          <w:p w:rsidR="00000000" w:rsidRPr="00F44B33" w:rsidP="00F44B33">
            <w:pPr>
              <w:pStyle w:val="ListBullet2"/>
            </w:pPr>
            <w:r w:rsidRPr="00F44B33">
              <w:t>reset thermostats, where applicable</w:t>
            </w:r>
          </w:p>
          <w:p w:rsidR="00000000" w:rsidRPr="00F44B33" w:rsidP="00F44B33">
            <w:pPr>
              <w:pStyle w:val="ListBullet2"/>
            </w:pPr>
            <w:r w:rsidRPr="00F44B33">
              <w:t>select correct location for appliances</w:t>
            </w:r>
          </w:p>
          <w:p w:rsidR="00000000" w:rsidRPr="00F44B33" w:rsidP="00F44B33">
            <w:pPr>
              <w:pStyle w:val="ListBullet2"/>
            </w:pPr>
            <w:r w:rsidRPr="00F44B33">
              <w:t>ventilation</w:t>
            </w:r>
          </w:p>
          <w:p w:rsidR="00000000" w:rsidRPr="00F44B33" w:rsidP="00F44B33">
            <w:pPr>
              <w:pStyle w:val="ListBullet"/>
            </w:pPr>
            <w:r w:rsidRPr="00F44B33">
              <w:t>behaviour and preferences of household members that impact on energy use</w:t>
            </w:r>
          </w:p>
          <w:p w:rsidR="00000000" w:rsidRPr="00F44B33" w:rsidP="00F44B33">
            <w:pPr>
              <w:pStyle w:val="ListBullet"/>
            </w:pPr>
            <w:r w:rsidRPr="00F44B33">
              <w:t>heating and cooling:</w:t>
            </w:r>
          </w:p>
          <w:p w:rsidR="00000000" w:rsidRPr="00F44B33" w:rsidP="00F44B33">
            <w:pPr>
              <w:pStyle w:val="ListBullet2"/>
            </w:pPr>
            <w:r w:rsidRPr="00F44B33">
              <w:t>heat distribution systems:</w:t>
            </w:r>
          </w:p>
          <w:p w:rsidR="00000000" w:rsidRPr="00F44B33" w:rsidP="00F44B33">
            <w:pPr>
              <w:pStyle w:val="ListBullet3"/>
            </w:pPr>
            <w:r w:rsidRPr="00F44B33">
              <w:t>leaky or broken ducts</w:t>
            </w:r>
          </w:p>
          <w:p w:rsidR="00000000" w:rsidRPr="00F44B33" w:rsidP="00F44B33">
            <w:pPr>
              <w:pStyle w:val="ListBullet3"/>
            </w:pPr>
            <w:r w:rsidRPr="00F44B33">
              <w:t>poorly insulated ducts</w:t>
            </w:r>
          </w:p>
          <w:p w:rsidR="00000000" w:rsidRPr="00F44B33" w:rsidP="00F44B33">
            <w:pPr>
              <w:pStyle w:val="ListBullet2"/>
            </w:pPr>
            <w:r w:rsidRPr="00F44B33">
              <w:t>cross-flow ventilation</w:t>
            </w:r>
          </w:p>
          <w:p w:rsidR="00000000" w:rsidRPr="00F44B33" w:rsidP="00F44B33">
            <w:pPr>
              <w:pStyle w:val="ListBullet2"/>
            </w:pPr>
            <w:r w:rsidRPr="00F44B33">
              <w:t>draught proofing</w:t>
            </w:r>
          </w:p>
          <w:p w:rsidR="00000000" w:rsidRPr="00F44B33" w:rsidP="00F44B33">
            <w:pPr>
              <w:pStyle w:val="ListBullet2"/>
            </w:pPr>
            <w:r w:rsidRPr="00F44B33">
              <w:t>glazing</w:t>
            </w:r>
          </w:p>
          <w:p w:rsidR="00000000" w:rsidRPr="00F44B33" w:rsidP="00F44B33">
            <w:pPr>
              <w:pStyle w:val="ListBullet2"/>
            </w:pPr>
            <w:r w:rsidRPr="00F44B33">
              <w:t>efficiency of central heating systems, for example, through clip-on air diverters</w:t>
            </w:r>
          </w:p>
          <w:p w:rsidR="00000000" w:rsidRPr="00F44B33" w:rsidP="00F44B33">
            <w:pPr>
              <w:pStyle w:val="ListBullet2"/>
            </w:pPr>
            <w:r w:rsidRPr="00F44B33">
              <w:t>energy efficient space heating and cooling</w:t>
            </w:r>
          </w:p>
          <w:p w:rsidR="00000000" w:rsidRPr="00F44B33" w:rsidP="00F44B33">
            <w:pPr>
              <w:pStyle w:val="ListBullet2"/>
            </w:pPr>
            <w:r w:rsidRPr="00F44B33">
              <w:t>insulation</w:t>
            </w:r>
          </w:p>
          <w:p w:rsidR="00000000" w:rsidRPr="00F44B33" w:rsidP="00F44B33">
            <w:pPr>
              <w:pStyle w:val="ListBullet2"/>
            </w:pPr>
            <w:r w:rsidRPr="00F44B33">
              <w:t>passive cooling</w:t>
            </w:r>
          </w:p>
          <w:p w:rsidR="00000000" w:rsidRPr="00F44B33" w:rsidP="00F44B33">
            <w:pPr>
              <w:pStyle w:val="ListBullet2"/>
            </w:pPr>
            <w:r w:rsidRPr="00F44B33">
              <w:t>setting of thermostats</w:t>
            </w:r>
          </w:p>
          <w:p w:rsidR="00000000" w:rsidRPr="00F44B33" w:rsidP="00F44B33">
            <w:pPr>
              <w:pStyle w:val="ListBullet2"/>
            </w:pPr>
            <w:r w:rsidRPr="00F44B33">
              <w:t>use of fans</w:t>
            </w:r>
          </w:p>
          <w:p w:rsidR="00000000" w:rsidRPr="00F44B33" w:rsidP="00F44B33">
            <w:pPr>
              <w:pStyle w:val="ListBullet2"/>
            </w:pPr>
            <w:r w:rsidRPr="00F44B33">
              <w:t>window and floor coverings</w:t>
            </w:r>
          </w:p>
          <w:p w:rsidR="00000000" w:rsidRPr="00F44B33" w:rsidP="00F44B33">
            <w:pPr>
              <w:pStyle w:val="ListBullet2"/>
            </w:pPr>
            <w:r w:rsidRPr="00F44B33">
              <w:t>zoning of heating and cooling system and exclusion of wet areas</w:t>
            </w:r>
          </w:p>
          <w:p w:rsidR="00000000" w:rsidRPr="00F44B33" w:rsidP="00F44B33">
            <w:pPr>
              <w:pStyle w:val="ListBullet"/>
            </w:pPr>
            <w:r w:rsidRPr="00F44B33">
              <w:t>lighting:</w:t>
            </w:r>
          </w:p>
          <w:p w:rsidR="00000000" w:rsidRPr="00F44B33" w:rsidP="00F44B33">
            <w:pPr>
              <w:pStyle w:val="ListBullet2"/>
            </w:pPr>
            <w:r w:rsidRPr="00F44B33">
              <w:t>increase solar lighting</w:t>
            </w:r>
          </w:p>
          <w:p w:rsidR="00000000" w:rsidRPr="00F44B33" w:rsidP="00F44B33">
            <w:pPr>
              <w:pStyle w:val="ListBullet2"/>
            </w:pPr>
            <w:r w:rsidRPr="00F44B33">
              <w:t>install energy efficient systems</w:t>
            </w:r>
          </w:p>
          <w:p w:rsidR="00000000" w:rsidRPr="00F44B33" w:rsidP="00F44B33">
            <w:pPr>
              <w:pStyle w:val="ListBullet2"/>
            </w:pPr>
            <w:r w:rsidRPr="00F44B33">
              <w:t>replace light bulbs with energy efficient bulbs</w:t>
            </w:r>
          </w:p>
          <w:p w:rsidR="00000000" w:rsidRPr="00F44B33" w:rsidP="00F44B33">
            <w:pPr>
              <w:pStyle w:val="ListBullet2"/>
            </w:pPr>
            <w:r w:rsidRPr="00F44B33">
              <w:t>use different lighting levels for background and task lighting</w:t>
            </w:r>
          </w:p>
          <w:p w:rsidR="00000000" w:rsidRPr="00F44B33" w:rsidP="00F44B33">
            <w:pPr>
              <w:pStyle w:val="ListBullet2"/>
            </w:pPr>
            <w:r w:rsidRPr="00F44B33">
              <w:t>use light colours in rooms for walls and furnishings</w:t>
            </w:r>
          </w:p>
          <w:p w:rsidR="00000000" w:rsidRPr="00F44B33" w:rsidP="00F44B33">
            <w:pPr>
              <w:pStyle w:val="ListBullet2"/>
            </w:pPr>
            <w:r w:rsidRPr="00F44B33">
              <w:t>use sensors and timers</w:t>
            </w:r>
          </w:p>
          <w:p w:rsidR="00000000" w:rsidRPr="00F44B33" w:rsidP="00F44B33">
            <w:pPr>
              <w:pStyle w:val="ListBullet2"/>
            </w:pPr>
            <w:r w:rsidRPr="00F44B33">
              <w:t>use separate switching and two-way switching</w:t>
            </w:r>
          </w:p>
          <w:p w:rsidR="00000000" w:rsidRPr="00F44B33" w:rsidP="00F44B33">
            <w:pPr>
              <w:pStyle w:val="ListBullet"/>
            </w:pPr>
            <w:r w:rsidRPr="00F44B33">
              <w:t>water heating system:</w:t>
            </w:r>
          </w:p>
          <w:p w:rsidR="00000000" w:rsidRPr="00F44B33" w:rsidP="00F44B33">
            <w:pPr>
              <w:pStyle w:val="ListBullet2"/>
            </w:pPr>
            <w:r w:rsidRPr="00F44B33">
              <w:t>install showerheads with water efficiency and la</w:t>
            </w:r>
            <w:r w:rsidRPr="00F44B33">
              <w:t>belling standards (WELS) rating</w:t>
            </w:r>
          </w:p>
          <w:p w:rsidR="00000000" w:rsidRPr="00F44B33" w:rsidP="00F44B33">
            <w:pPr>
              <w:pStyle w:val="ListBullet2"/>
            </w:pPr>
            <w:r w:rsidRPr="00F44B33">
              <w:t>install water saving aerators on taps and in tap flow regulators</w:t>
            </w:r>
          </w:p>
          <w:p w:rsidR="00000000" w:rsidRPr="00F44B33" w:rsidP="00F44B33">
            <w:pPr>
              <w:pStyle w:val="ListBullet2"/>
            </w:pPr>
            <w:r w:rsidRPr="00F44B33">
              <w:t>install energy efficient water heating system</w:t>
            </w:r>
          </w:p>
          <w:p w:rsidR="00000000" w:rsidRPr="00F44B33" w:rsidP="00F44B33">
            <w:pPr>
              <w:pStyle w:val="ListBullet2"/>
            </w:pPr>
            <w:r w:rsidRPr="00F44B33">
              <w:t>insulate hot water tanks and pipes</w:t>
            </w:r>
          </w:p>
          <w:p w:rsidR="00000000" w:rsidRPr="00F44B33" w:rsidP="00F44B33">
            <w:pPr>
              <w:pStyle w:val="ListBullet2"/>
            </w:pPr>
            <w:r w:rsidRPr="00F44B33">
              <w:t>maintain and repair leaking taps and pipes</w:t>
            </w:r>
          </w:p>
          <w:p w:rsidR="00000000" w:rsidP="00F44B33">
            <w:pPr>
              <w:pStyle w:val="ListBullet2"/>
              <w:rPr>
                <w:lang w:val="en-NZ"/>
              </w:rPr>
            </w:pPr>
            <w:r w:rsidRPr="00F44B33">
              <w:t>reset thermostat down to 60</w:t>
            </w:r>
            <w:r w:rsidRPr="00F44B33">
              <w:rPr>
                <w:rStyle w:val="Superscript"/>
              </w:rPr>
              <w:t>o</w:t>
            </w:r>
            <w:r w:rsidRPr="00F44B33">
              <w:t>C.</w:t>
            </w:r>
          </w:p>
        </w:tc>
      </w:tr>
      <w:tr w:rsidTr="00CF29F9">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B33">
            <w:pPr>
              <w:pStyle w:val="BodyText"/>
              <w:rPr>
                <w:lang w:val="en-NZ"/>
              </w:rPr>
            </w:pPr>
            <w:r w:rsidRPr="00F44B33">
              <w:rPr>
                <w:rStyle w:val="BoldandItalics"/>
              </w:rPr>
              <w:t>Evaluations</w:t>
            </w:r>
            <w:r w:rsidRPr="00F44B33">
              <w:t xml:space="preserve"> take into account:</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B33" w:rsidP="00F44B33">
            <w:pPr>
              <w:pStyle w:val="ListBullet"/>
            </w:pPr>
            <w:r w:rsidRPr="00F44B33">
              <w:t>availability of rebates and other assistance programs</w:t>
            </w:r>
          </w:p>
          <w:p w:rsidR="00000000" w:rsidRPr="00F44B33" w:rsidP="00F44B33">
            <w:pPr>
              <w:pStyle w:val="ListBullet"/>
            </w:pPr>
            <w:r w:rsidRPr="00F44B33">
              <w:t>behaviour and preferences of householders</w:t>
            </w:r>
          </w:p>
          <w:p w:rsidR="00000000" w:rsidRPr="00F44B33" w:rsidP="00F44B33">
            <w:pPr>
              <w:pStyle w:val="ListBullet"/>
            </w:pPr>
            <w:r w:rsidRPr="00F44B33">
              <w:t>cost</w:t>
            </w:r>
          </w:p>
          <w:p w:rsidR="00000000" w:rsidRPr="00F44B33" w:rsidP="00F44B33">
            <w:pPr>
              <w:pStyle w:val="ListBullet"/>
            </w:pPr>
            <w:r w:rsidRPr="00F44B33">
              <w:t>ownership of building</w:t>
            </w:r>
          </w:p>
          <w:p w:rsidR="00000000" w:rsidRPr="00F44B33" w:rsidP="00F44B33">
            <w:pPr>
              <w:pStyle w:val="ListBullet"/>
            </w:pPr>
            <w:r w:rsidRPr="00F44B33">
              <w:t>practicality</w:t>
            </w:r>
          </w:p>
          <w:p w:rsidR="00000000" w:rsidP="00F44B33">
            <w:pPr>
              <w:pStyle w:val="ListBullet"/>
              <w:rPr>
                <w:lang w:val="en-NZ"/>
              </w:rPr>
            </w:pPr>
            <w:r w:rsidRPr="00F44B33">
              <w:t>type of building.</w:t>
            </w:r>
          </w:p>
        </w:tc>
      </w:tr>
      <w:tr w:rsidTr="00CF29F9">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B33">
            <w:pPr>
              <w:pStyle w:val="BodyText"/>
              <w:rPr>
                <w:lang w:val="en-NZ"/>
              </w:rPr>
            </w:pPr>
            <w:r w:rsidRPr="00F44B33">
              <w:rPr>
                <w:rStyle w:val="BoldandItalics"/>
              </w:rPr>
              <w:t>Sources of tec</w:t>
            </w:r>
            <w:r w:rsidRPr="00F44B33">
              <w:rPr>
                <w:rStyle w:val="BoldandItalics"/>
              </w:rPr>
              <w:t>hnical advice on using residential property for energy production</w:t>
            </w:r>
            <w:r w:rsidRPr="00F44B33">
              <w:t xml:space="preserve"> may include:</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B33" w:rsidP="00F44B33">
            <w:pPr>
              <w:pStyle w:val="ListBullet"/>
            </w:pPr>
            <w:r w:rsidRPr="00F44B33">
              <w:t>accreditation agencies</w:t>
            </w:r>
          </w:p>
          <w:p w:rsidR="00000000" w:rsidRPr="00F44B33" w:rsidP="00F44B33">
            <w:pPr>
              <w:pStyle w:val="ListBullet"/>
            </w:pPr>
            <w:r w:rsidRPr="00F44B33">
              <w:t>architects</w:t>
            </w:r>
          </w:p>
          <w:p w:rsidR="00000000" w:rsidRPr="00F44B33" w:rsidP="00F44B33">
            <w:pPr>
              <w:pStyle w:val="ListBullet"/>
            </w:pPr>
            <w:r w:rsidRPr="00F44B33">
              <w:t>building designers</w:t>
            </w:r>
          </w:p>
          <w:p w:rsidR="00000000" w:rsidRPr="00F44B33" w:rsidP="00F44B33">
            <w:pPr>
              <w:pStyle w:val="ListBullet"/>
            </w:pPr>
            <w:r w:rsidRPr="00F44B33">
              <w:t>colleagues</w:t>
            </w:r>
          </w:p>
          <w:p w:rsidR="00000000" w:rsidRPr="00F44B33" w:rsidP="00F44B33">
            <w:pPr>
              <w:pStyle w:val="ListBullet"/>
            </w:pPr>
            <w:r w:rsidRPr="00F44B33">
              <w:t>consultants</w:t>
            </w:r>
          </w:p>
          <w:p w:rsidR="00000000" w:rsidRPr="00F44B33" w:rsidP="00F44B33">
            <w:pPr>
              <w:pStyle w:val="ListBullet"/>
            </w:pPr>
            <w:r w:rsidRPr="00F44B33">
              <w:t>energy use and management advisory services</w:t>
            </w:r>
          </w:p>
          <w:p w:rsidR="00000000" w:rsidRPr="00F44B33" w:rsidP="00F44B33">
            <w:pPr>
              <w:pStyle w:val="ListBullet"/>
            </w:pPr>
            <w:r w:rsidRPr="00F44B33">
              <w:t>government agencies</w:t>
            </w:r>
          </w:p>
          <w:p w:rsidR="00000000" w:rsidRPr="00F44B33" w:rsidP="00F44B33">
            <w:pPr>
              <w:pStyle w:val="ListBullet"/>
            </w:pPr>
            <w:r w:rsidRPr="00F44B33">
              <w:t>professional associations</w:t>
            </w:r>
          </w:p>
          <w:p w:rsidR="00000000" w:rsidRPr="00F44B33" w:rsidP="00F44B33">
            <w:pPr>
              <w:pStyle w:val="ListBullet"/>
            </w:pPr>
            <w:r w:rsidRPr="00F44B33">
              <w:t>research b</w:t>
            </w:r>
            <w:r w:rsidRPr="00F44B33">
              <w:t>odies</w:t>
            </w:r>
          </w:p>
          <w:p w:rsidR="00000000" w:rsidRPr="00F44B33" w:rsidP="00F44B33">
            <w:pPr>
              <w:pStyle w:val="ListBullet"/>
            </w:pPr>
            <w:r w:rsidRPr="00F44B33">
              <w:t>supervisors</w:t>
            </w:r>
          </w:p>
          <w:p w:rsidR="00000000" w:rsidRPr="00F44B33" w:rsidP="00F44B33">
            <w:pPr>
              <w:pStyle w:val="ListBullet"/>
            </w:pPr>
            <w:r w:rsidRPr="00F44B33">
              <w:t>suppliers of residential energy production technologies</w:t>
            </w:r>
          </w:p>
          <w:p w:rsidR="00000000" w:rsidP="00F44B33">
            <w:pPr>
              <w:pStyle w:val="ListBullet"/>
              <w:rPr>
                <w:lang w:val="en-NZ"/>
              </w:rPr>
            </w:pPr>
            <w:r w:rsidRPr="00F44B33">
              <w:t>utility companies.</w:t>
            </w:r>
          </w:p>
        </w:tc>
      </w:tr>
      <w:tr w:rsidTr="00CF29F9">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B33">
            <w:pPr>
              <w:pStyle w:val="BodyText"/>
              <w:rPr>
                <w:lang w:val="en-NZ"/>
              </w:rPr>
            </w:pPr>
            <w:r w:rsidRPr="00F44B33">
              <w:rPr>
                <w:rStyle w:val="BoldandItalics"/>
              </w:rPr>
              <w:t>Advantages and disadvantages of using residential property for energy production</w:t>
            </w:r>
            <w:r w:rsidRPr="00F44B33">
              <w:t xml:space="preserve"> may include:</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B33" w:rsidP="00F44B33">
            <w:pPr>
              <w:pStyle w:val="ListBullet"/>
            </w:pPr>
            <w:r w:rsidRPr="00F44B33">
              <w:t>advantages:</w:t>
            </w:r>
          </w:p>
          <w:p w:rsidR="00000000" w:rsidRPr="00F44B33" w:rsidP="00F44B33">
            <w:pPr>
              <w:pStyle w:val="ListBullet2"/>
            </w:pPr>
            <w:r w:rsidRPr="00F44B33">
              <w:t xml:space="preserve">higher resale value </w:t>
            </w:r>
          </w:p>
          <w:p w:rsidR="00000000" w:rsidRPr="00F44B33" w:rsidP="00F44B33">
            <w:pPr>
              <w:pStyle w:val="ListBullet2"/>
            </w:pPr>
            <w:r w:rsidRPr="00F44B33">
              <w:t xml:space="preserve">isolation for building owners from future energy price increases </w:t>
            </w:r>
          </w:p>
          <w:p w:rsidR="00000000" w:rsidRPr="00F44B33" w:rsidP="00F44B33">
            <w:pPr>
              <w:pStyle w:val="ListBullet2"/>
            </w:pPr>
            <w:r w:rsidRPr="00F44B33">
              <w:t>pre-empt future legislative restrictions or penalties, which may force expensive retrofits to energy inefficient buildings</w:t>
            </w:r>
          </w:p>
          <w:p w:rsidR="00000000" w:rsidRPr="00F44B33" w:rsidP="00F44B33">
            <w:pPr>
              <w:pStyle w:val="ListBullet2"/>
            </w:pPr>
            <w:r w:rsidRPr="00F44B33">
              <w:t xml:space="preserve">reduce requirement for energy austerity </w:t>
            </w:r>
          </w:p>
          <w:p w:rsidR="00000000" w:rsidRPr="00F44B33" w:rsidP="00F44B33">
            <w:pPr>
              <w:pStyle w:val="ListBullet2"/>
            </w:pPr>
            <w:r w:rsidRPr="00F44B33">
              <w:t>reduce total net monthly c</w:t>
            </w:r>
            <w:r w:rsidRPr="00F44B33">
              <w:t xml:space="preserve">ost of living </w:t>
            </w:r>
          </w:p>
          <w:p w:rsidR="00000000" w:rsidRPr="00F44B33" w:rsidP="00F44B33">
            <w:pPr>
              <w:pStyle w:val="ListBullet2"/>
            </w:pPr>
            <w:r w:rsidRPr="00F44B33">
              <w:t>tariff benefits</w:t>
            </w:r>
          </w:p>
          <w:p w:rsidR="00000000" w:rsidRPr="00F44B33" w:rsidP="00F44B33">
            <w:pPr>
              <w:pStyle w:val="ListBullet2"/>
            </w:pPr>
            <w:r w:rsidRPr="00F44B33">
              <w:t>value of building relative to similar conventional buildings as energy costs increase over time</w:t>
            </w:r>
          </w:p>
          <w:p w:rsidR="00000000" w:rsidRPr="00F44B33" w:rsidP="00F44B33">
            <w:pPr>
              <w:pStyle w:val="ListBullet"/>
            </w:pPr>
            <w:r w:rsidRPr="00F44B33">
              <w:t>disadvantages:</w:t>
            </w:r>
          </w:p>
          <w:p w:rsidR="00000000" w:rsidRPr="00F44B33" w:rsidP="00F44B33">
            <w:pPr>
              <w:pStyle w:val="ListBullet2"/>
            </w:pPr>
            <w:r w:rsidRPr="00F44B33">
              <w:t xml:space="preserve">effort required to understand, apply and qualify for subsidies </w:t>
            </w:r>
          </w:p>
          <w:p w:rsidR="00000000" w:rsidRPr="00F44B33" w:rsidP="00F44B33">
            <w:pPr>
              <w:pStyle w:val="ListBullet2"/>
            </w:pPr>
            <w:r w:rsidRPr="00F44B33">
              <w:t>initial cost</w:t>
            </w:r>
          </w:p>
          <w:p w:rsidR="00000000" w:rsidRPr="00F44B33" w:rsidP="00F44B33">
            <w:pPr>
              <w:pStyle w:val="ListBullet2"/>
            </w:pPr>
            <w:r w:rsidRPr="00F44B33">
              <w:t>length of payback</w:t>
            </w:r>
          </w:p>
          <w:p w:rsidR="00000000" w:rsidRPr="00F44B33" w:rsidP="00F44B33">
            <w:pPr>
              <w:pStyle w:val="ListBullet2"/>
            </w:pPr>
            <w:r w:rsidRPr="00F44B33">
              <w:t xml:space="preserve">overcapitalising </w:t>
            </w:r>
            <w:r w:rsidRPr="00F44B33">
              <w:t>on older buildings</w:t>
            </w:r>
          </w:p>
          <w:p w:rsidR="00000000" w:rsidP="00F44B33">
            <w:pPr>
              <w:pStyle w:val="ListBullet2"/>
              <w:rPr>
                <w:lang w:val="en-NZ"/>
              </w:rPr>
            </w:pPr>
            <w:r w:rsidRPr="00F44B33">
              <w:t>possible declines in future renewable energy costs may lessen the value of capital invested in energy efficiency.</w:t>
            </w:r>
          </w:p>
        </w:tc>
      </w:tr>
      <w:tr w:rsidTr="00CF29F9">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B33">
            <w:pPr>
              <w:pStyle w:val="BodyText"/>
              <w:rPr>
                <w:lang w:val="en-NZ"/>
              </w:rPr>
            </w:pPr>
            <w:r w:rsidRPr="00F44B33">
              <w:rPr>
                <w:rStyle w:val="BoldandItalics"/>
              </w:rPr>
              <w:t>Energy production technologies suitable for use in residential property</w:t>
            </w:r>
            <w:r w:rsidRPr="00F44B33">
              <w:t xml:space="preserve"> may include:</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B33" w:rsidP="00F44B33">
            <w:pPr>
              <w:pStyle w:val="ListBullet"/>
            </w:pPr>
            <w:r w:rsidRPr="00F44B33">
              <w:t>features of systems:</w:t>
            </w:r>
          </w:p>
          <w:p w:rsidR="00000000" w:rsidRPr="00F44B33" w:rsidP="00F44B33">
            <w:pPr>
              <w:pStyle w:val="ListBullet2"/>
            </w:pPr>
            <w:r w:rsidRPr="00F44B33">
              <w:t>age and condition of system</w:t>
            </w:r>
          </w:p>
          <w:p w:rsidR="00000000" w:rsidRPr="00F44B33" w:rsidP="00F44B33">
            <w:pPr>
              <w:pStyle w:val="ListBullet2"/>
            </w:pPr>
            <w:r w:rsidRPr="00F44B33">
              <w:t>appropriateness of size of system for size of household</w:t>
            </w:r>
          </w:p>
          <w:p w:rsidR="00000000" w:rsidRPr="00F44B33" w:rsidP="00F44B33">
            <w:pPr>
              <w:pStyle w:val="ListBullet2"/>
            </w:pPr>
            <w:r w:rsidRPr="00F44B33">
              <w:t>average daily energy production</w:t>
            </w:r>
          </w:p>
          <w:p w:rsidR="00000000" w:rsidRPr="00F44B33" w:rsidP="00F44B33">
            <w:pPr>
              <w:pStyle w:val="ListBullet2"/>
            </w:pPr>
            <w:r w:rsidRPr="00F44B33">
              <w:t>maintenance costs of system</w:t>
            </w:r>
          </w:p>
          <w:p w:rsidR="00000000" w:rsidRPr="00F44B33" w:rsidP="00F44B33">
            <w:pPr>
              <w:pStyle w:val="ListBullet2"/>
            </w:pPr>
            <w:r w:rsidRPr="00F44B33">
              <w:t>number of panels or turbines</w:t>
            </w:r>
          </w:p>
          <w:p w:rsidR="00000000" w:rsidRPr="00F44B33" w:rsidP="00F44B33">
            <w:pPr>
              <w:pStyle w:val="ListBullet2"/>
            </w:pPr>
            <w:r w:rsidRPr="00F44B33">
              <w:t>positioning of system:</w:t>
            </w:r>
          </w:p>
          <w:p w:rsidR="00000000" w:rsidRPr="00F44B33" w:rsidP="00F44B33">
            <w:pPr>
              <w:pStyle w:val="ListBullet3"/>
            </w:pPr>
            <w:r w:rsidRPr="00F44B33">
              <w:t>microclimate</w:t>
            </w:r>
          </w:p>
          <w:p w:rsidR="00000000" w:rsidRPr="00F44B33" w:rsidP="00F44B33">
            <w:pPr>
              <w:pStyle w:val="ListBullet3"/>
            </w:pPr>
            <w:r w:rsidRPr="00F44B33">
              <w:t>shading</w:t>
            </w:r>
          </w:p>
          <w:p w:rsidR="00000000" w:rsidRPr="00F44B33" w:rsidP="00F44B33">
            <w:pPr>
              <w:pStyle w:val="ListBullet3"/>
            </w:pPr>
            <w:r w:rsidRPr="00F44B33">
              <w:t>wind turbulence</w:t>
            </w:r>
          </w:p>
          <w:p w:rsidR="00000000" w:rsidRPr="00F44B33" w:rsidP="00F44B33">
            <w:pPr>
              <w:pStyle w:val="ListBullet"/>
            </w:pPr>
            <w:r w:rsidRPr="00F44B33">
              <w:t>types of systems:</w:t>
            </w:r>
          </w:p>
          <w:p w:rsidR="00000000" w:rsidRPr="00F44B33" w:rsidP="00F44B33">
            <w:pPr>
              <w:pStyle w:val="ListBullet2"/>
            </w:pPr>
            <w:r w:rsidRPr="00F44B33">
              <w:t>mini geothermal systems</w:t>
            </w:r>
          </w:p>
          <w:p w:rsidR="00000000" w:rsidRPr="00F44B33" w:rsidP="00F44B33">
            <w:pPr>
              <w:pStyle w:val="ListBullet2"/>
            </w:pPr>
            <w:r w:rsidRPr="00F44B33">
              <w:t>mini hydro power systems</w:t>
            </w:r>
          </w:p>
          <w:p w:rsidR="00000000" w:rsidRPr="00F44B33" w:rsidP="00F44B33">
            <w:pPr>
              <w:pStyle w:val="ListBullet2"/>
            </w:pPr>
            <w:r w:rsidRPr="00F44B33">
              <w:t>photovoltaic power systems</w:t>
            </w:r>
          </w:p>
          <w:p w:rsidR="00000000" w:rsidP="00F44B33">
            <w:pPr>
              <w:pStyle w:val="ListBullet2"/>
              <w:rPr>
                <w:lang w:val="en-NZ"/>
              </w:rPr>
            </w:pPr>
            <w:r w:rsidRPr="00F44B33">
              <w:t>wind power systems.</w:t>
            </w:r>
          </w:p>
        </w:tc>
      </w:tr>
      <w:tr w:rsidTr="00CF29F9">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B33">
            <w:pPr>
              <w:pStyle w:val="BodyText"/>
              <w:rPr>
                <w:lang w:val="en-NZ"/>
              </w:rPr>
            </w:pPr>
            <w:r w:rsidRPr="00F44B33">
              <w:t xml:space="preserve">Assessment of </w:t>
            </w:r>
            <w:r w:rsidRPr="00F44B33">
              <w:rPr>
                <w:rStyle w:val="BoldandItalics"/>
              </w:rPr>
              <w:t>feasibility</w:t>
            </w:r>
            <w:r w:rsidRPr="00F44B33">
              <w:t xml:space="preserve"> is based on:</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B33" w:rsidP="00F44B33">
            <w:pPr>
              <w:pStyle w:val="ListBullet"/>
            </w:pPr>
            <w:r w:rsidRPr="00F44B33">
              <w:t>climate</w:t>
            </w:r>
          </w:p>
          <w:p w:rsidR="00000000" w:rsidRPr="00F44B33" w:rsidP="00F44B33">
            <w:pPr>
              <w:pStyle w:val="ListBullet"/>
            </w:pPr>
            <w:r w:rsidRPr="00F44B33">
              <w:t>cost</w:t>
            </w:r>
          </w:p>
          <w:p w:rsidR="00000000" w:rsidRPr="00F44B33" w:rsidP="00F44B33">
            <w:pPr>
              <w:pStyle w:val="ListBullet"/>
            </w:pPr>
            <w:r w:rsidRPr="00F44B33">
              <w:t>location</w:t>
            </w:r>
          </w:p>
          <w:p w:rsidR="00000000" w:rsidRPr="00F44B33" w:rsidP="00F44B33">
            <w:pPr>
              <w:pStyle w:val="ListBullet"/>
            </w:pPr>
            <w:r w:rsidRPr="00F44B33">
              <w:t>orientation</w:t>
            </w:r>
          </w:p>
          <w:p w:rsidR="00000000" w:rsidRPr="00F44B33" w:rsidP="00F44B33">
            <w:pPr>
              <w:pStyle w:val="ListBullet"/>
            </w:pPr>
            <w:r w:rsidRPr="00F44B33">
              <w:t>ownership of building</w:t>
            </w:r>
          </w:p>
          <w:p w:rsidR="00000000" w:rsidRPr="00F44B33" w:rsidP="00F44B33">
            <w:pPr>
              <w:pStyle w:val="ListBullet"/>
            </w:pPr>
            <w:r w:rsidRPr="00F44B33">
              <w:t>practicality</w:t>
            </w:r>
          </w:p>
          <w:p w:rsidR="00000000" w:rsidRPr="00F44B33" w:rsidP="00F44B33">
            <w:pPr>
              <w:pStyle w:val="ListBullet"/>
            </w:pPr>
            <w:r w:rsidRPr="00F44B33">
              <w:t>type</w:t>
            </w:r>
          </w:p>
          <w:p w:rsidR="00000000" w:rsidRPr="00F44B33" w:rsidP="00F44B33">
            <w:pPr>
              <w:pStyle w:val="ListBullet"/>
            </w:pPr>
            <w:r w:rsidRPr="00F44B33">
              <w:t>user behaviour and preferences.</w:t>
            </w:r>
          </w:p>
        </w:tc>
      </w:tr>
    </w:tbl>
    <w:p w:rsidR="00CF29F9" w:rsidP="00F44B33">
      <w:pPr>
        <w:pStyle w:val="BodyText"/>
      </w:pPr>
    </w:p>
    <w:p w:rsidR="00CF29F9" w:rsidP="00F44B33">
      <w:pPr>
        <w:pStyle w:val="BodyText"/>
      </w:pPr>
    </w:p>
    <w:p w:rsidR="00000000" w:rsidRPr="00F44B33" w:rsidP="00F44B33">
      <w:pPr>
        <w:pStyle w:val="Heading1"/>
      </w:pPr>
      <w:bookmarkStart w:id="12" w:name="O_201574"/>
      <w:bookmarkEnd w:id="12"/>
      <w:r w:rsidRPr="00F44B33">
        <w:t>Unit Sector(s)</w:t>
      </w:r>
    </w:p>
    <w:tbl>
      <w:tblPr>
        <w:tblW w:w="0" w:type="auto"/>
        <w:tblLayout w:type="fixed"/>
        <w:tblCellMar>
          <w:left w:w="62" w:type="dxa"/>
          <w:right w:w="62" w:type="dxa"/>
        </w:tblCellMar>
        <w:tblLook w:val="0000"/>
      </w:tblPr>
      <w:tblGrid>
        <w:gridCol w:w="2618"/>
        <w:gridCol w:w="5904"/>
      </w:tblGrid>
      <w:tr w:rsidTr="00CF29F9">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B33">
            <w:pPr>
              <w:pStyle w:val="BodyText"/>
              <w:rPr>
                <w:lang w:val="en-NZ"/>
              </w:rPr>
            </w:pPr>
            <w:r w:rsidRPr="00F44B33">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B33" w:rsidP="00F44B33">
            <w:pPr>
              <w:pStyle w:val="BodyText"/>
            </w:pPr>
            <w:r w:rsidRPr="00F44B33">
              <w:t>Home sustainability assessment.</w:t>
            </w:r>
          </w:p>
        </w:tc>
      </w:tr>
    </w:tbl>
    <w:p w:rsidR="00CF29F9" w:rsidP="00F44B33">
      <w:pPr>
        <w:pStyle w:val="BodyText"/>
      </w:pPr>
    </w:p>
    <w:p w:rsidR="00CF29F9" w:rsidP="00F44B33">
      <w:pPr>
        <w:pStyle w:val="BodyText"/>
      </w:pPr>
    </w:p>
    <w:p w:rsidR="00000000" w:rsidRPr="00F44B33" w:rsidP="00F44B33">
      <w:pPr>
        <w:pStyle w:val="Heading1"/>
      </w:pPr>
      <w:bookmarkStart w:id="13" w:name="O_201573"/>
      <w:bookmarkEnd w:id="13"/>
      <w:r w:rsidRPr="00F44B33">
        <w:t>Competency field</w:t>
      </w:r>
    </w:p>
    <w:tbl>
      <w:tblPr>
        <w:tblW w:w="0" w:type="auto"/>
        <w:tblLayout w:type="fixed"/>
        <w:tblCellMar>
          <w:left w:w="62" w:type="dxa"/>
          <w:right w:w="62" w:type="dxa"/>
        </w:tblCellMar>
        <w:tblLook w:val="0000"/>
      </w:tblPr>
      <w:tblGrid>
        <w:gridCol w:w="2648"/>
        <w:gridCol w:w="5874"/>
      </w:tblGrid>
      <w:tr w:rsidTr="00CF29F9">
        <w:tblPrEx>
          <w:tblW w:w="0" w:type="auto"/>
          <w:tblLayout w:type="fixed"/>
          <w:tblCellMar>
            <w:left w:w="62" w:type="dxa"/>
            <w:right w:w="62" w:type="dxa"/>
          </w:tblCellMar>
          <w:tblLook w:val="0000"/>
        </w:tblPrEx>
        <w:trPr>
          <w:tblHeader/>
        </w:trPr>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B33">
            <w:pPr>
              <w:pStyle w:val="BodyText"/>
              <w:rPr>
                <w:lang w:val="en-NZ"/>
              </w:rPr>
            </w:pPr>
            <w:r w:rsidRPr="00F44B33">
              <w:rPr>
                <w:rStyle w:val="SpecialBold"/>
              </w:rPr>
              <w:t>Competency field</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B33" w:rsidP="00F44B33">
            <w:pPr>
              <w:pStyle w:val="BodyText"/>
            </w:pPr>
          </w:p>
        </w:tc>
      </w:tr>
    </w:tbl>
    <w:p w:rsidR="00CF29F9" w:rsidP="00F44B33">
      <w:pPr>
        <w:pStyle w:val="BodyText"/>
      </w:pPr>
    </w:p>
    <w:p w:rsidR="00CF29F9" w:rsidP="00F44B33">
      <w:pPr>
        <w:pStyle w:val="BodyText"/>
      </w:pPr>
    </w:p>
    <w:p w:rsidR="00000000" w:rsidRPr="00F44B33" w:rsidP="00F44B33"/>
    <w:sectPr w:rsidSect="00F44B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29F9" w:rsidP="00CF29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9F9" w:rsidP="00F44B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22</w:t>
    </w:r>
    <w:r>
      <w:rPr>
        <w:noProof/>
      </w:rPr>
      <w:fldChar w:fldCharType="end"/>
    </w:r>
  </w:p>
  <w:p w:rsidR="00CF29F9" w:rsidP="00F44B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F29F9" w:rsidP="00F44B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29F9" w:rsidP="00CF29F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9F9" w:rsidP="00F44B33">
    <w:pPr>
      <w:pStyle w:val="Header"/>
      <w:framePr w:wrap="around"/>
    </w:pPr>
    <w:r>
      <w:fldChar w:fldCharType="begin"/>
    </w:r>
    <w:r>
      <w:instrText xml:space="preserve"> TITLE   \* MERGEFORMAT </w:instrText>
    </w:r>
    <w:r>
      <w:fldChar w:fldCharType="separate"/>
    </w:r>
    <w:r>
      <w:t>CPPHSA4001A Assess household energy use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F29F9" w:rsidP="00F44B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8A69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62B7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F278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4B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44B33"/>
    <w:pPr>
      <w:spacing w:before="360" w:after="60"/>
      <w:outlineLvl w:val="0"/>
    </w:pPr>
    <w:rPr>
      <w:sz w:val="32"/>
    </w:rPr>
  </w:style>
  <w:style w:type="paragraph" w:styleId="Heading2">
    <w:name w:val="heading 2"/>
    <w:basedOn w:val="HeadingBase"/>
    <w:next w:val="BodyText"/>
    <w:link w:val="Heading2Char"/>
    <w:qFormat/>
    <w:rsid w:val="00F44B33"/>
    <w:pPr>
      <w:keepLines/>
      <w:spacing w:before="240" w:after="120"/>
      <w:outlineLvl w:val="1"/>
    </w:pPr>
    <w:rPr>
      <w:sz w:val="28"/>
      <w:szCs w:val="40"/>
    </w:rPr>
  </w:style>
  <w:style w:type="paragraph" w:styleId="Heading3">
    <w:name w:val="heading 3"/>
    <w:basedOn w:val="HeadingBase"/>
    <w:next w:val="BodyText"/>
    <w:link w:val="Heading3Char"/>
    <w:qFormat/>
    <w:rsid w:val="00F44B33"/>
    <w:pPr>
      <w:spacing w:before="180" w:after="120"/>
      <w:outlineLvl w:val="2"/>
    </w:pPr>
    <w:rPr>
      <w:spacing w:val="-10"/>
      <w:kern w:val="32"/>
    </w:rPr>
  </w:style>
  <w:style w:type="paragraph" w:styleId="Heading4">
    <w:name w:val="heading 4"/>
    <w:basedOn w:val="HeadingBase"/>
    <w:next w:val="BodyText"/>
    <w:link w:val="Heading4Char"/>
    <w:qFormat/>
    <w:rsid w:val="00F44B33"/>
    <w:pPr>
      <w:spacing w:before="160" w:after="120"/>
      <w:outlineLvl w:val="3"/>
    </w:pPr>
    <w:rPr>
      <w:sz w:val="22"/>
    </w:rPr>
  </w:style>
  <w:style w:type="paragraph" w:styleId="Heading5">
    <w:name w:val="heading 5"/>
    <w:basedOn w:val="HeadingBase"/>
    <w:next w:val="Normal"/>
    <w:link w:val="Heading5Char"/>
    <w:qFormat/>
    <w:rsid w:val="00F44B33"/>
    <w:pPr>
      <w:spacing w:before="80"/>
      <w:outlineLvl w:val="4"/>
    </w:pPr>
    <w:rPr>
      <w:color w:val="918585"/>
      <w:sz w:val="20"/>
    </w:rPr>
  </w:style>
  <w:style w:type="paragraph" w:styleId="Heading6">
    <w:name w:val="heading 6"/>
    <w:basedOn w:val="HeadingBase"/>
    <w:next w:val="Normal"/>
    <w:link w:val="Heading6Char"/>
    <w:qFormat/>
    <w:rsid w:val="00F44B33"/>
    <w:pPr>
      <w:spacing w:before="60"/>
      <w:outlineLvl w:val="5"/>
    </w:pPr>
    <w:rPr>
      <w:color w:val="918585"/>
      <w:sz w:val="20"/>
    </w:rPr>
  </w:style>
  <w:style w:type="paragraph" w:styleId="Heading7">
    <w:name w:val="heading 7"/>
    <w:basedOn w:val="Normal"/>
    <w:next w:val="Normal"/>
    <w:link w:val="Heading7Char"/>
    <w:qFormat/>
    <w:rsid w:val="00F44B33"/>
    <w:pPr>
      <w:ind w:left="720"/>
      <w:outlineLvl w:val="6"/>
    </w:pPr>
    <w:rPr>
      <w:i/>
    </w:rPr>
  </w:style>
  <w:style w:type="paragraph" w:styleId="Heading8">
    <w:name w:val="heading 8"/>
    <w:basedOn w:val="Normal"/>
    <w:next w:val="Normal"/>
    <w:link w:val="Heading8Char"/>
    <w:qFormat/>
    <w:rsid w:val="00F44B33"/>
    <w:pPr>
      <w:ind w:left="720"/>
      <w:outlineLvl w:val="7"/>
    </w:pPr>
    <w:rPr>
      <w:i/>
    </w:rPr>
  </w:style>
  <w:style w:type="paragraph" w:styleId="Heading9">
    <w:name w:val="heading 9"/>
    <w:basedOn w:val="Normal"/>
    <w:next w:val="Normal"/>
    <w:link w:val="Heading9Char"/>
    <w:qFormat/>
    <w:rsid w:val="00F44B33"/>
    <w:pPr>
      <w:ind w:left="720"/>
      <w:outlineLvl w:val="8"/>
    </w:pPr>
    <w:rPr>
      <w:i/>
    </w:rPr>
  </w:style>
  <w:style w:type="character" w:default="1" w:styleId="DefaultParagraphFont">
    <w:name w:val="Default Paragraph Font"/>
    <w:uiPriority w:val="1"/>
    <w:unhideWhenUsed/>
    <w:rsid w:val="00F44B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4B33"/>
  </w:style>
  <w:style w:type="character" w:customStyle="1" w:styleId="Heading1Char">
    <w:name w:val="Heading 1 Char"/>
    <w:basedOn w:val="DefaultParagraphFont"/>
    <w:link w:val="Heading1"/>
    <w:rsid w:val="00F44B33"/>
    <w:rPr>
      <w:rFonts w:ascii="Times New Roman" w:eastAsia="Times New Roman" w:hAnsi="Times New Roman" w:cs="Times New Roman"/>
      <w:b/>
      <w:sz w:val="32"/>
      <w:szCs w:val="20"/>
      <w:lang w:eastAsia="en-US"/>
    </w:rPr>
  </w:style>
  <w:style w:type="paragraph" w:styleId="BodyText">
    <w:name w:val="Body Text"/>
    <w:basedOn w:val="Normal"/>
    <w:link w:val="BodyTextChar"/>
    <w:rsid w:val="00F44B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4B33"/>
    <w:rPr>
      <w:rFonts w:ascii="Times New Roman" w:eastAsia="Times New Roman" w:hAnsi="Times New Roman" w:cs="Times New Roman"/>
      <w:sz w:val="24"/>
      <w:lang w:val="en-US" w:eastAsia="en-US"/>
    </w:rPr>
  </w:style>
  <w:style w:type="paragraph" w:styleId="Footer">
    <w:name w:val="footer"/>
    <w:basedOn w:val="Normal"/>
    <w:link w:val="FooterChar"/>
    <w:rsid w:val="00F44B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4B33"/>
    <w:rPr>
      <w:rFonts w:ascii="Times New Roman" w:eastAsia="Times New Roman" w:hAnsi="Times New Roman" w:cs="Times New Roman"/>
      <w:sz w:val="16"/>
      <w:lang w:val="en-US" w:eastAsia="en-US"/>
    </w:rPr>
  </w:style>
  <w:style w:type="paragraph" w:styleId="List">
    <w:name w:val="List"/>
    <w:basedOn w:val="BodyText"/>
    <w:next w:val="BodyText"/>
    <w:rsid w:val="00F44B33"/>
    <w:pPr>
      <w:tabs>
        <w:tab w:val="left" w:pos="340"/>
      </w:tabs>
      <w:spacing w:before="60" w:after="60"/>
      <w:ind w:left="340" w:hanging="340"/>
    </w:pPr>
  </w:style>
  <w:style w:type="paragraph" w:styleId="ListBullet">
    <w:name w:val="List Bullet"/>
    <w:basedOn w:val="List"/>
    <w:rsid w:val="00F44B33"/>
    <w:pPr>
      <w:numPr>
        <w:numId w:val="14"/>
      </w:numPr>
      <w:tabs>
        <w:tab w:val="clear" w:pos="340"/>
      </w:tabs>
      <w:spacing w:before="40" w:after="40"/>
    </w:pPr>
  </w:style>
  <w:style w:type="character" w:customStyle="1" w:styleId="SpecialBold">
    <w:name w:val="Special Bold"/>
    <w:basedOn w:val="DefaultParagraphFont"/>
    <w:rsid w:val="00F44B33"/>
    <w:rPr>
      <w:b/>
      <w:spacing w:val="0"/>
    </w:rPr>
  </w:style>
  <w:style w:type="paragraph" w:styleId="ListBullet2">
    <w:name w:val="List Bullet 2"/>
    <w:basedOn w:val="List2"/>
    <w:rsid w:val="00F44B33"/>
    <w:pPr>
      <w:numPr>
        <w:numId w:val="15"/>
      </w:numPr>
      <w:tabs>
        <w:tab w:val="clear" w:pos="680"/>
      </w:tabs>
    </w:pPr>
  </w:style>
  <w:style w:type="paragraph" w:styleId="Header">
    <w:name w:val="header"/>
    <w:basedOn w:val="Normal"/>
    <w:link w:val="HeaderChar"/>
    <w:rsid w:val="00F44B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4B3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44B33"/>
    <w:pPr>
      <w:spacing w:before="240" w:after="120"/>
      <w:outlineLvl w:val="0"/>
    </w:pPr>
    <w:rPr>
      <w:rFonts w:ascii="Times New Roman" w:hAnsi="Times New Roman"/>
      <w:b/>
      <w:sz w:val="28"/>
    </w:rPr>
  </w:style>
  <w:style w:type="paragraph" w:customStyle="1" w:styleId="AllowPageBreak">
    <w:name w:val="AllowPageBreak"/>
    <w:rsid w:val="00F44B3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44B33"/>
    <w:pPr>
      <w:numPr>
        <w:numId w:val="3"/>
      </w:numPr>
      <w:tabs>
        <w:tab w:val="clear" w:pos="1021"/>
      </w:tabs>
      <w:ind w:left="1037" w:hanging="357"/>
    </w:pPr>
  </w:style>
  <w:style w:type="character" w:customStyle="1" w:styleId="Superscript">
    <w:name w:val="Superscript"/>
    <w:basedOn w:val="DefaultParagraphFont"/>
    <w:rsid w:val="00F44B33"/>
    <w:rPr>
      <w:sz w:val="16"/>
      <w:vertAlign w:val="superscript"/>
    </w:rPr>
  </w:style>
  <w:style w:type="character" w:customStyle="1" w:styleId="BoldandItalics">
    <w:name w:val="Bold and Italics"/>
    <w:qFormat/>
    <w:rsid w:val="00F44B33"/>
    <w:rPr>
      <w:b/>
      <w:i/>
      <w:u w:val="none"/>
    </w:rPr>
  </w:style>
  <w:style w:type="character" w:customStyle="1" w:styleId="Heading2Char">
    <w:name w:val="Heading 2 Char"/>
    <w:basedOn w:val="DefaultParagraphFont"/>
    <w:link w:val="Heading2"/>
    <w:rsid w:val="00F44B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4B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4B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4B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4B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4B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44B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44B33"/>
    <w:rPr>
      <w:rFonts w:ascii="Courier New" w:eastAsia="Times New Roman" w:hAnsi="Courier New" w:cs="Times New Roman"/>
      <w:i/>
      <w:szCs w:val="20"/>
      <w:lang w:val="en-US" w:eastAsia="en-US"/>
    </w:rPr>
  </w:style>
  <w:style w:type="paragraph" w:customStyle="1" w:styleId="HeadingBase">
    <w:name w:val="Heading Base"/>
    <w:rsid w:val="00F44B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4B33"/>
    <w:pPr>
      <w:tabs>
        <w:tab w:val="right" w:leader="dot" w:pos="9072"/>
      </w:tabs>
      <w:ind w:left="567"/>
    </w:pPr>
    <w:rPr>
      <w:szCs w:val="22"/>
    </w:rPr>
  </w:style>
  <w:style w:type="paragraph" w:customStyle="1" w:styleId="TOCBase">
    <w:name w:val="TOC Base"/>
    <w:rsid w:val="00F44B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4B33"/>
    <w:pPr>
      <w:tabs>
        <w:tab w:val="right" w:leader="dot" w:pos="9072"/>
      </w:tabs>
      <w:spacing w:before="40" w:after="40"/>
      <w:ind w:left="284"/>
    </w:pPr>
    <w:rPr>
      <w:rFonts w:ascii="Times New Roman" w:hAnsi="Times New Roman"/>
    </w:rPr>
  </w:style>
  <w:style w:type="paragraph" w:styleId="TOC1">
    <w:name w:val="toc 1"/>
    <w:basedOn w:val="TOCBase"/>
    <w:next w:val="Normal"/>
    <w:rsid w:val="00F44B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4B33"/>
    <w:pPr>
      <w:spacing w:before="5040"/>
      <w:jc w:val="center"/>
    </w:pPr>
    <w:rPr>
      <w:sz w:val="48"/>
      <w:szCs w:val="72"/>
      <w:lang w:val="en-US"/>
    </w:rPr>
  </w:style>
  <w:style w:type="character" w:customStyle="1" w:styleId="TitleChar">
    <w:name w:val="Title Char"/>
    <w:basedOn w:val="DefaultParagraphFont"/>
    <w:link w:val="Title"/>
    <w:rsid w:val="00F44B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4B33"/>
    <w:pPr>
      <w:tabs>
        <w:tab w:val="left" w:pos="3600"/>
        <w:tab w:val="left" w:pos="3958"/>
      </w:tabs>
    </w:pPr>
  </w:style>
  <w:style w:type="paragraph" w:customStyle="1" w:styleId="Note">
    <w:name w:val="Note"/>
    <w:basedOn w:val="BodyText"/>
    <w:rsid w:val="00F44B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4B33"/>
    <w:pPr>
      <w:framePr w:wrap="auto" w:hAnchor="text" w:y="6049"/>
    </w:pPr>
    <w:rPr>
      <w:color w:val="000000"/>
      <w:sz w:val="40"/>
    </w:rPr>
  </w:style>
  <w:style w:type="paragraph" w:customStyle="1" w:styleId="TOCTitle">
    <w:name w:val="TOCTitle"/>
    <w:basedOn w:val="Heading1"/>
    <w:rsid w:val="00F44B33"/>
    <w:pPr>
      <w:spacing w:after="240"/>
      <w:jc w:val="center"/>
      <w:outlineLvl w:val="9"/>
    </w:pPr>
    <w:rPr>
      <w:caps/>
    </w:rPr>
  </w:style>
  <w:style w:type="paragraph" w:customStyle="1" w:styleId="Version">
    <w:name w:val="Version"/>
    <w:rsid w:val="00F44B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4B33"/>
    <w:pPr>
      <w:keepNext w:val="0"/>
      <w:tabs>
        <w:tab w:val="right" w:pos="4176"/>
      </w:tabs>
      <w:ind w:left="198" w:hanging="198"/>
    </w:pPr>
    <w:rPr>
      <w:rFonts w:ascii="Garamond" w:hAnsi="Garamond"/>
    </w:rPr>
  </w:style>
  <w:style w:type="paragraph" w:styleId="IndexHeading">
    <w:name w:val="index heading"/>
    <w:basedOn w:val="Normal"/>
    <w:next w:val="Index1"/>
    <w:semiHidden/>
    <w:rsid w:val="00F44B33"/>
    <w:pPr>
      <w:spacing w:before="120" w:after="120"/>
    </w:pPr>
    <w:rPr>
      <w:rFonts w:ascii="Arial" w:hAnsi="Arial"/>
      <w:b/>
      <w:color w:val="918585"/>
      <w:sz w:val="24"/>
    </w:rPr>
  </w:style>
  <w:style w:type="paragraph" w:customStyle="1" w:styleId="Chapter">
    <w:name w:val="Chapter"/>
    <w:basedOn w:val="Normal"/>
    <w:rsid w:val="00F44B33"/>
    <w:pPr>
      <w:spacing w:before="240"/>
    </w:pPr>
    <w:rPr>
      <w:rFonts w:ascii="Times New Roman" w:hAnsi="Times New Roman"/>
      <w:smallCaps/>
      <w:spacing w:val="80"/>
      <w:sz w:val="28"/>
    </w:rPr>
  </w:style>
  <w:style w:type="paragraph" w:customStyle="1" w:styleId="InChapter">
    <w:name w:val="InChapter"/>
    <w:basedOn w:val="Heading3"/>
    <w:rsid w:val="00F44B33"/>
    <w:pPr>
      <w:spacing w:after="240"/>
      <w:outlineLvl w:val="9"/>
    </w:pPr>
    <w:rPr>
      <w:noProof/>
    </w:rPr>
  </w:style>
  <w:style w:type="paragraph" w:styleId="Index2">
    <w:name w:val="index 2"/>
    <w:basedOn w:val="Normal"/>
    <w:next w:val="Normal"/>
    <w:semiHidden/>
    <w:rsid w:val="00F44B33"/>
    <w:pPr>
      <w:tabs>
        <w:tab w:val="right" w:pos="4176"/>
      </w:tabs>
      <w:ind w:left="568" w:hanging="284"/>
    </w:pPr>
    <w:rPr>
      <w:rFonts w:ascii="Garamond" w:hAnsi="Garamond"/>
    </w:rPr>
  </w:style>
  <w:style w:type="paragraph" w:customStyle="1" w:styleId="Byline">
    <w:name w:val="Byline"/>
    <w:rsid w:val="00F44B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4B33"/>
    <w:pPr>
      <w:tabs>
        <w:tab w:val="clear" w:pos="3600"/>
        <w:tab w:val="clear" w:pos="3958"/>
      </w:tabs>
      <w:jc w:val="right"/>
    </w:pPr>
  </w:style>
  <w:style w:type="character" w:styleId="Emphasis">
    <w:name w:val="Emphasis"/>
    <w:basedOn w:val="DefaultParagraphFont"/>
    <w:qFormat/>
    <w:rsid w:val="00F44B33"/>
    <w:rPr>
      <w:i/>
    </w:rPr>
  </w:style>
  <w:style w:type="paragraph" w:styleId="Caption">
    <w:name w:val="caption"/>
    <w:basedOn w:val="BodyText"/>
    <w:next w:val="Normal"/>
    <w:qFormat/>
    <w:rsid w:val="00F44B33"/>
    <w:pPr>
      <w:framePr w:w="2268" w:hSpace="181" w:vSpace="181" w:wrap="around" w:vAnchor="text" w:hAnchor="page" w:x="1135" w:y="285" w:anchorLock="1"/>
    </w:pPr>
    <w:rPr>
      <w:i/>
    </w:rPr>
  </w:style>
  <w:style w:type="paragraph" w:customStyle="1" w:styleId="MiniTOCTitle">
    <w:name w:val="MiniTOCTitle"/>
    <w:basedOn w:val="Heading4"/>
    <w:rsid w:val="00F44B33"/>
    <w:pPr>
      <w:spacing w:before="240"/>
      <w:outlineLvl w:val="9"/>
    </w:pPr>
    <w:rPr>
      <w:noProof/>
      <w:sz w:val="24"/>
    </w:rPr>
  </w:style>
  <w:style w:type="paragraph" w:customStyle="1" w:styleId="MiniTOCItem">
    <w:name w:val="MiniTOCItem"/>
    <w:basedOn w:val="ListBullet"/>
    <w:rsid w:val="00F44B33"/>
    <w:pPr>
      <w:numPr>
        <w:numId w:val="0"/>
      </w:numPr>
      <w:tabs>
        <w:tab w:val="right" w:leader="dot" w:pos="6521"/>
      </w:tabs>
      <w:spacing w:before="0" w:after="0"/>
    </w:pPr>
  </w:style>
  <w:style w:type="paragraph" w:customStyle="1" w:styleId="TOFTitle">
    <w:name w:val="TOFTitle"/>
    <w:basedOn w:val="TOCTitle"/>
    <w:rsid w:val="00F44B33"/>
  </w:style>
  <w:style w:type="paragraph" w:styleId="TableofFigures">
    <w:name w:val="table of figures"/>
    <w:basedOn w:val="Normal"/>
    <w:next w:val="Normal"/>
    <w:semiHidden/>
    <w:rsid w:val="00F44B33"/>
    <w:pPr>
      <w:tabs>
        <w:tab w:val="right" w:leader="dot" w:pos="9072"/>
      </w:tabs>
      <w:ind w:left="970" w:hanging="403"/>
    </w:pPr>
    <w:rPr>
      <w:rFonts w:ascii="Times New Roman" w:hAnsi="Times New Roman"/>
      <w:b/>
    </w:rPr>
  </w:style>
  <w:style w:type="paragraph" w:styleId="ListNumber">
    <w:name w:val="List Number"/>
    <w:basedOn w:val="List"/>
    <w:rsid w:val="00F44B33"/>
    <w:pPr>
      <w:numPr>
        <w:numId w:val="12"/>
      </w:numPr>
    </w:pPr>
  </w:style>
  <w:style w:type="character" w:customStyle="1" w:styleId="WingdingSymbols">
    <w:name w:val="Wingding Symbols"/>
    <w:rsid w:val="00F44B33"/>
    <w:rPr>
      <w:rFonts w:ascii="Wingdings" w:hAnsi="Wingdings"/>
    </w:rPr>
  </w:style>
  <w:style w:type="paragraph" w:customStyle="1" w:styleId="TableHeading">
    <w:name w:val="Table Heading"/>
    <w:basedOn w:val="HeadingBase"/>
    <w:rsid w:val="00F44B33"/>
    <w:pPr>
      <w:keepLines/>
      <w:pBdr>
        <w:bottom w:val="single" w:sz="6" w:space="1" w:color="918585"/>
      </w:pBdr>
      <w:spacing w:before="240"/>
    </w:pPr>
  </w:style>
  <w:style w:type="character" w:customStyle="1" w:styleId="HotSpot">
    <w:name w:val="HotSpot"/>
    <w:rsid w:val="00F44B33"/>
    <w:rPr>
      <w:color w:val="0033CC"/>
      <w:u w:val="none"/>
    </w:rPr>
  </w:style>
  <w:style w:type="paragraph" w:customStyle="1" w:styleId="BodyTextRight">
    <w:name w:val="Body Text Right"/>
    <w:basedOn w:val="BodyText"/>
    <w:rsid w:val="00F44B33"/>
    <w:pPr>
      <w:spacing w:before="0" w:after="0"/>
      <w:jc w:val="right"/>
    </w:pPr>
  </w:style>
  <w:style w:type="paragraph" w:styleId="Index3">
    <w:name w:val="index 3"/>
    <w:basedOn w:val="ListNumber2"/>
    <w:next w:val="Normal"/>
    <w:semiHidden/>
    <w:rsid w:val="00F44B33"/>
    <w:pPr>
      <w:numPr>
        <w:numId w:val="0"/>
      </w:numPr>
      <w:tabs>
        <w:tab w:val="right" w:leader="dot" w:pos="4176"/>
      </w:tabs>
    </w:pPr>
  </w:style>
  <w:style w:type="paragraph" w:styleId="ListNumber2">
    <w:name w:val="List Number 2"/>
    <w:basedOn w:val="List2"/>
    <w:rsid w:val="00F44B33"/>
    <w:pPr>
      <w:numPr>
        <w:numId w:val="11"/>
      </w:numPr>
      <w:tabs>
        <w:tab w:val="clear" w:pos="1060"/>
      </w:tabs>
    </w:pPr>
  </w:style>
  <w:style w:type="paragraph" w:customStyle="1" w:styleId="MarginNote">
    <w:name w:val="Margin Note"/>
    <w:basedOn w:val="BodyText"/>
    <w:rsid w:val="00F44B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4B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4B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44B33"/>
    <w:rPr>
      <w:sz w:val="32"/>
    </w:rPr>
  </w:style>
  <w:style w:type="paragraph" w:customStyle="1" w:styleId="HeadingProcedure">
    <w:name w:val="Heading Procedure"/>
    <w:basedOn w:val="HeadingBase"/>
    <w:next w:val="Normal"/>
    <w:rsid w:val="00F44B33"/>
    <w:pPr>
      <w:tabs>
        <w:tab w:val="left" w:pos="0"/>
      </w:tabs>
      <w:spacing w:before="120" w:after="60"/>
    </w:pPr>
    <w:rPr>
      <w:i/>
      <w:color w:val="918585"/>
      <w:sz w:val="22"/>
    </w:rPr>
  </w:style>
  <w:style w:type="paragraph" w:customStyle="1" w:styleId="TableBodyText">
    <w:name w:val="Table Body Text"/>
    <w:basedOn w:val="BodyText"/>
    <w:rsid w:val="00F44B33"/>
    <w:pPr>
      <w:spacing w:before="60" w:after="60"/>
    </w:pPr>
  </w:style>
  <w:style w:type="paragraph" w:styleId="ListContinue">
    <w:name w:val="List Continue"/>
    <w:basedOn w:val="List"/>
    <w:rsid w:val="00F44B33"/>
    <w:pPr>
      <w:ind w:firstLine="0"/>
    </w:pPr>
  </w:style>
  <w:style w:type="paragraph" w:customStyle="1" w:styleId="ListNote">
    <w:name w:val="List Note"/>
    <w:basedOn w:val="List"/>
    <w:rsid w:val="00F44B33"/>
    <w:pPr>
      <w:pBdr>
        <w:top w:val="single" w:sz="6" w:space="2" w:color="918585"/>
        <w:bottom w:val="single" w:sz="6" w:space="2" w:color="918585"/>
      </w:pBdr>
      <w:tabs>
        <w:tab w:val="left" w:pos="1021"/>
      </w:tabs>
      <w:ind w:firstLine="0"/>
    </w:pPr>
  </w:style>
  <w:style w:type="paragraph" w:customStyle="1" w:styleId="Warning">
    <w:name w:val="Warning"/>
    <w:basedOn w:val="BodyText"/>
    <w:rsid w:val="00F44B33"/>
    <w:pPr>
      <w:shd w:val="clear" w:color="auto" w:fill="D9D9D9"/>
      <w:tabs>
        <w:tab w:val="left" w:pos="992"/>
      </w:tabs>
      <w:ind w:left="119" w:right="119"/>
    </w:pPr>
    <w:rPr>
      <w:sz w:val="20"/>
    </w:rPr>
  </w:style>
  <w:style w:type="paragraph" w:customStyle="1" w:styleId="MarginIcons">
    <w:name w:val="Margin Icons"/>
    <w:basedOn w:val="BodyText"/>
    <w:rsid w:val="00F44B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4B33"/>
    <w:rPr>
      <w:rFonts w:ascii="Courier New" w:hAnsi="Courier New"/>
    </w:rPr>
  </w:style>
  <w:style w:type="paragraph" w:customStyle="1" w:styleId="NoteBullet">
    <w:name w:val="Note Bullet"/>
    <w:basedOn w:val="Note"/>
    <w:rsid w:val="00F44B33"/>
    <w:pPr>
      <w:tabs>
        <w:tab w:val="clear" w:pos="680"/>
      </w:tabs>
      <w:spacing w:before="60" w:after="60"/>
    </w:pPr>
  </w:style>
  <w:style w:type="paragraph" w:customStyle="1" w:styleId="SubHeading2">
    <w:name w:val="SubHeading2"/>
    <w:basedOn w:val="HeadingBase"/>
    <w:rsid w:val="00F44B33"/>
    <w:pPr>
      <w:spacing w:before="240" w:after="60"/>
    </w:pPr>
    <w:rPr>
      <w:sz w:val="20"/>
    </w:rPr>
  </w:style>
  <w:style w:type="paragraph" w:customStyle="1" w:styleId="SubHeading1">
    <w:name w:val="SubHeading1"/>
    <w:basedOn w:val="HeadingBase"/>
    <w:rsid w:val="00F44B33"/>
    <w:pPr>
      <w:spacing w:before="240" w:after="60"/>
    </w:pPr>
    <w:rPr>
      <w:color w:val="918585"/>
      <w:sz w:val="22"/>
    </w:rPr>
  </w:style>
  <w:style w:type="paragraph" w:customStyle="1" w:styleId="SideHeading">
    <w:name w:val="Side Heading"/>
    <w:basedOn w:val="HeadingBase"/>
    <w:rsid w:val="00F44B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4B33"/>
    <w:pPr>
      <w:numPr>
        <w:numId w:val="13"/>
      </w:numPr>
    </w:pPr>
  </w:style>
  <w:style w:type="paragraph" w:styleId="PlainText">
    <w:name w:val="Plain Text"/>
    <w:basedOn w:val="Normal"/>
    <w:link w:val="PlainTextChar"/>
    <w:rsid w:val="00F44B33"/>
    <w:rPr>
      <w:sz w:val="20"/>
    </w:rPr>
  </w:style>
  <w:style w:type="character" w:customStyle="1" w:styleId="PlainTextChar">
    <w:name w:val="Plain Text Char"/>
    <w:basedOn w:val="DefaultParagraphFont"/>
    <w:link w:val="PlainText"/>
    <w:rsid w:val="00F44B3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44B33"/>
    <w:rPr>
      <w:b/>
      <w:smallCaps/>
    </w:rPr>
  </w:style>
  <w:style w:type="paragraph" w:customStyle="1" w:styleId="TableListNumber">
    <w:name w:val="Table List Number"/>
    <w:basedOn w:val="ListNumber"/>
    <w:rsid w:val="00F44B33"/>
    <w:pPr>
      <w:numPr>
        <w:numId w:val="0"/>
      </w:numPr>
    </w:pPr>
  </w:style>
  <w:style w:type="paragraph" w:styleId="TOC4">
    <w:name w:val="toc 4"/>
    <w:basedOn w:val="TOCBase"/>
    <w:next w:val="Normal"/>
    <w:semiHidden/>
    <w:rsid w:val="00F44B33"/>
    <w:pPr>
      <w:tabs>
        <w:tab w:val="right" w:leader="dot" w:pos="9071"/>
      </w:tabs>
      <w:ind w:left="1701"/>
    </w:pPr>
  </w:style>
  <w:style w:type="paragraph" w:customStyle="1" w:styleId="ListAlpha">
    <w:name w:val="List Alpha"/>
    <w:basedOn w:val="List"/>
    <w:rsid w:val="00F44B33"/>
    <w:pPr>
      <w:numPr>
        <w:numId w:val="10"/>
      </w:numPr>
    </w:pPr>
  </w:style>
  <w:style w:type="paragraph" w:customStyle="1" w:styleId="ListAlpha2">
    <w:name w:val="List Alpha 2"/>
    <w:basedOn w:val="List2"/>
    <w:rsid w:val="00F44B33"/>
    <w:pPr>
      <w:numPr>
        <w:numId w:val="9"/>
      </w:numPr>
    </w:pPr>
  </w:style>
  <w:style w:type="paragraph" w:styleId="List2">
    <w:name w:val="List 2"/>
    <w:basedOn w:val="BodyText"/>
    <w:rsid w:val="00F44B33"/>
    <w:pPr>
      <w:tabs>
        <w:tab w:val="left" w:pos="680"/>
      </w:tabs>
      <w:spacing w:before="60" w:after="60"/>
      <w:ind w:left="680" w:hanging="340"/>
    </w:pPr>
  </w:style>
  <w:style w:type="paragraph" w:styleId="List3">
    <w:name w:val="List 3"/>
    <w:basedOn w:val="BodyText"/>
    <w:rsid w:val="00F44B33"/>
    <w:pPr>
      <w:tabs>
        <w:tab w:val="left" w:pos="1021"/>
      </w:tabs>
      <w:spacing w:before="60" w:after="60"/>
      <w:ind w:left="1020" w:hanging="340"/>
    </w:pPr>
  </w:style>
  <w:style w:type="paragraph" w:styleId="List4">
    <w:name w:val="List 4"/>
    <w:basedOn w:val="BodyText"/>
    <w:rsid w:val="00F44B33"/>
    <w:pPr>
      <w:tabs>
        <w:tab w:val="left" w:pos="1361"/>
      </w:tabs>
      <w:spacing w:before="60" w:after="60"/>
      <w:ind w:left="1361" w:hanging="340"/>
    </w:pPr>
  </w:style>
  <w:style w:type="paragraph" w:styleId="List5">
    <w:name w:val="List 5"/>
    <w:basedOn w:val="BodyText"/>
    <w:rsid w:val="00F44B33"/>
    <w:pPr>
      <w:tabs>
        <w:tab w:val="left" w:pos="1701"/>
      </w:tabs>
      <w:spacing w:before="60" w:after="60"/>
      <w:ind w:left="1701" w:hanging="340"/>
    </w:pPr>
  </w:style>
  <w:style w:type="paragraph" w:styleId="ListBullet4">
    <w:name w:val="List Bullet 4"/>
    <w:basedOn w:val="List4"/>
    <w:rsid w:val="00F44B33"/>
    <w:pPr>
      <w:numPr>
        <w:numId w:val="4"/>
      </w:numPr>
    </w:pPr>
  </w:style>
  <w:style w:type="paragraph" w:styleId="ListBullet5">
    <w:name w:val="List Bullet 5"/>
    <w:basedOn w:val="List5"/>
    <w:rsid w:val="00F44B33"/>
    <w:pPr>
      <w:numPr>
        <w:numId w:val="5"/>
      </w:numPr>
    </w:pPr>
  </w:style>
  <w:style w:type="paragraph" w:styleId="ListContinue2">
    <w:name w:val="List Continue 2"/>
    <w:basedOn w:val="List2"/>
    <w:rsid w:val="00F44B33"/>
    <w:pPr>
      <w:ind w:firstLine="0"/>
    </w:pPr>
  </w:style>
  <w:style w:type="paragraph" w:styleId="ListContinue3">
    <w:name w:val="List Continue 3"/>
    <w:basedOn w:val="List3"/>
    <w:rsid w:val="00F44B33"/>
    <w:pPr>
      <w:ind w:left="1021" w:firstLine="0"/>
    </w:pPr>
  </w:style>
  <w:style w:type="paragraph" w:styleId="ListContinue4">
    <w:name w:val="List Continue 4"/>
    <w:basedOn w:val="List4"/>
    <w:rsid w:val="00F44B33"/>
    <w:pPr>
      <w:ind w:firstLine="0"/>
    </w:pPr>
  </w:style>
  <w:style w:type="paragraph" w:styleId="ListContinue5">
    <w:name w:val="List Continue 5"/>
    <w:basedOn w:val="List5"/>
    <w:rsid w:val="00F44B33"/>
    <w:pPr>
      <w:ind w:firstLine="0"/>
    </w:pPr>
  </w:style>
  <w:style w:type="paragraph" w:styleId="ListNumber3">
    <w:name w:val="List Number 3"/>
    <w:basedOn w:val="List3"/>
    <w:rsid w:val="00F44B33"/>
    <w:pPr>
      <w:numPr>
        <w:numId w:val="6"/>
      </w:numPr>
    </w:pPr>
  </w:style>
  <w:style w:type="paragraph" w:styleId="ListNumber4">
    <w:name w:val="List Number 4"/>
    <w:basedOn w:val="List4"/>
    <w:rsid w:val="00F44B33"/>
    <w:pPr>
      <w:numPr>
        <w:numId w:val="7"/>
      </w:numPr>
    </w:pPr>
  </w:style>
  <w:style w:type="paragraph" w:styleId="ListNumber5">
    <w:name w:val="List Number 5"/>
    <w:basedOn w:val="List5"/>
    <w:rsid w:val="00F44B33"/>
    <w:pPr>
      <w:numPr>
        <w:numId w:val="8"/>
      </w:numPr>
    </w:pPr>
  </w:style>
  <w:style w:type="paragraph" w:styleId="BlockText">
    <w:name w:val="Block Text"/>
    <w:basedOn w:val="Normal"/>
    <w:rsid w:val="00F44B33"/>
    <w:pPr>
      <w:spacing w:after="120"/>
      <w:ind w:left="1440" w:right="1440"/>
    </w:pPr>
  </w:style>
  <w:style w:type="character" w:customStyle="1" w:styleId="Subscript">
    <w:name w:val="Subscript"/>
    <w:basedOn w:val="DefaultParagraphFont"/>
    <w:rsid w:val="00F44B33"/>
    <w:rPr>
      <w:sz w:val="16"/>
      <w:vertAlign w:val="subscript"/>
    </w:rPr>
  </w:style>
  <w:style w:type="character" w:customStyle="1" w:styleId="Symbols">
    <w:name w:val="Symbols"/>
    <w:basedOn w:val="DefaultParagraphFont"/>
    <w:rsid w:val="00F44B33"/>
    <w:rPr>
      <w:rFonts w:ascii="Symbol" w:hAnsi="Symbol"/>
    </w:rPr>
  </w:style>
  <w:style w:type="character" w:customStyle="1" w:styleId="MenuOptions">
    <w:name w:val="Menu Options"/>
    <w:basedOn w:val="DefaultParagraphFont"/>
    <w:rsid w:val="00F44B33"/>
    <w:rPr>
      <w:rFonts w:ascii="Arial Narrow" w:hAnsi="Arial Narrow"/>
      <w:smallCaps/>
    </w:rPr>
  </w:style>
  <w:style w:type="character" w:customStyle="1" w:styleId="Buttons">
    <w:name w:val="Buttons"/>
    <w:basedOn w:val="DefaultParagraphFont"/>
    <w:rsid w:val="00F44B33"/>
    <w:rPr>
      <w:b/>
    </w:rPr>
  </w:style>
  <w:style w:type="character" w:customStyle="1" w:styleId="Underlined">
    <w:name w:val="Underlined"/>
    <w:basedOn w:val="DefaultParagraphFont"/>
    <w:rsid w:val="00F44B33"/>
    <w:rPr>
      <w:u w:val="single"/>
    </w:rPr>
  </w:style>
  <w:style w:type="paragraph" w:customStyle="1" w:styleId="TableBodyTextRight">
    <w:name w:val="Table Body Text Right"/>
    <w:basedOn w:val="TableBodyText"/>
    <w:rsid w:val="00F44B33"/>
    <w:pPr>
      <w:widowControl w:val="0"/>
      <w:autoSpaceDE w:val="0"/>
      <w:autoSpaceDN w:val="0"/>
      <w:adjustRightInd w:val="0"/>
      <w:jc w:val="right"/>
    </w:pPr>
    <w:rPr>
      <w:rFonts w:cs="Arial"/>
      <w:szCs w:val="18"/>
    </w:rPr>
  </w:style>
  <w:style w:type="paragraph" w:customStyle="1" w:styleId="CopyrightText">
    <w:name w:val="Copyright Text"/>
    <w:basedOn w:val="BodyText"/>
    <w:rsid w:val="00F44B33"/>
    <w:rPr>
      <w:sz w:val="18"/>
    </w:rPr>
  </w:style>
  <w:style w:type="paragraph" w:customStyle="1" w:styleId="BodySmallRight">
    <w:name w:val="Body Small Right"/>
    <w:basedOn w:val="BodyTextRight"/>
    <w:rsid w:val="00F44B33"/>
    <w:rPr>
      <w:sz w:val="18"/>
      <w:szCs w:val="18"/>
    </w:rPr>
  </w:style>
  <w:style w:type="paragraph" w:customStyle="1" w:styleId="MarginEdition">
    <w:name w:val="Margin Edition"/>
    <w:basedOn w:val="MarginNote"/>
    <w:rsid w:val="00F44B33"/>
    <w:pPr>
      <w:spacing w:before="0" w:after="0"/>
    </w:pPr>
    <w:rPr>
      <w:rFonts w:ascii="Times New Roman" w:hAnsi="Times New Roman"/>
      <w:color w:val="999999"/>
    </w:rPr>
  </w:style>
  <w:style w:type="paragraph" w:customStyle="1" w:styleId="Spacer">
    <w:name w:val="Spacer"/>
    <w:basedOn w:val="Normal"/>
    <w:rsid w:val="00F44B33"/>
    <w:rPr>
      <w:sz w:val="2"/>
      <w:szCs w:val="2"/>
    </w:rPr>
  </w:style>
  <w:style w:type="character" w:customStyle="1" w:styleId="Small">
    <w:name w:val="Small"/>
    <w:basedOn w:val="DefaultParagraphFont"/>
    <w:rsid w:val="00F44B33"/>
    <w:rPr>
      <w:sz w:val="16"/>
    </w:rPr>
  </w:style>
  <w:style w:type="paragraph" w:customStyle="1" w:styleId="WideTable">
    <w:name w:val="Wide Table"/>
    <w:basedOn w:val="Normal"/>
    <w:rsid w:val="00F44B33"/>
    <w:pPr>
      <w:ind w:left="-1418"/>
    </w:pPr>
    <w:rPr>
      <w:sz w:val="2"/>
      <w:szCs w:val="2"/>
    </w:rPr>
  </w:style>
  <w:style w:type="character" w:styleId="PageNumber">
    <w:name w:val="page number"/>
    <w:basedOn w:val="DefaultParagraphFont"/>
    <w:rsid w:val="00F44B33"/>
  </w:style>
  <w:style w:type="paragraph" w:styleId="Quote">
    <w:name w:val="Quote"/>
    <w:basedOn w:val="Heading1"/>
    <w:link w:val="QuoteChar"/>
    <w:qFormat/>
    <w:rsid w:val="00F44B33"/>
    <w:rPr>
      <w:b w:val="0"/>
      <w:sz w:val="72"/>
      <w:szCs w:val="72"/>
      <w:lang w:val="en-NZ"/>
    </w:rPr>
  </w:style>
  <w:style w:type="character" w:customStyle="1" w:styleId="QuoteChar">
    <w:name w:val="Quote Char"/>
    <w:basedOn w:val="DefaultParagraphFont"/>
    <w:link w:val="Quote"/>
    <w:rsid w:val="00F44B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4B33"/>
    <w:pPr>
      <w:pageBreakBefore/>
    </w:pPr>
  </w:style>
  <w:style w:type="paragraph" w:customStyle="1" w:styleId="Border">
    <w:name w:val="Border"/>
    <w:basedOn w:val="Normal"/>
    <w:qFormat/>
    <w:rsid w:val="00F44B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4B33"/>
    <w:rPr>
      <w:b/>
      <w:bCs/>
      <w:i/>
      <w:iCs/>
      <w:color w:val="auto"/>
    </w:rPr>
  </w:style>
  <w:style w:type="paragraph" w:styleId="IntenseQuote">
    <w:name w:val="Intense Quote"/>
    <w:basedOn w:val="Normal"/>
    <w:next w:val="Normal"/>
    <w:link w:val="IntenseQuoteChar"/>
    <w:uiPriority w:val="30"/>
    <w:qFormat/>
    <w:rsid w:val="00F44B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4B3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44B33"/>
    <w:rPr>
      <w:smallCaps/>
      <w:color w:val="auto"/>
      <w:u w:val="single"/>
    </w:rPr>
  </w:style>
  <w:style w:type="character" w:styleId="IntenseReference">
    <w:name w:val="Intense Reference"/>
    <w:basedOn w:val="DefaultParagraphFont"/>
    <w:uiPriority w:val="32"/>
    <w:qFormat/>
    <w:rsid w:val="00F44B33"/>
    <w:rPr>
      <w:b/>
      <w:bCs/>
      <w:smallCaps/>
      <w:color w:val="auto"/>
      <w:spacing w:val="5"/>
      <w:u w:val="single"/>
    </w:rPr>
  </w:style>
  <w:style w:type="paragraph" w:customStyle="1" w:styleId="2ColumnHeading">
    <w:name w:val="2Column Heading"/>
    <w:basedOn w:val="BodyText"/>
    <w:qFormat/>
    <w:rsid w:val="00F44B33"/>
    <w:pPr>
      <w:spacing w:after="60"/>
      <w:ind w:left="-2268"/>
    </w:pPr>
    <w:rPr>
      <w:b/>
    </w:rPr>
  </w:style>
  <w:style w:type="paragraph" w:customStyle="1" w:styleId="Heading1TOC">
    <w:name w:val="Heading1 TOC"/>
    <w:basedOn w:val="Normal"/>
    <w:qFormat/>
    <w:rsid w:val="00F44B33"/>
    <w:pPr>
      <w:spacing w:before="240" w:after="120"/>
    </w:pPr>
    <w:rPr>
      <w:rFonts w:ascii="Times New Roman" w:hAnsi="Times New Roman"/>
      <w:b/>
      <w:sz w:val="32"/>
    </w:rPr>
  </w:style>
  <w:style w:type="paragraph" w:customStyle="1" w:styleId="Heading2TOC">
    <w:name w:val="Heading2 TOC"/>
    <w:basedOn w:val="Normal"/>
    <w:qFormat/>
    <w:rsid w:val="00F44B33"/>
    <w:pPr>
      <w:spacing w:before="240" w:after="60"/>
    </w:pPr>
    <w:rPr>
      <w:rFonts w:ascii="Times New Roman" w:hAnsi="Times New Roman"/>
      <w:b/>
      <w:sz w:val="28"/>
    </w:rPr>
  </w:style>
  <w:style w:type="character" w:customStyle="1" w:styleId="Underline">
    <w:name w:val="Underline"/>
    <w:basedOn w:val="DefaultParagraphFont"/>
    <w:qFormat/>
    <w:rsid w:val="00F44B33"/>
    <w:rPr>
      <w:u w:val="single"/>
    </w:rPr>
  </w:style>
  <w:style w:type="paragraph" w:styleId="BalloonText">
    <w:name w:val="Balloon Text"/>
    <w:basedOn w:val="Normal"/>
    <w:link w:val="BalloonTextChar"/>
    <w:rsid w:val="00F44B33"/>
    <w:rPr>
      <w:rFonts w:ascii="Tahoma" w:hAnsi="Tahoma" w:cs="Tahoma"/>
      <w:sz w:val="16"/>
      <w:szCs w:val="16"/>
    </w:rPr>
  </w:style>
  <w:style w:type="character" w:customStyle="1" w:styleId="BalloonTextChar">
    <w:name w:val="Balloon Text Char"/>
    <w:basedOn w:val="DefaultParagraphFont"/>
    <w:link w:val="BalloonText"/>
    <w:rsid w:val="00F44B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44B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4B3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3370</Words>
  <Characters>21730</Characters>
  <Application>Microsoft Office Word</Application>
  <DocSecurity>0</DocSecurity>
  <Lines>913</Lines>
  <Paragraphs>660</Paragraphs>
  <ScaleCrop>false</ScaleCrop>
  <Company>Author-it Software Corporation Ltd.</Company>
  <LinksUpToDate>false</LinksUpToDate>
  <CharactersWithSpaces>24996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CPPHSA4001A Assess household energy use</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2012-05-26T06:16:00Z</dcterms:created>
  <dcterms:modified xsi:type="dcterms:W3CDTF">2012-05-26T06:16:00Z</dcterms:modified>
</cp:coreProperties>
</file>