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3311" w:rsidP="00373311">
      <w:pPr>
        <w:pStyle w:val="Title"/>
      </w:pPr>
      <w:r>
        <w:fldChar w:fldCharType="begin"/>
      </w:r>
      <w:r>
        <w:instrText xml:space="preserve"> TITLE   \* MERGEFORMAT </w:instrText>
      </w:r>
      <w:r>
        <w:fldChar w:fldCharType="separate"/>
      </w:r>
      <w:r>
        <w:t>CPPCMN2003A Provide effective client service</w:t>
      </w:r>
      <w:r>
        <w:fldChar w:fldCharType="end"/>
      </w:r>
    </w:p>
    <w:p w:rsidR="00373311" w:rsidP="00373311">
      <w:pPr>
        <w:pStyle w:val="Version"/>
        <w:sectPr w:rsidSect="005809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0971" w:rsidP="00580971">
      <w:pPr>
        <w:pStyle w:val="SuperHeading"/>
      </w:pPr>
      <w:r w:rsidRPr="00580971">
        <w:t>CPPCMN2003A Provide effective client service</w:t>
      </w:r>
    </w:p>
    <w:p w:rsidR="00000000" w:rsidRPr="00580971" w:rsidP="00580971">
      <w:pPr>
        <w:pStyle w:val="Heading1"/>
      </w:pPr>
      <w:bookmarkStart w:id="1" w:name="O_359099"/>
      <w:bookmarkEnd w:id="1"/>
      <w:r w:rsidRPr="00580971">
        <w:t>Modification History</w:t>
      </w:r>
    </w:p>
    <w:p w:rsidR="00000000" w:rsidRPr="00580971" w:rsidP="00580971">
      <w:pPr>
        <w:pStyle w:val="BodyText"/>
      </w:pPr>
      <w:r w:rsidRPr="00580971">
        <w:t>Revised unit</w:t>
      </w:r>
    </w:p>
    <w:p w:rsidR="00000000" w:rsidRPr="00580971" w:rsidP="00580971">
      <w:pPr>
        <w:pStyle w:val="BodyText"/>
      </w:pPr>
      <w:r w:rsidRPr="00580971">
        <w:t>Unit updated and equivalent to PRMCMN202A Provide effective client service.</w:t>
      </w:r>
    </w:p>
    <w:p w:rsidR="00000000" w:rsidRPr="00580971" w:rsidP="00580971">
      <w:pPr>
        <w:pStyle w:val="AllowPageBreak"/>
      </w:pPr>
    </w:p>
    <w:p w:rsidR="00000000" w:rsidRPr="00580971" w:rsidP="00580971">
      <w:pPr>
        <w:pStyle w:val="Heading1"/>
      </w:pPr>
      <w:bookmarkStart w:id="2" w:name="O_359100"/>
      <w:bookmarkEnd w:id="2"/>
      <w:r w:rsidRPr="00580971">
        <w:t>Unit Descriptor</w:t>
      </w:r>
    </w:p>
    <w:p w:rsidR="00373311" w:rsidP="00580971">
      <w:pPr>
        <w:pStyle w:val="BodyText"/>
      </w:pPr>
      <w:r w:rsidRPr="00580971">
        <w:t>This unit of competency specifies the outcomes r</w:t>
      </w:r>
      <w:r w:rsidRPr="00580971">
        <w:t>equired to provide effective client service. It covers establishing client relationships, identifying client needs, and meeting those needs via the delivery of services or by providing information and advice on products and services. The skills and knowled</w:t>
      </w:r>
      <w:r w:rsidRPr="00580971">
        <w:t>ge required will apply to initial or repeat client encounters, either on company or client premises.</w:t>
      </w:r>
    </w:p>
    <w:p w:rsidR="00373311" w:rsidP="00580971">
      <w:pPr>
        <w:pStyle w:val="BodyText"/>
      </w:pPr>
    </w:p>
    <w:p w:rsidR="00000000" w:rsidRPr="00580971" w:rsidP="00580971">
      <w:pPr>
        <w:pStyle w:val="Heading1"/>
      </w:pPr>
      <w:bookmarkStart w:id="3" w:name="O_359101"/>
      <w:bookmarkEnd w:id="3"/>
      <w:r w:rsidRPr="00580971">
        <w:t>Application of the Unit</w:t>
      </w:r>
    </w:p>
    <w:p w:rsidR="00000000" w:rsidRPr="00580971" w:rsidP="00580971">
      <w:pPr>
        <w:pStyle w:val="BodyText"/>
      </w:pPr>
      <w:r w:rsidRPr="00580971">
        <w:t>This unit of competency supports employees without managerial or supervisory responsibilities. The unit may be ex</w:t>
      </w:r>
      <w:r w:rsidRPr="00580971">
        <w:t>pected to apply to a worker who has routine contact with internal or external clients and is providing routine, well-defined services and products to clients. It would usually be carried out under routine supervision, within company guidelines.</w:t>
      </w:r>
    </w:p>
    <w:p w:rsidR="00000000" w:rsidRPr="00580971" w:rsidP="00580971">
      <w:pPr>
        <w:pStyle w:val="AllowPageBreak"/>
      </w:pPr>
    </w:p>
    <w:p w:rsidR="00000000" w:rsidRPr="00580971" w:rsidP="00580971">
      <w:pPr>
        <w:pStyle w:val="Heading1"/>
      </w:pPr>
      <w:bookmarkStart w:id="4" w:name="O_359102"/>
      <w:bookmarkEnd w:id="4"/>
      <w:r w:rsidRPr="00580971">
        <w:t>Licensing/Regulatory Information</w:t>
      </w:r>
    </w:p>
    <w:p w:rsidR="00000000" w:rsidRPr="00580971" w:rsidP="00580971">
      <w:pPr>
        <w:pStyle w:val="BodyText"/>
      </w:pPr>
      <w:r w:rsidRPr="00580971">
        <w:t>No licensing, legislative, regulatory or certification requirements apply to this unit at the time of endorsement.</w:t>
      </w:r>
    </w:p>
    <w:p w:rsidR="00000000" w:rsidRPr="00580971" w:rsidP="00580971">
      <w:pPr>
        <w:pStyle w:val="AllowPageBreak"/>
      </w:pPr>
    </w:p>
    <w:p w:rsidR="00000000" w:rsidRPr="00580971" w:rsidP="00580971">
      <w:pPr>
        <w:pStyle w:val="Heading1"/>
      </w:pPr>
      <w:bookmarkStart w:id="5" w:name="O_359103"/>
      <w:bookmarkEnd w:id="5"/>
      <w:r w:rsidRPr="00580971">
        <w:t>Pre-Requisites</w:t>
      </w:r>
    </w:p>
    <w:p w:rsidR="00000000" w:rsidRPr="00580971" w:rsidP="00580971">
      <w:pPr>
        <w:pStyle w:val="BodyText"/>
      </w:pPr>
      <w:r w:rsidRPr="00580971">
        <w:t>Not applicable.</w:t>
      </w:r>
    </w:p>
    <w:p w:rsidR="00000000" w:rsidRPr="00580971" w:rsidP="00580971">
      <w:pPr>
        <w:pStyle w:val="AllowPageBreak"/>
      </w:pPr>
    </w:p>
    <w:p w:rsidR="00000000" w:rsidRPr="00580971" w:rsidP="00580971">
      <w:pPr>
        <w:pStyle w:val="Heading1"/>
      </w:pPr>
      <w:bookmarkStart w:id="6" w:name="O_359104"/>
      <w:bookmarkEnd w:id="6"/>
      <w:r w:rsidRPr="00580971">
        <w:t>Employability Skills Information</w:t>
      </w:r>
    </w:p>
    <w:p w:rsidR="00000000" w:rsidRPr="00580971" w:rsidP="00580971">
      <w:pPr>
        <w:pStyle w:val="BodyText"/>
      </w:pPr>
      <w:r w:rsidRPr="00580971">
        <w:t>Th</w:t>
      </w:r>
      <w:r w:rsidRPr="00580971">
        <w:t>is unit contains employability skills.</w:t>
      </w:r>
    </w:p>
    <w:p w:rsidR="00000000" w:rsidRPr="00580971" w:rsidP="00580971">
      <w:pPr>
        <w:pStyle w:val="AllowPageBreak"/>
      </w:pPr>
    </w:p>
    <w:p w:rsidR="00000000" w:rsidRPr="00580971" w:rsidP="00580971">
      <w:pPr>
        <w:pStyle w:val="Heading1"/>
      </w:pPr>
      <w:bookmarkStart w:id="7" w:name="O_359105"/>
      <w:bookmarkEnd w:id="7"/>
      <w:r w:rsidRPr="00580971">
        <w:t>Elements and Performance Criteria Pre-Content</w:t>
      </w:r>
    </w:p>
    <w:tbl>
      <w:tblPr>
        <w:tblW w:w="0" w:type="auto"/>
        <w:tblLayout w:type="fixed"/>
        <w:tblCellMar>
          <w:left w:w="62" w:type="dxa"/>
          <w:right w:w="62" w:type="dxa"/>
        </w:tblCellMar>
        <w:tblLook w:val="0000"/>
      </w:tblPr>
      <w:tblGrid>
        <w:gridCol w:w="2640"/>
        <w:gridCol w:w="6380"/>
      </w:tblGrid>
      <w:tr w:rsidTr="00580971">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580971">
            <w:pPr>
              <w:pStyle w:val="BodyText"/>
              <w:rPr>
                <w:lang w:val="en-NZ"/>
              </w:rPr>
            </w:pPr>
            <w:r w:rsidRPr="00580971">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580971" w:rsidP="00580971">
            <w:pPr>
              <w:pStyle w:val="BodyText"/>
            </w:pPr>
            <w:r w:rsidRPr="00580971">
              <w:t>Performance criteria describe the performance needed to demonstrate achievement of the element. Where bold italicised text is used, further information is detailed in the required skills and knowledge section and the range statement. Assessment of performa</w:t>
            </w:r>
            <w:r w:rsidRPr="00580971">
              <w:t>nce is to be consistent with the evidence guide.</w:t>
            </w:r>
          </w:p>
        </w:tc>
      </w:tr>
    </w:tbl>
    <w:p w:rsidR="00000000" w:rsidRPr="00580971" w:rsidP="00580971">
      <w:pPr>
        <w:pStyle w:val="BodyText"/>
      </w:pPr>
    </w:p>
    <w:p w:rsidR="00000000" w:rsidRPr="00580971" w:rsidP="00580971">
      <w:pPr>
        <w:pStyle w:val="AllowPageBreak"/>
      </w:pPr>
    </w:p>
    <w:p w:rsidR="00000000" w:rsidRPr="00580971" w:rsidP="00580971">
      <w:pPr>
        <w:pStyle w:val="Heading1"/>
      </w:pPr>
      <w:bookmarkStart w:id="8" w:name="O_359106"/>
      <w:bookmarkEnd w:id="8"/>
      <w:r w:rsidRPr="0058097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809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80971">
            <w:pPr>
              <w:pStyle w:val="BodyText"/>
              <w:rPr>
                <w:lang w:val="en-NZ"/>
              </w:rPr>
            </w:pPr>
            <w:r w:rsidRPr="00580971">
              <w:t>1</w:t>
            </w:r>
          </w:p>
        </w:tc>
        <w:tc>
          <w:tcPr>
            <w:tcW w:w="1962" w:type="dxa"/>
            <w:vMerge w:val="restart"/>
            <w:tcBorders>
              <w:top w:val="nil"/>
              <w:left w:val="nil"/>
              <w:bottom w:val="nil"/>
              <w:right w:val="nil"/>
            </w:tcBorders>
            <w:tcMar>
              <w:top w:w="0" w:type="dxa"/>
              <w:left w:w="62" w:type="dxa"/>
              <w:bottom w:w="0" w:type="dxa"/>
              <w:right w:w="62" w:type="dxa"/>
            </w:tcMar>
          </w:tcPr>
          <w:p w:rsidR="00000000" w:rsidP="00580971">
            <w:pPr>
              <w:pStyle w:val="BodyText"/>
              <w:rPr>
                <w:lang w:val="en-NZ"/>
              </w:rPr>
            </w:pPr>
            <w:r w:rsidRPr="00580971">
              <w:t>Establish working relationship with client.</w:t>
            </w:r>
          </w:p>
        </w:tc>
        <w:tc>
          <w:tcPr>
            <w:tcW w:w="770" w:type="dxa"/>
            <w:tcBorders>
              <w:top w:val="nil"/>
              <w:left w:val="nil"/>
              <w:bottom w:val="nil"/>
              <w:right w:val="nil"/>
            </w:tcBorders>
            <w:tcMar>
              <w:top w:w="0" w:type="dxa"/>
              <w:left w:w="62" w:type="dxa"/>
              <w:bottom w:w="0" w:type="dxa"/>
              <w:right w:w="62" w:type="dxa"/>
            </w:tcMar>
          </w:tcPr>
          <w:p w:rsidR="00000000" w:rsidRPr="00580971" w:rsidP="00580971">
            <w:pPr>
              <w:pStyle w:val="BodyText"/>
            </w:pPr>
            <w:r w:rsidRPr="00580971">
              <w:t>1.1</w:t>
            </w:r>
          </w:p>
        </w:tc>
        <w:tc>
          <w:tcPr>
            <w:tcW w:w="5610" w:type="dxa"/>
            <w:tcBorders>
              <w:top w:val="nil"/>
              <w:left w:val="nil"/>
              <w:bottom w:val="nil"/>
              <w:right w:val="nil"/>
            </w:tcBorders>
            <w:tcMar>
              <w:top w:w="0" w:type="dxa"/>
              <w:left w:w="62" w:type="dxa"/>
              <w:bottom w:w="0" w:type="dxa"/>
              <w:right w:w="62" w:type="dxa"/>
            </w:tcMar>
          </w:tcPr>
          <w:p w:rsidR="00000000" w:rsidP="00580971">
            <w:pPr>
              <w:pStyle w:val="BodyText"/>
              <w:rPr>
                <w:lang w:val="en-NZ"/>
              </w:rPr>
            </w:pPr>
            <w:r w:rsidRPr="00580971">
              <w:rPr>
                <w:rStyle w:val="BoldandItalics"/>
              </w:rPr>
              <w:t>Client</w:t>
            </w:r>
            <w:r w:rsidRPr="00580971">
              <w:t xml:space="preserve"> is greeted courteously according to </w:t>
            </w:r>
            <w:r w:rsidRPr="00580971">
              <w:rPr>
                <w:rStyle w:val="BoldandItalics"/>
              </w:rPr>
              <w:t>company requirements</w:t>
            </w:r>
            <w:r w:rsidRPr="00580971">
              <w:t xml:space="preserve"> and </w:t>
            </w:r>
            <w:r w:rsidRPr="00580971">
              <w:rPr>
                <w:rStyle w:val="BoldandItalics"/>
              </w:rPr>
              <w:t>workplace procedures</w:t>
            </w:r>
            <w:r w:rsidRPr="00580971">
              <w:t>.</w:t>
            </w:r>
          </w:p>
        </w:tc>
      </w:tr>
      <w:tr w:rsidTr="005809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0971">
            <w:pPr>
              <w:pStyle w:val="BodyText"/>
              <w:rPr>
                <w:lang w:val="en-NZ"/>
              </w:rPr>
            </w:pPr>
            <w:r w:rsidRPr="00580971">
              <w:t>1.2</w:t>
            </w:r>
          </w:p>
        </w:tc>
        <w:tc>
          <w:tcPr>
            <w:tcW w:w="5610" w:type="dxa"/>
            <w:tcBorders>
              <w:top w:val="nil"/>
              <w:left w:val="nil"/>
              <w:bottom w:val="nil"/>
              <w:right w:val="nil"/>
            </w:tcBorders>
            <w:tcMar>
              <w:top w:w="0" w:type="dxa"/>
              <w:left w:w="62" w:type="dxa"/>
              <w:bottom w:w="0" w:type="dxa"/>
              <w:right w:w="62" w:type="dxa"/>
            </w:tcMar>
          </w:tcPr>
          <w:p w:rsidR="00000000" w:rsidP="00580971">
            <w:pPr>
              <w:pStyle w:val="BodyText"/>
              <w:rPr>
                <w:lang w:val="en-NZ"/>
              </w:rPr>
            </w:pPr>
            <w:r w:rsidRPr="00580971">
              <w:t xml:space="preserve">Communication during </w:t>
            </w:r>
            <w:r w:rsidRPr="00580971">
              <w:rPr>
                <w:rStyle w:val="BoldandItalics"/>
              </w:rPr>
              <w:t>client contacts</w:t>
            </w:r>
            <w:r w:rsidRPr="00580971">
              <w:t xml:space="preserve"> is clear, accurate and courteous according to company requirements.</w:t>
            </w:r>
          </w:p>
        </w:tc>
      </w:tr>
      <w:tr w:rsidTr="005809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0971">
            <w:pPr>
              <w:pStyle w:val="BodyText"/>
              <w:rPr>
                <w:lang w:val="en-NZ"/>
              </w:rPr>
            </w:pPr>
            <w:r w:rsidRPr="00580971">
              <w:t>1.3</w:t>
            </w:r>
          </w:p>
        </w:tc>
        <w:tc>
          <w:tcPr>
            <w:tcW w:w="5610" w:type="dxa"/>
            <w:tcBorders>
              <w:top w:val="nil"/>
              <w:left w:val="nil"/>
              <w:bottom w:val="nil"/>
              <w:right w:val="nil"/>
            </w:tcBorders>
            <w:tcMar>
              <w:top w:w="0" w:type="dxa"/>
              <w:left w:w="62" w:type="dxa"/>
              <w:bottom w:w="0" w:type="dxa"/>
              <w:right w:w="62" w:type="dxa"/>
            </w:tcMar>
          </w:tcPr>
          <w:p w:rsidR="00000000" w:rsidRPr="00580971" w:rsidP="00580971">
            <w:pPr>
              <w:pStyle w:val="BodyText"/>
            </w:pPr>
            <w:r w:rsidRPr="00580971">
              <w:t>Business relationship is developed by responding to clients in a manner that personalises service and respects cultural diversity.</w:t>
            </w:r>
          </w:p>
        </w:tc>
      </w:tr>
    </w:tbl>
    <w:p w:rsidR="00000000" w:rsidRPr="00580971" w:rsidP="00580971">
      <w:pPr>
        <w:pStyle w:val="BodyText"/>
      </w:pPr>
    </w:p>
    <w:tbl>
      <w:tblPr>
        <w:tblW w:w="0" w:type="auto"/>
        <w:tblLayout w:type="fixed"/>
        <w:tblCellMar>
          <w:left w:w="62" w:type="dxa"/>
          <w:right w:w="62" w:type="dxa"/>
        </w:tblCellMar>
        <w:tblLook w:val="0000"/>
      </w:tblPr>
      <w:tblGrid>
        <w:gridCol w:w="678"/>
        <w:gridCol w:w="1962"/>
        <w:gridCol w:w="770"/>
        <w:gridCol w:w="5610"/>
      </w:tblGrid>
      <w:tr w:rsidTr="005809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80971">
            <w:pPr>
              <w:pStyle w:val="BodyText"/>
              <w:rPr>
                <w:lang w:val="en-NZ"/>
              </w:rPr>
            </w:pPr>
            <w:r w:rsidRPr="00580971">
              <w:t>2</w:t>
            </w:r>
          </w:p>
        </w:tc>
        <w:tc>
          <w:tcPr>
            <w:tcW w:w="1962" w:type="dxa"/>
            <w:vMerge w:val="restart"/>
            <w:tcBorders>
              <w:top w:val="nil"/>
              <w:left w:val="nil"/>
              <w:bottom w:val="nil"/>
              <w:right w:val="nil"/>
            </w:tcBorders>
            <w:tcMar>
              <w:top w:w="0" w:type="dxa"/>
              <w:left w:w="62" w:type="dxa"/>
              <w:bottom w:w="0" w:type="dxa"/>
              <w:right w:w="62" w:type="dxa"/>
            </w:tcMar>
          </w:tcPr>
          <w:p w:rsidR="00000000" w:rsidP="00580971">
            <w:pPr>
              <w:pStyle w:val="BodyText"/>
              <w:rPr>
                <w:lang w:val="en-NZ"/>
              </w:rPr>
            </w:pPr>
            <w:r w:rsidRPr="00580971">
              <w:t xml:space="preserve">Identify </w:t>
            </w:r>
            <w:r w:rsidRPr="00580971">
              <w:t>client needs.</w:t>
            </w:r>
          </w:p>
        </w:tc>
        <w:tc>
          <w:tcPr>
            <w:tcW w:w="770" w:type="dxa"/>
            <w:tcBorders>
              <w:top w:val="nil"/>
              <w:left w:val="nil"/>
              <w:bottom w:val="nil"/>
              <w:right w:val="nil"/>
            </w:tcBorders>
            <w:tcMar>
              <w:top w:w="0" w:type="dxa"/>
              <w:left w:w="62" w:type="dxa"/>
              <w:bottom w:w="0" w:type="dxa"/>
              <w:right w:w="62" w:type="dxa"/>
            </w:tcMar>
          </w:tcPr>
          <w:p w:rsidR="00000000" w:rsidRPr="00580971" w:rsidP="00580971">
            <w:pPr>
              <w:pStyle w:val="BodyText"/>
            </w:pPr>
            <w:r w:rsidRPr="00580971">
              <w:t>2.1</w:t>
            </w:r>
          </w:p>
        </w:tc>
        <w:tc>
          <w:tcPr>
            <w:tcW w:w="5610" w:type="dxa"/>
            <w:tcBorders>
              <w:top w:val="nil"/>
              <w:left w:val="nil"/>
              <w:bottom w:val="nil"/>
              <w:right w:val="nil"/>
            </w:tcBorders>
            <w:tcMar>
              <w:top w:w="0" w:type="dxa"/>
              <w:left w:w="62" w:type="dxa"/>
              <w:bottom w:w="0" w:type="dxa"/>
              <w:right w:w="62" w:type="dxa"/>
            </w:tcMar>
          </w:tcPr>
          <w:p w:rsidR="00000000" w:rsidP="00580971">
            <w:pPr>
              <w:pStyle w:val="BodyText"/>
              <w:rPr>
                <w:lang w:val="en-NZ"/>
              </w:rPr>
            </w:pPr>
            <w:r w:rsidRPr="00580971">
              <w:rPr>
                <w:rStyle w:val="BoldandItalics"/>
              </w:rPr>
              <w:t>Client needs</w:t>
            </w:r>
            <w:r w:rsidRPr="00580971">
              <w:t xml:space="preserve"> are identified according to workplace procedures and company requirements.</w:t>
            </w:r>
          </w:p>
        </w:tc>
      </w:tr>
      <w:tr w:rsidTr="005809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0971">
            <w:pPr>
              <w:pStyle w:val="BodyText"/>
              <w:rPr>
                <w:lang w:val="en-NZ"/>
              </w:rPr>
            </w:pPr>
            <w:r w:rsidRPr="00580971">
              <w:t>2.2</w:t>
            </w:r>
          </w:p>
        </w:tc>
        <w:tc>
          <w:tcPr>
            <w:tcW w:w="5610" w:type="dxa"/>
            <w:tcBorders>
              <w:top w:val="nil"/>
              <w:left w:val="nil"/>
              <w:bottom w:val="nil"/>
              <w:right w:val="nil"/>
            </w:tcBorders>
            <w:tcMar>
              <w:top w:w="0" w:type="dxa"/>
              <w:left w:w="62" w:type="dxa"/>
              <w:bottom w:w="0" w:type="dxa"/>
              <w:right w:w="62" w:type="dxa"/>
            </w:tcMar>
          </w:tcPr>
          <w:p w:rsidR="00000000" w:rsidP="00580971">
            <w:pPr>
              <w:pStyle w:val="BodyText"/>
              <w:rPr>
                <w:lang w:val="en-NZ"/>
              </w:rPr>
            </w:pPr>
            <w:r w:rsidRPr="00580971">
              <w:t>Client requests are analysed and where necessary confirmed with client or others to identify exact requirements, according to company requirements.</w:t>
            </w:r>
          </w:p>
        </w:tc>
      </w:tr>
      <w:tr w:rsidTr="005809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0971">
            <w:pPr>
              <w:pStyle w:val="BodyText"/>
              <w:rPr>
                <w:lang w:val="en-NZ"/>
              </w:rPr>
            </w:pPr>
            <w:r w:rsidRPr="00580971">
              <w:t>2.3</w:t>
            </w:r>
          </w:p>
        </w:tc>
        <w:tc>
          <w:tcPr>
            <w:tcW w:w="5610" w:type="dxa"/>
            <w:tcBorders>
              <w:top w:val="nil"/>
              <w:left w:val="nil"/>
              <w:bottom w:val="nil"/>
              <w:right w:val="nil"/>
            </w:tcBorders>
            <w:tcMar>
              <w:top w:w="0" w:type="dxa"/>
              <w:left w:w="62" w:type="dxa"/>
              <w:bottom w:w="0" w:type="dxa"/>
              <w:right w:w="62" w:type="dxa"/>
            </w:tcMar>
          </w:tcPr>
          <w:p w:rsidR="00000000" w:rsidRPr="00580971" w:rsidP="00580971">
            <w:pPr>
              <w:pStyle w:val="BodyText"/>
            </w:pPr>
            <w:r w:rsidRPr="00580971">
              <w:t xml:space="preserve">Personal limitations are identified while addressing client needs and assistance is sought from </w:t>
            </w:r>
            <w:r w:rsidRPr="00580971">
              <w:rPr>
                <w:rStyle w:val="BoldandItalics"/>
              </w:rPr>
              <w:t xml:space="preserve">work </w:t>
            </w:r>
            <w:r w:rsidRPr="00580971">
              <w:rPr>
                <w:rStyle w:val="BoldandItalics"/>
              </w:rPr>
              <w:t>group</w:t>
            </w:r>
            <w:r w:rsidRPr="00580971">
              <w:t xml:space="preserve"> according to company requirements.</w:t>
            </w:r>
          </w:p>
        </w:tc>
      </w:tr>
    </w:tbl>
    <w:p w:rsidR="00000000" w:rsidRPr="00580971" w:rsidP="00580971">
      <w:pPr>
        <w:pStyle w:val="BodyText"/>
      </w:pPr>
    </w:p>
    <w:tbl>
      <w:tblPr>
        <w:tblW w:w="0" w:type="auto"/>
        <w:tblLayout w:type="fixed"/>
        <w:tblCellMar>
          <w:left w:w="62" w:type="dxa"/>
          <w:right w:w="62" w:type="dxa"/>
        </w:tblCellMar>
        <w:tblLook w:val="0000"/>
      </w:tblPr>
      <w:tblGrid>
        <w:gridCol w:w="678"/>
        <w:gridCol w:w="1962"/>
        <w:gridCol w:w="770"/>
        <w:gridCol w:w="5610"/>
      </w:tblGrid>
      <w:tr w:rsidTr="005809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80971">
            <w:pPr>
              <w:pStyle w:val="BodyText"/>
              <w:rPr>
                <w:lang w:val="en-NZ"/>
              </w:rPr>
            </w:pPr>
            <w:r w:rsidRPr="00580971">
              <w:t>3</w:t>
            </w:r>
          </w:p>
        </w:tc>
        <w:tc>
          <w:tcPr>
            <w:tcW w:w="1962" w:type="dxa"/>
            <w:vMerge w:val="restart"/>
            <w:tcBorders>
              <w:top w:val="nil"/>
              <w:left w:val="nil"/>
              <w:bottom w:val="nil"/>
              <w:right w:val="nil"/>
            </w:tcBorders>
            <w:tcMar>
              <w:top w:w="0" w:type="dxa"/>
              <w:left w:w="62" w:type="dxa"/>
              <w:bottom w:w="0" w:type="dxa"/>
              <w:right w:w="62" w:type="dxa"/>
            </w:tcMar>
          </w:tcPr>
          <w:p w:rsidR="00000000" w:rsidP="00580971">
            <w:pPr>
              <w:pStyle w:val="BodyText"/>
              <w:rPr>
                <w:lang w:val="en-NZ"/>
              </w:rPr>
            </w:pPr>
            <w:r w:rsidRPr="00580971">
              <w:t>Deliver service to client.</w:t>
            </w:r>
          </w:p>
        </w:tc>
        <w:tc>
          <w:tcPr>
            <w:tcW w:w="770" w:type="dxa"/>
            <w:tcBorders>
              <w:top w:val="nil"/>
              <w:left w:val="nil"/>
              <w:bottom w:val="nil"/>
              <w:right w:val="nil"/>
            </w:tcBorders>
            <w:tcMar>
              <w:top w:w="0" w:type="dxa"/>
              <w:left w:w="62" w:type="dxa"/>
              <w:bottom w:w="0" w:type="dxa"/>
              <w:right w:w="62" w:type="dxa"/>
            </w:tcMar>
          </w:tcPr>
          <w:p w:rsidR="00000000" w:rsidP="00580971">
            <w:pPr>
              <w:pStyle w:val="BodyText"/>
              <w:rPr>
                <w:lang w:val="en-NZ"/>
              </w:rPr>
            </w:pPr>
            <w:r w:rsidRPr="00580971">
              <w:t>3.1</w:t>
            </w:r>
          </w:p>
        </w:tc>
        <w:tc>
          <w:tcPr>
            <w:tcW w:w="5610" w:type="dxa"/>
            <w:tcBorders>
              <w:top w:val="nil"/>
              <w:left w:val="nil"/>
              <w:bottom w:val="nil"/>
              <w:right w:val="nil"/>
            </w:tcBorders>
            <w:tcMar>
              <w:top w:w="0" w:type="dxa"/>
              <w:left w:w="62" w:type="dxa"/>
              <w:bottom w:w="0" w:type="dxa"/>
              <w:right w:w="62" w:type="dxa"/>
            </w:tcMar>
          </w:tcPr>
          <w:p w:rsidR="00000000" w:rsidP="00580971">
            <w:pPr>
              <w:pStyle w:val="BodyText"/>
              <w:rPr>
                <w:lang w:val="en-NZ"/>
              </w:rPr>
            </w:pPr>
            <w:r w:rsidRPr="00580971">
              <w:t>Prompt client service is provided to meet identified needs according to company requirements.</w:t>
            </w:r>
          </w:p>
        </w:tc>
      </w:tr>
      <w:tr w:rsidTr="005809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80971" w:rsidP="00580971">
            <w:pPr>
              <w:pStyle w:val="BodyText"/>
            </w:pPr>
            <w:r w:rsidRPr="00580971">
              <w:t>3.2</w:t>
            </w:r>
          </w:p>
        </w:tc>
        <w:tc>
          <w:tcPr>
            <w:tcW w:w="5610" w:type="dxa"/>
            <w:tcBorders>
              <w:top w:val="nil"/>
              <w:left w:val="nil"/>
              <w:bottom w:val="nil"/>
              <w:right w:val="nil"/>
            </w:tcBorders>
            <w:tcMar>
              <w:top w:w="0" w:type="dxa"/>
              <w:left w:w="62" w:type="dxa"/>
              <w:bottom w:w="0" w:type="dxa"/>
              <w:right w:w="62" w:type="dxa"/>
            </w:tcMar>
          </w:tcPr>
          <w:p w:rsidR="00000000" w:rsidP="00580971">
            <w:pPr>
              <w:pStyle w:val="BodyText"/>
              <w:rPr>
                <w:lang w:val="en-NZ"/>
              </w:rPr>
            </w:pPr>
            <w:r w:rsidRPr="00580971">
              <w:rPr>
                <w:rStyle w:val="BoldandItalics"/>
              </w:rPr>
              <w:t>Suggestions and complaints</w:t>
            </w:r>
            <w:r w:rsidRPr="00580971">
              <w:t xml:space="preserve"> are treated positively and politely and used to improve personal and company practice according to company requirements.</w:t>
            </w:r>
          </w:p>
        </w:tc>
      </w:tr>
      <w:tr w:rsidTr="005809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80971" w:rsidP="00580971">
            <w:pPr>
              <w:pStyle w:val="BodyText"/>
            </w:pPr>
            <w:r w:rsidRPr="00580971">
              <w:t>3.3</w:t>
            </w:r>
          </w:p>
        </w:tc>
        <w:tc>
          <w:tcPr>
            <w:tcW w:w="5610" w:type="dxa"/>
            <w:tcBorders>
              <w:top w:val="nil"/>
              <w:left w:val="nil"/>
              <w:bottom w:val="nil"/>
              <w:right w:val="nil"/>
            </w:tcBorders>
            <w:tcMar>
              <w:top w:w="0" w:type="dxa"/>
              <w:left w:w="62" w:type="dxa"/>
              <w:bottom w:w="0" w:type="dxa"/>
              <w:right w:w="62" w:type="dxa"/>
            </w:tcMar>
          </w:tcPr>
          <w:p w:rsidR="00000000" w:rsidRPr="00580971" w:rsidP="00580971">
            <w:pPr>
              <w:pStyle w:val="BodyText"/>
            </w:pPr>
            <w:r w:rsidRPr="00580971">
              <w:rPr>
                <w:rStyle w:val="BoldandItalics"/>
              </w:rPr>
              <w:t>Opportunities to enhance quality of products, services</w:t>
            </w:r>
            <w:r w:rsidRPr="00580971">
              <w:t xml:space="preserve"> and client contacts are identified wherever possible.</w:t>
            </w:r>
          </w:p>
        </w:tc>
      </w:tr>
    </w:tbl>
    <w:p w:rsidR="00000000" w:rsidRPr="00580971" w:rsidP="00580971">
      <w:pPr>
        <w:pStyle w:val="BodyText"/>
      </w:pPr>
    </w:p>
    <w:tbl>
      <w:tblPr>
        <w:tblW w:w="0" w:type="auto"/>
        <w:tblLayout w:type="fixed"/>
        <w:tblCellMar>
          <w:left w:w="62" w:type="dxa"/>
          <w:right w:w="62" w:type="dxa"/>
        </w:tblCellMar>
        <w:tblLook w:val="0000"/>
      </w:tblPr>
      <w:tblGrid>
        <w:gridCol w:w="678"/>
        <w:gridCol w:w="1962"/>
        <w:gridCol w:w="770"/>
        <w:gridCol w:w="5610"/>
      </w:tblGrid>
      <w:tr w:rsidTr="005809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80971">
            <w:pPr>
              <w:pStyle w:val="BodyText"/>
              <w:rPr>
                <w:lang w:val="en-NZ"/>
              </w:rPr>
            </w:pPr>
            <w:r w:rsidRPr="00580971">
              <w:t>4</w:t>
            </w:r>
          </w:p>
        </w:tc>
        <w:tc>
          <w:tcPr>
            <w:tcW w:w="1962" w:type="dxa"/>
            <w:vMerge w:val="restart"/>
            <w:tcBorders>
              <w:top w:val="nil"/>
              <w:left w:val="nil"/>
              <w:bottom w:val="nil"/>
              <w:right w:val="nil"/>
            </w:tcBorders>
            <w:tcMar>
              <w:top w:w="0" w:type="dxa"/>
              <w:left w:w="62" w:type="dxa"/>
              <w:bottom w:w="0" w:type="dxa"/>
              <w:right w:w="62" w:type="dxa"/>
            </w:tcMar>
          </w:tcPr>
          <w:p w:rsidR="00000000" w:rsidP="00580971">
            <w:pPr>
              <w:pStyle w:val="BodyText"/>
              <w:rPr>
                <w:lang w:val="en-NZ"/>
              </w:rPr>
            </w:pPr>
            <w:r w:rsidRPr="00580971">
              <w:t>Provide effect</w:t>
            </w:r>
            <w:r w:rsidRPr="00580971">
              <w:t>ive client service on client premises.</w:t>
            </w:r>
          </w:p>
        </w:tc>
        <w:tc>
          <w:tcPr>
            <w:tcW w:w="770" w:type="dxa"/>
            <w:tcBorders>
              <w:top w:val="nil"/>
              <w:left w:val="nil"/>
              <w:bottom w:val="nil"/>
              <w:right w:val="nil"/>
            </w:tcBorders>
            <w:tcMar>
              <w:top w:w="0" w:type="dxa"/>
              <w:left w:w="62" w:type="dxa"/>
              <w:bottom w:w="0" w:type="dxa"/>
              <w:right w:w="62" w:type="dxa"/>
            </w:tcMar>
          </w:tcPr>
          <w:p w:rsidR="00000000" w:rsidP="00580971">
            <w:pPr>
              <w:pStyle w:val="BodyText"/>
              <w:rPr>
                <w:lang w:val="en-NZ"/>
              </w:rPr>
            </w:pPr>
            <w:r w:rsidRPr="00580971">
              <w:t>4.1</w:t>
            </w:r>
          </w:p>
        </w:tc>
        <w:tc>
          <w:tcPr>
            <w:tcW w:w="5610" w:type="dxa"/>
            <w:tcBorders>
              <w:top w:val="nil"/>
              <w:left w:val="nil"/>
              <w:bottom w:val="nil"/>
              <w:right w:val="nil"/>
            </w:tcBorders>
            <w:tcMar>
              <w:top w:w="0" w:type="dxa"/>
              <w:left w:w="62" w:type="dxa"/>
              <w:bottom w:w="0" w:type="dxa"/>
              <w:right w:w="62" w:type="dxa"/>
            </w:tcMar>
          </w:tcPr>
          <w:p w:rsidR="00000000" w:rsidP="00580971">
            <w:pPr>
              <w:pStyle w:val="BodyText"/>
              <w:rPr>
                <w:lang w:val="en-NZ"/>
              </w:rPr>
            </w:pPr>
            <w:r w:rsidRPr="00580971">
              <w:t>Workplace procedures are carried out in a timely and professional manner and according to company requirements.</w:t>
            </w:r>
          </w:p>
        </w:tc>
      </w:tr>
      <w:tr w:rsidTr="005809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0971">
            <w:pPr>
              <w:pStyle w:val="BodyText"/>
              <w:rPr>
                <w:lang w:val="en-NZ"/>
              </w:rPr>
            </w:pPr>
            <w:r w:rsidRPr="00580971">
              <w:t>4.2</w:t>
            </w:r>
          </w:p>
        </w:tc>
        <w:tc>
          <w:tcPr>
            <w:tcW w:w="5610" w:type="dxa"/>
            <w:tcBorders>
              <w:top w:val="nil"/>
              <w:left w:val="nil"/>
              <w:bottom w:val="nil"/>
              <w:right w:val="nil"/>
            </w:tcBorders>
            <w:tcMar>
              <w:top w:w="0" w:type="dxa"/>
              <w:left w:w="62" w:type="dxa"/>
              <w:bottom w:w="0" w:type="dxa"/>
              <w:right w:w="62" w:type="dxa"/>
            </w:tcMar>
          </w:tcPr>
          <w:p w:rsidR="00000000" w:rsidP="00580971">
            <w:pPr>
              <w:pStyle w:val="BodyText"/>
              <w:rPr>
                <w:lang w:val="en-NZ"/>
              </w:rPr>
            </w:pPr>
            <w:r w:rsidRPr="00580971">
              <w:t xml:space="preserve">Alternative arrangements are negotiated with clients when </w:t>
            </w:r>
            <w:r w:rsidRPr="00580971">
              <w:rPr>
                <w:rStyle w:val="BoldandItalics"/>
              </w:rPr>
              <w:t>commitments</w:t>
            </w:r>
            <w:r w:rsidRPr="00580971">
              <w:t xml:space="preserve"> cannot be met, according to workplace procedures and company requirements.</w:t>
            </w:r>
          </w:p>
        </w:tc>
      </w:tr>
      <w:tr w:rsidTr="005809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0971">
            <w:pPr>
              <w:pStyle w:val="BodyText"/>
              <w:rPr>
                <w:lang w:val="en-NZ"/>
              </w:rPr>
            </w:pPr>
            <w:r w:rsidRPr="00580971">
              <w:t>4.3</w:t>
            </w:r>
          </w:p>
        </w:tc>
        <w:tc>
          <w:tcPr>
            <w:tcW w:w="5610" w:type="dxa"/>
            <w:tcBorders>
              <w:top w:val="nil"/>
              <w:left w:val="nil"/>
              <w:bottom w:val="nil"/>
              <w:right w:val="nil"/>
            </w:tcBorders>
            <w:tcMar>
              <w:top w:w="0" w:type="dxa"/>
              <w:left w:w="62" w:type="dxa"/>
              <w:bottom w:w="0" w:type="dxa"/>
              <w:right w:w="62" w:type="dxa"/>
            </w:tcMar>
          </w:tcPr>
          <w:p w:rsidR="00000000" w:rsidRPr="00580971" w:rsidP="00580971">
            <w:pPr>
              <w:pStyle w:val="BodyText"/>
            </w:pPr>
            <w:r w:rsidRPr="00580971">
              <w:t>Operations and services are provided to satisfy client delivery needs and company requirements.</w:t>
            </w:r>
          </w:p>
        </w:tc>
      </w:tr>
    </w:tbl>
    <w:p w:rsidR="00000000" w:rsidRPr="00580971" w:rsidP="00580971">
      <w:pPr>
        <w:pStyle w:val="BodyText"/>
      </w:pPr>
    </w:p>
    <w:tbl>
      <w:tblPr>
        <w:tblW w:w="0" w:type="auto"/>
        <w:tblLayout w:type="fixed"/>
        <w:tblCellMar>
          <w:left w:w="62" w:type="dxa"/>
          <w:right w:w="62" w:type="dxa"/>
        </w:tblCellMar>
        <w:tblLook w:val="0000"/>
      </w:tblPr>
      <w:tblGrid>
        <w:gridCol w:w="678"/>
        <w:gridCol w:w="1962"/>
        <w:gridCol w:w="770"/>
        <w:gridCol w:w="5610"/>
      </w:tblGrid>
      <w:tr w:rsidTr="005809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80971">
            <w:pPr>
              <w:pStyle w:val="BodyText"/>
              <w:rPr>
                <w:lang w:val="en-NZ"/>
              </w:rPr>
            </w:pPr>
            <w:r w:rsidRPr="00580971">
              <w:t>5</w:t>
            </w:r>
          </w:p>
        </w:tc>
        <w:tc>
          <w:tcPr>
            <w:tcW w:w="1962" w:type="dxa"/>
            <w:vMerge w:val="restart"/>
            <w:tcBorders>
              <w:top w:val="nil"/>
              <w:left w:val="nil"/>
              <w:bottom w:val="nil"/>
              <w:right w:val="nil"/>
            </w:tcBorders>
            <w:tcMar>
              <w:top w:w="0" w:type="dxa"/>
              <w:left w:w="62" w:type="dxa"/>
              <w:bottom w:w="0" w:type="dxa"/>
              <w:right w:w="62" w:type="dxa"/>
            </w:tcMar>
          </w:tcPr>
          <w:p w:rsidR="00000000" w:rsidP="00580971">
            <w:pPr>
              <w:pStyle w:val="BodyText"/>
              <w:rPr>
                <w:lang w:val="en-NZ"/>
              </w:rPr>
            </w:pPr>
            <w:r w:rsidRPr="00580971">
              <w:t>Maintain personal presentation standards and present a professional image.</w:t>
            </w:r>
          </w:p>
        </w:tc>
        <w:tc>
          <w:tcPr>
            <w:tcW w:w="770" w:type="dxa"/>
            <w:tcBorders>
              <w:top w:val="nil"/>
              <w:left w:val="nil"/>
              <w:bottom w:val="nil"/>
              <w:right w:val="nil"/>
            </w:tcBorders>
            <w:tcMar>
              <w:top w:w="0" w:type="dxa"/>
              <w:left w:w="62" w:type="dxa"/>
              <w:bottom w:w="0" w:type="dxa"/>
              <w:right w:w="62" w:type="dxa"/>
            </w:tcMar>
          </w:tcPr>
          <w:p w:rsidR="00000000" w:rsidP="00580971">
            <w:pPr>
              <w:pStyle w:val="BodyText"/>
              <w:rPr>
                <w:lang w:val="en-NZ"/>
              </w:rPr>
            </w:pPr>
            <w:r w:rsidRPr="00580971">
              <w:t>5.1</w:t>
            </w:r>
          </w:p>
        </w:tc>
        <w:tc>
          <w:tcPr>
            <w:tcW w:w="5610" w:type="dxa"/>
            <w:tcBorders>
              <w:top w:val="nil"/>
              <w:left w:val="nil"/>
              <w:bottom w:val="nil"/>
              <w:right w:val="nil"/>
            </w:tcBorders>
            <w:tcMar>
              <w:top w:w="0" w:type="dxa"/>
              <w:left w:w="62" w:type="dxa"/>
              <w:bottom w:w="0" w:type="dxa"/>
              <w:right w:w="62" w:type="dxa"/>
            </w:tcMar>
          </w:tcPr>
          <w:p w:rsidR="00000000" w:rsidP="00580971">
            <w:pPr>
              <w:pStyle w:val="BodyText"/>
              <w:rPr>
                <w:lang w:val="en-NZ"/>
              </w:rPr>
            </w:pPr>
            <w:r w:rsidRPr="00580971">
              <w:t xml:space="preserve">Company </w:t>
            </w:r>
            <w:r w:rsidRPr="00580971">
              <w:rPr>
                <w:rStyle w:val="BoldandItalics"/>
              </w:rPr>
              <w:t>uniform</w:t>
            </w:r>
            <w:r w:rsidRPr="00580971">
              <w:t xml:space="preserve"> is maintained to present an image consistent with company requirements.</w:t>
            </w:r>
          </w:p>
        </w:tc>
      </w:tr>
      <w:tr w:rsidTr="005809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0971">
            <w:pPr>
              <w:pStyle w:val="BodyText"/>
              <w:rPr>
                <w:lang w:val="en-NZ"/>
              </w:rPr>
            </w:pPr>
            <w:r w:rsidRPr="00580971">
              <w:t>5.2</w:t>
            </w:r>
          </w:p>
        </w:tc>
        <w:tc>
          <w:tcPr>
            <w:tcW w:w="5610" w:type="dxa"/>
            <w:tcBorders>
              <w:top w:val="nil"/>
              <w:left w:val="nil"/>
              <w:bottom w:val="nil"/>
              <w:right w:val="nil"/>
            </w:tcBorders>
            <w:tcMar>
              <w:top w:w="0" w:type="dxa"/>
              <w:left w:w="62" w:type="dxa"/>
              <w:bottom w:w="0" w:type="dxa"/>
              <w:right w:w="62" w:type="dxa"/>
            </w:tcMar>
          </w:tcPr>
          <w:p w:rsidR="00000000" w:rsidP="00580971">
            <w:pPr>
              <w:pStyle w:val="BodyText"/>
              <w:rPr>
                <w:lang w:val="en-NZ"/>
              </w:rPr>
            </w:pPr>
            <w:r w:rsidRPr="00580971">
              <w:t>Specific presentation requirements are maintained according to company requirement</w:t>
            </w:r>
            <w:r w:rsidRPr="00580971">
              <w:t>s.</w:t>
            </w:r>
          </w:p>
        </w:tc>
      </w:tr>
      <w:tr w:rsidTr="005809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0971">
            <w:pPr>
              <w:pStyle w:val="BodyText"/>
              <w:rPr>
                <w:lang w:val="en-NZ"/>
              </w:rPr>
            </w:pPr>
            <w:r w:rsidRPr="00580971">
              <w:t>5.3</w:t>
            </w:r>
          </w:p>
        </w:tc>
        <w:tc>
          <w:tcPr>
            <w:tcW w:w="5610" w:type="dxa"/>
            <w:tcBorders>
              <w:top w:val="nil"/>
              <w:left w:val="nil"/>
              <w:bottom w:val="nil"/>
              <w:right w:val="nil"/>
            </w:tcBorders>
            <w:tcMar>
              <w:top w:w="0" w:type="dxa"/>
              <w:left w:w="62" w:type="dxa"/>
              <w:bottom w:w="0" w:type="dxa"/>
              <w:right w:w="62" w:type="dxa"/>
            </w:tcMar>
          </w:tcPr>
          <w:p w:rsidR="00000000" w:rsidRPr="00580971" w:rsidP="00580971">
            <w:pPr>
              <w:pStyle w:val="BodyText"/>
            </w:pPr>
            <w:r w:rsidRPr="00580971">
              <w:t>Visible work area is kept tidy and uncluttered according to company requirements.</w:t>
            </w:r>
          </w:p>
        </w:tc>
      </w:tr>
    </w:tbl>
    <w:p w:rsidR="00000000" w:rsidRPr="00580971" w:rsidP="00580971">
      <w:pPr>
        <w:pStyle w:val="BodyText"/>
      </w:pPr>
    </w:p>
    <w:tbl>
      <w:tblPr>
        <w:tblW w:w="0" w:type="auto"/>
        <w:tblLayout w:type="fixed"/>
        <w:tblCellMar>
          <w:left w:w="62" w:type="dxa"/>
          <w:right w:w="62" w:type="dxa"/>
        </w:tblCellMar>
        <w:tblLook w:val="0000"/>
      </w:tblPr>
      <w:tblGrid>
        <w:gridCol w:w="678"/>
        <w:gridCol w:w="1962"/>
        <w:gridCol w:w="770"/>
        <w:gridCol w:w="5610"/>
      </w:tblGrid>
      <w:tr w:rsidTr="005809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80971">
            <w:pPr>
              <w:pStyle w:val="BodyText"/>
              <w:rPr>
                <w:lang w:val="en-NZ"/>
              </w:rPr>
            </w:pPr>
            <w:r w:rsidRPr="00580971">
              <w:t>6</w:t>
            </w:r>
          </w:p>
        </w:tc>
        <w:tc>
          <w:tcPr>
            <w:tcW w:w="1962" w:type="dxa"/>
            <w:vMerge w:val="restart"/>
            <w:tcBorders>
              <w:top w:val="nil"/>
              <w:left w:val="nil"/>
              <w:bottom w:val="nil"/>
              <w:right w:val="nil"/>
            </w:tcBorders>
            <w:tcMar>
              <w:top w:w="0" w:type="dxa"/>
              <w:left w:w="62" w:type="dxa"/>
              <w:bottom w:w="0" w:type="dxa"/>
              <w:right w:w="62" w:type="dxa"/>
            </w:tcMar>
          </w:tcPr>
          <w:p w:rsidR="00000000" w:rsidP="00580971">
            <w:pPr>
              <w:pStyle w:val="BodyText"/>
              <w:rPr>
                <w:lang w:val="en-NZ"/>
              </w:rPr>
            </w:pPr>
            <w:r w:rsidRPr="00580971">
              <w:t>Promote company’s products and services to potential and existing client.</w:t>
            </w:r>
          </w:p>
        </w:tc>
        <w:tc>
          <w:tcPr>
            <w:tcW w:w="770" w:type="dxa"/>
            <w:tcBorders>
              <w:top w:val="nil"/>
              <w:left w:val="nil"/>
              <w:bottom w:val="nil"/>
              <w:right w:val="nil"/>
            </w:tcBorders>
            <w:tcMar>
              <w:top w:w="0" w:type="dxa"/>
              <w:left w:w="62" w:type="dxa"/>
              <w:bottom w:w="0" w:type="dxa"/>
              <w:right w:w="62" w:type="dxa"/>
            </w:tcMar>
          </w:tcPr>
          <w:p w:rsidR="00000000" w:rsidP="00580971">
            <w:pPr>
              <w:pStyle w:val="BodyText"/>
              <w:rPr>
                <w:lang w:val="en-NZ"/>
              </w:rPr>
            </w:pPr>
            <w:r w:rsidRPr="00580971">
              <w:t>6.1</w:t>
            </w:r>
          </w:p>
        </w:tc>
        <w:tc>
          <w:tcPr>
            <w:tcW w:w="5610" w:type="dxa"/>
            <w:tcBorders>
              <w:top w:val="nil"/>
              <w:left w:val="nil"/>
              <w:bottom w:val="nil"/>
              <w:right w:val="nil"/>
            </w:tcBorders>
            <w:tcMar>
              <w:top w:w="0" w:type="dxa"/>
              <w:left w:w="62" w:type="dxa"/>
              <w:bottom w:w="0" w:type="dxa"/>
              <w:right w:w="62" w:type="dxa"/>
            </w:tcMar>
          </w:tcPr>
          <w:p w:rsidR="00000000" w:rsidP="00580971">
            <w:pPr>
              <w:pStyle w:val="BodyText"/>
              <w:rPr>
                <w:lang w:val="en-NZ"/>
              </w:rPr>
            </w:pPr>
            <w:r w:rsidRPr="00580971">
              <w:t>Products and services of benefit to client are explained clearly and accurately according to company requirements.</w:t>
            </w:r>
          </w:p>
        </w:tc>
      </w:tr>
      <w:tr w:rsidTr="005809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0971">
            <w:pPr>
              <w:pStyle w:val="BodyText"/>
              <w:rPr>
                <w:lang w:val="en-NZ"/>
              </w:rPr>
            </w:pPr>
            <w:r w:rsidRPr="00580971">
              <w:t>6.2</w:t>
            </w:r>
          </w:p>
        </w:tc>
        <w:tc>
          <w:tcPr>
            <w:tcW w:w="5610" w:type="dxa"/>
            <w:tcBorders>
              <w:top w:val="nil"/>
              <w:left w:val="nil"/>
              <w:bottom w:val="nil"/>
              <w:right w:val="nil"/>
            </w:tcBorders>
            <w:tcMar>
              <w:top w:w="0" w:type="dxa"/>
              <w:left w:w="62" w:type="dxa"/>
              <w:bottom w:w="0" w:type="dxa"/>
              <w:right w:w="62" w:type="dxa"/>
            </w:tcMar>
          </w:tcPr>
          <w:p w:rsidR="00000000" w:rsidP="00580971">
            <w:pPr>
              <w:pStyle w:val="BodyText"/>
              <w:rPr>
                <w:lang w:val="en-NZ"/>
              </w:rPr>
            </w:pPr>
            <w:r w:rsidRPr="00580971">
              <w:t xml:space="preserve">Sales brochures and product </w:t>
            </w:r>
            <w:r w:rsidRPr="00580971">
              <w:rPr>
                <w:rStyle w:val="BoldandItalics"/>
              </w:rPr>
              <w:t>information</w:t>
            </w:r>
            <w:r w:rsidRPr="00580971">
              <w:t xml:space="preserve"> are provided to client according to company requirements.</w:t>
            </w:r>
          </w:p>
        </w:tc>
      </w:tr>
      <w:tr w:rsidTr="005809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0971">
            <w:pPr>
              <w:pStyle w:val="BodyText"/>
              <w:rPr>
                <w:lang w:val="en-NZ"/>
              </w:rPr>
            </w:pPr>
            <w:r w:rsidRPr="00580971">
              <w:t>6.3</w:t>
            </w:r>
          </w:p>
        </w:tc>
        <w:tc>
          <w:tcPr>
            <w:tcW w:w="5610" w:type="dxa"/>
            <w:tcBorders>
              <w:top w:val="nil"/>
              <w:left w:val="nil"/>
              <w:bottom w:val="nil"/>
              <w:right w:val="nil"/>
            </w:tcBorders>
            <w:tcMar>
              <w:top w:w="0" w:type="dxa"/>
              <w:left w:w="62" w:type="dxa"/>
              <w:bottom w:w="0" w:type="dxa"/>
              <w:right w:w="62" w:type="dxa"/>
            </w:tcMar>
          </w:tcPr>
          <w:p w:rsidR="00000000" w:rsidRPr="00580971" w:rsidP="00580971">
            <w:pPr>
              <w:pStyle w:val="BodyText"/>
            </w:pPr>
            <w:r w:rsidRPr="00580971">
              <w:t xml:space="preserve">Confidentiality of </w:t>
            </w:r>
            <w:r w:rsidRPr="00580971">
              <w:rPr>
                <w:rStyle w:val="BoldandItalics"/>
              </w:rPr>
              <w:t>product an</w:t>
            </w:r>
            <w:r w:rsidRPr="00580971">
              <w:rPr>
                <w:rStyle w:val="BoldandItalics"/>
              </w:rPr>
              <w:t>d service information</w:t>
            </w:r>
            <w:r w:rsidRPr="00580971">
              <w:t xml:space="preserve"> is maintained according to company requirements.</w:t>
            </w:r>
          </w:p>
        </w:tc>
      </w:tr>
    </w:tbl>
    <w:p w:rsidR="00000000" w:rsidRPr="00580971" w:rsidP="00580971">
      <w:pPr>
        <w:pStyle w:val="BodyText"/>
      </w:pPr>
    </w:p>
    <w:tbl>
      <w:tblPr>
        <w:tblW w:w="0" w:type="auto"/>
        <w:tblLayout w:type="fixed"/>
        <w:tblCellMar>
          <w:left w:w="62" w:type="dxa"/>
          <w:right w:w="62" w:type="dxa"/>
        </w:tblCellMar>
        <w:tblLook w:val="0000"/>
      </w:tblPr>
      <w:tblGrid>
        <w:gridCol w:w="678"/>
        <w:gridCol w:w="1962"/>
        <w:gridCol w:w="770"/>
        <w:gridCol w:w="5610"/>
      </w:tblGrid>
      <w:tr w:rsidTr="005809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80971">
            <w:pPr>
              <w:pStyle w:val="BodyText"/>
              <w:rPr>
                <w:lang w:val="en-NZ"/>
              </w:rPr>
            </w:pPr>
            <w:r w:rsidRPr="00580971">
              <w:t>7</w:t>
            </w:r>
          </w:p>
        </w:tc>
        <w:tc>
          <w:tcPr>
            <w:tcW w:w="1962" w:type="dxa"/>
            <w:vMerge w:val="restart"/>
            <w:tcBorders>
              <w:top w:val="nil"/>
              <w:left w:val="nil"/>
              <w:bottom w:val="nil"/>
              <w:right w:val="nil"/>
            </w:tcBorders>
            <w:tcMar>
              <w:top w:w="0" w:type="dxa"/>
              <w:left w:w="62" w:type="dxa"/>
              <w:bottom w:w="0" w:type="dxa"/>
              <w:right w:w="62" w:type="dxa"/>
            </w:tcMar>
          </w:tcPr>
          <w:p w:rsidR="00000000" w:rsidP="00580971">
            <w:pPr>
              <w:pStyle w:val="BodyText"/>
              <w:rPr>
                <w:lang w:val="en-NZ"/>
              </w:rPr>
            </w:pPr>
            <w:r w:rsidRPr="00580971">
              <w:t>Present positive company image using effective communication techniques.</w:t>
            </w:r>
          </w:p>
        </w:tc>
        <w:tc>
          <w:tcPr>
            <w:tcW w:w="770" w:type="dxa"/>
            <w:tcBorders>
              <w:top w:val="nil"/>
              <w:left w:val="nil"/>
              <w:bottom w:val="nil"/>
              <w:right w:val="nil"/>
            </w:tcBorders>
            <w:tcMar>
              <w:top w:w="0" w:type="dxa"/>
              <w:left w:w="62" w:type="dxa"/>
              <w:bottom w:w="0" w:type="dxa"/>
              <w:right w:w="62" w:type="dxa"/>
            </w:tcMar>
          </w:tcPr>
          <w:p w:rsidR="00000000" w:rsidP="00580971">
            <w:pPr>
              <w:pStyle w:val="BodyText"/>
              <w:rPr>
                <w:lang w:val="en-NZ"/>
              </w:rPr>
            </w:pPr>
            <w:r w:rsidRPr="00580971">
              <w:t>7.1</w:t>
            </w:r>
          </w:p>
        </w:tc>
        <w:tc>
          <w:tcPr>
            <w:tcW w:w="5610" w:type="dxa"/>
            <w:tcBorders>
              <w:top w:val="nil"/>
              <w:left w:val="nil"/>
              <w:bottom w:val="nil"/>
              <w:right w:val="nil"/>
            </w:tcBorders>
            <w:tcMar>
              <w:top w:w="0" w:type="dxa"/>
              <w:left w:w="62" w:type="dxa"/>
              <w:bottom w:w="0" w:type="dxa"/>
              <w:right w:w="62" w:type="dxa"/>
            </w:tcMar>
          </w:tcPr>
          <w:p w:rsidR="00000000" w:rsidP="00580971">
            <w:pPr>
              <w:pStyle w:val="BodyText"/>
              <w:rPr>
                <w:lang w:val="en-NZ"/>
              </w:rPr>
            </w:pPr>
            <w:r w:rsidRPr="00580971">
              <w:t>Professional ethics are maintained to enhance client commitment and build return client base.</w:t>
            </w:r>
          </w:p>
        </w:tc>
      </w:tr>
      <w:tr w:rsidTr="005809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0971">
            <w:pPr>
              <w:pStyle w:val="BodyText"/>
              <w:rPr>
                <w:lang w:val="en-NZ"/>
              </w:rPr>
            </w:pPr>
            <w:r w:rsidRPr="00580971">
              <w:t>7.2</w:t>
            </w:r>
          </w:p>
        </w:tc>
        <w:tc>
          <w:tcPr>
            <w:tcW w:w="5610" w:type="dxa"/>
            <w:tcBorders>
              <w:top w:val="nil"/>
              <w:left w:val="nil"/>
              <w:bottom w:val="nil"/>
              <w:right w:val="nil"/>
            </w:tcBorders>
            <w:tcMar>
              <w:top w:w="0" w:type="dxa"/>
              <w:left w:w="62" w:type="dxa"/>
              <w:bottom w:w="0" w:type="dxa"/>
              <w:right w:w="62" w:type="dxa"/>
            </w:tcMar>
          </w:tcPr>
          <w:p w:rsidR="00000000" w:rsidP="00580971">
            <w:pPr>
              <w:pStyle w:val="BodyText"/>
              <w:rPr>
                <w:lang w:val="en-NZ"/>
              </w:rPr>
            </w:pPr>
            <w:r w:rsidRPr="00580971">
              <w:t>Image and good standing are maintained by taking timely action with client according to company requirements.</w:t>
            </w:r>
          </w:p>
        </w:tc>
      </w:tr>
      <w:tr w:rsidTr="005809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0971">
            <w:pPr>
              <w:pStyle w:val="BodyText"/>
              <w:rPr>
                <w:lang w:val="en-NZ"/>
              </w:rPr>
            </w:pPr>
            <w:r w:rsidRPr="00580971">
              <w:t>7.3</w:t>
            </w:r>
          </w:p>
        </w:tc>
        <w:tc>
          <w:tcPr>
            <w:tcW w:w="5610" w:type="dxa"/>
            <w:tcBorders>
              <w:top w:val="nil"/>
              <w:left w:val="nil"/>
              <w:bottom w:val="nil"/>
              <w:right w:val="nil"/>
            </w:tcBorders>
            <w:tcMar>
              <w:top w:w="0" w:type="dxa"/>
              <w:left w:w="62" w:type="dxa"/>
              <w:bottom w:w="0" w:type="dxa"/>
              <w:right w:w="62" w:type="dxa"/>
            </w:tcMar>
          </w:tcPr>
          <w:p w:rsidR="00000000" w:rsidP="00580971">
            <w:pPr>
              <w:pStyle w:val="BodyText"/>
              <w:rPr>
                <w:lang w:val="en-NZ"/>
              </w:rPr>
            </w:pPr>
            <w:r w:rsidRPr="00580971">
              <w:t xml:space="preserve">Effective service environment is created through effective </w:t>
            </w:r>
            <w:r w:rsidRPr="00580971">
              <w:rPr>
                <w:rStyle w:val="BoldandItalics"/>
              </w:rPr>
              <w:t>communication techniques</w:t>
            </w:r>
            <w:r w:rsidRPr="00580971">
              <w:t>.</w:t>
            </w:r>
          </w:p>
        </w:tc>
      </w:tr>
      <w:tr w:rsidTr="005809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80971" w:rsidP="00580971">
            <w:pPr>
              <w:pStyle w:val="BodyText"/>
            </w:pPr>
            <w:r w:rsidRPr="00580971">
              <w:t>7.4</w:t>
            </w:r>
          </w:p>
        </w:tc>
        <w:tc>
          <w:tcPr>
            <w:tcW w:w="5610" w:type="dxa"/>
            <w:tcBorders>
              <w:top w:val="nil"/>
              <w:left w:val="nil"/>
              <w:bottom w:val="nil"/>
              <w:right w:val="nil"/>
            </w:tcBorders>
            <w:tcMar>
              <w:top w:w="0" w:type="dxa"/>
              <w:left w:w="62" w:type="dxa"/>
              <w:bottom w:w="0" w:type="dxa"/>
              <w:right w:w="62" w:type="dxa"/>
            </w:tcMar>
          </w:tcPr>
          <w:p w:rsidR="00000000" w:rsidRPr="00580971" w:rsidP="00580971">
            <w:pPr>
              <w:pStyle w:val="BodyText"/>
            </w:pPr>
            <w:r w:rsidRPr="00580971">
              <w:rPr>
                <w:rStyle w:val="BoldandItalics"/>
              </w:rPr>
              <w:t>Communication equipment</w:t>
            </w:r>
            <w:r w:rsidRPr="00580971">
              <w:t xml:space="preserve"> is used effectively and efficiently according to company requirements.</w:t>
            </w:r>
          </w:p>
        </w:tc>
      </w:tr>
    </w:tbl>
    <w:p w:rsidR="00000000" w:rsidRPr="00580971" w:rsidP="00580971">
      <w:pPr>
        <w:pStyle w:val="BodyText"/>
      </w:pPr>
    </w:p>
    <w:p w:rsidR="00000000" w:rsidRPr="00580971" w:rsidP="00580971">
      <w:pPr>
        <w:pStyle w:val="AllowPageBreak"/>
      </w:pPr>
    </w:p>
    <w:p w:rsidR="00000000" w:rsidRPr="00580971" w:rsidP="00580971">
      <w:pPr>
        <w:pStyle w:val="Heading1"/>
      </w:pPr>
      <w:bookmarkStart w:id="9" w:name="O_359107"/>
      <w:bookmarkEnd w:id="9"/>
      <w:r w:rsidRPr="00580971">
        <w:t>Required Skills and Knowledge</w:t>
      </w:r>
    </w:p>
    <w:tbl>
      <w:tblPr>
        <w:tblW w:w="9462" w:type="dxa"/>
        <w:tblLayout w:type="fixed"/>
        <w:tblCellMar>
          <w:left w:w="62" w:type="dxa"/>
          <w:right w:w="62" w:type="dxa"/>
        </w:tblCellMar>
        <w:tblLook w:val="0000"/>
      </w:tblPr>
      <w:tblGrid>
        <w:gridCol w:w="9462"/>
      </w:tblGrid>
      <w:tr w:rsidTr="0058097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80971">
            <w:pPr>
              <w:pStyle w:val="BodyText"/>
              <w:rPr>
                <w:lang w:val="en-NZ"/>
              </w:rPr>
            </w:pPr>
            <w:r w:rsidRPr="00580971">
              <w:t>This section describes the skills and knowledge required for this unit.</w:t>
            </w:r>
          </w:p>
        </w:tc>
      </w:tr>
      <w:tr w:rsidTr="0058097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80971">
            <w:pPr>
              <w:pStyle w:val="BodyText"/>
              <w:rPr>
                <w:lang w:val="en-NZ"/>
              </w:rPr>
            </w:pPr>
            <w:r w:rsidRPr="00580971">
              <w:t>Required skills</w:t>
            </w:r>
          </w:p>
        </w:tc>
      </w:tr>
      <w:tr w:rsidTr="0058097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80971" w:rsidP="00580971">
            <w:pPr>
              <w:pStyle w:val="ListBullet"/>
            </w:pPr>
            <w:r w:rsidRPr="00580971">
              <w:t>customer service skills to:</w:t>
            </w:r>
          </w:p>
          <w:p w:rsidR="00000000" w:rsidRPr="00580971" w:rsidP="00580971">
            <w:pPr>
              <w:pStyle w:val="ListBullet2"/>
            </w:pPr>
            <w:r w:rsidRPr="00580971">
              <w:t>establish rapport with clients</w:t>
            </w:r>
          </w:p>
          <w:p w:rsidR="00000000" w:rsidRPr="00580971" w:rsidP="00580971">
            <w:pPr>
              <w:pStyle w:val="ListBullet2"/>
            </w:pPr>
            <w:r w:rsidRPr="00580971">
              <w:t>gain client trust</w:t>
            </w:r>
          </w:p>
          <w:p w:rsidR="00000000" w:rsidRPr="00580971" w:rsidP="00580971">
            <w:pPr>
              <w:pStyle w:val="ListBullet2"/>
            </w:pPr>
            <w:r w:rsidRPr="00580971">
              <w:t>interpret and meet client needs</w:t>
            </w:r>
          </w:p>
          <w:p w:rsidR="00000000" w:rsidRPr="00580971" w:rsidP="00580971">
            <w:pPr>
              <w:pStyle w:val="ListBullet2"/>
            </w:pPr>
            <w:r w:rsidRPr="00580971">
              <w:t>listen actively</w:t>
            </w:r>
          </w:p>
          <w:p w:rsidR="00000000" w:rsidRPr="00580971" w:rsidP="00580971">
            <w:pPr>
              <w:pStyle w:val="ListBullet"/>
            </w:pPr>
            <w:r w:rsidRPr="00580971">
              <w:t>interpersonal skills to:</w:t>
            </w:r>
          </w:p>
          <w:p w:rsidR="00000000" w:rsidRPr="00580971" w:rsidP="00580971">
            <w:pPr>
              <w:pStyle w:val="ListBullet2"/>
            </w:pPr>
            <w:r w:rsidRPr="00580971">
              <w:t>negotiate variations in client needs</w:t>
            </w:r>
          </w:p>
          <w:p w:rsidR="00000000" w:rsidRPr="00580971" w:rsidP="00580971">
            <w:pPr>
              <w:pStyle w:val="ListBullet2"/>
            </w:pPr>
            <w:r w:rsidRPr="00580971">
              <w:t>relate to people from diverse backgrounds</w:t>
            </w:r>
          </w:p>
          <w:p w:rsidR="00000000" w:rsidRPr="00580971" w:rsidP="00580971">
            <w:pPr>
              <w:pStyle w:val="ListBullet"/>
            </w:pPr>
            <w:r w:rsidRPr="00580971">
              <w:t>language, literacy and numeracy skills for:</w:t>
            </w:r>
          </w:p>
          <w:p w:rsidR="00000000" w:rsidRPr="00580971" w:rsidP="00580971">
            <w:pPr>
              <w:pStyle w:val="ListBullet2"/>
            </w:pPr>
            <w:r w:rsidRPr="00580971">
              <w:t>acquiri</w:t>
            </w:r>
            <w:r w:rsidRPr="00580971">
              <w:t>ng product knowledge</w:t>
            </w:r>
          </w:p>
          <w:p w:rsidR="00000000" w:rsidRPr="00580971" w:rsidP="00580971">
            <w:pPr>
              <w:pStyle w:val="ListBullet2"/>
            </w:pPr>
            <w:r w:rsidRPr="00580971">
              <w:t>communicating clearly and concisely, verbally and in writing</w:t>
            </w:r>
          </w:p>
          <w:p w:rsidR="00000000" w:rsidRPr="00580971" w:rsidP="00580971">
            <w:pPr>
              <w:pStyle w:val="ListBullet2"/>
            </w:pPr>
            <w:r w:rsidRPr="00580971">
              <w:t>providing accurate information on products and services, including pricing</w:t>
            </w:r>
          </w:p>
          <w:p w:rsidR="00000000" w:rsidRPr="00580971" w:rsidP="00580971">
            <w:pPr>
              <w:pStyle w:val="ListBullet2"/>
            </w:pPr>
            <w:r w:rsidRPr="00580971">
              <w:t>questioning with open and closed questions</w:t>
            </w:r>
          </w:p>
          <w:p w:rsidR="00000000" w:rsidRPr="00580971" w:rsidP="00580971">
            <w:pPr>
              <w:pStyle w:val="ListBullet2"/>
            </w:pPr>
            <w:r w:rsidRPr="00580971">
              <w:t>sourcing and using information</w:t>
            </w:r>
          </w:p>
          <w:p w:rsidR="00000000" w:rsidRPr="00580971" w:rsidP="00580971">
            <w:pPr>
              <w:pStyle w:val="ListBullet2"/>
            </w:pPr>
            <w:r w:rsidRPr="00580971">
              <w:t>summarising</w:t>
            </w:r>
          </w:p>
          <w:p w:rsidR="00000000" w:rsidRPr="00580971" w:rsidP="00580971">
            <w:pPr>
              <w:pStyle w:val="ListBullet"/>
            </w:pPr>
            <w:r w:rsidRPr="00580971">
              <w:t>planning and organising skills to manage time</w:t>
            </w:r>
          </w:p>
          <w:p w:rsidR="00000000" w:rsidRPr="00580971" w:rsidP="00580971">
            <w:pPr>
              <w:pStyle w:val="ListBullet"/>
            </w:pPr>
            <w:r w:rsidRPr="00580971">
              <w:t>problem-solving skills to:</w:t>
            </w:r>
          </w:p>
          <w:p w:rsidR="00000000" w:rsidRPr="00580971" w:rsidP="00580971">
            <w:pPr>
              <w:pStyle w:val="ListBullet2"/>
            </w:pPr>
            <w:r w:rsidRPr="00580971">
              <w:t>assess client needs</w:t>
            </w:r>
          </w:p>
          <w:p w:rsidR="00000000" w:rsidP="00580971">
            <w:pPr>
              <w:pStyle w:val="ListBullet2"/>
              <w:rPr>
                <w:lang w:val="en-NZ"/>
              </w:rPr>
            </w:pPr>
            <w:r w:rsidRPr="00580971">
              <w:t>select options to meet client needs</w:t>
            </w:r>
          </w:p>
        </w:tc>
      </w:tr>
      <w:tr w:rsidTr="0058097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80971">
            <w:pPr>
              <w:pStyle w:val="BodyText"/>
              <w:rPr>
                <w:lang w:val="en-NZ"/>
              </w:rPr>
            </w:pPr>
            <w:r w:rsidRPr="00580971">
              <w:t>Required knowledge</w:t>
            </w:r>
          </w:p>
        </w:tc>
      </w:tr>
      <w:tr w:rsidTr="0058097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80971" w:rsidP="00580971">
            <w:pPr>
              <w:pStyle w:val="ListBullet"/>
            </w:pPr>
            <w:r w:rsidRPr="00580971">
              <w:t>client confidentiality provisions</w:t>
            </w:r>
          </w:p>
          <w:p w:rsidR="00000000" w:rsidRPr="00580971" w:rsidP="00580971">
            <w:pPr>
              <w:pStyle w:val="ListBullet"/>
            </w:pPr>
            <w:r w:rsidRPr="00580971">
              <w:t>client groups, both internal and external</w:t>
            </w:r>
          </w:p>
          <w:p w:rsidR="00000000" w:rsidRPr="00580971" w:rsidP="00580971">
            <w:pPr>
              <w:pStyle w:val="ListBullet"/>
            </w:pPr>
            <w:r w:rsidRPr="00580971">
              <w:t>communication equipment procedures, including reporting faults</w:t>
            </w:r>
          </w:p>
          <w:p w:rsidR="00000000" w:rsidRPr="00580971" w:rsidP="00580971">
            <w:pPr>
              <w:pStyle w:val="ListBullet"/>
            </w:pPr>
            <w:r w:rsidRPr="00580971">
              <w:t>company standards and procedures, including:</w:t>
            </w:r>
          </w:p>
          <w:p w:rsidR="00000000" w:rsidRPr="00580971" w:rsidP="00580971">
            <w:pPr>
              <w:pStyle w:val="ListBullet2"/>
            </w:pPr>
            <w:r w:rsidRPr="00580971">
              <w:t>client service standards</w:t>
            </w:r>
          </w:p>
          <w:p w:rsidR="00000000" w:rsidRPr="00580971" w:rsidP="00580971">
            <w:pPr>
              <w:pStyle w:val="ListBullet2"/>
            </w:pPr>
            <w:r w:rsidRPr="00580971">
              <w:t>codes of conduct</w:t>
            </w:r>
          </w:p>
          <w:p w:rsidR="00000000" w:rsidRPr="00580971" w:rsidP="00580971">
            <w:pPr>
              <w:pStyle w:val="ListBullet2"/>
            </w:pPr>
            <w:r w:rsidRPr="00580971">
              <w:t>complaints handling procedures</w:t>
            </w:r>
          </w:p>
          <w:p w:rsidR="00000000" w:rsidRPr="00580971" w:rsidP="00580971">
            <w:pPr>
              <w:pStyle w:val="ListBullet2"/>
            </w:pPr>
            <w:r w:rsidRPr="00580971">
              <w:t>policies and procedures that apply to client services</w:t>
            </w:r>
          </w:p>
          <w:p w:rsidR="00000000" w:rsidRPr="00580971" w:rsidP="00580971">
            <w:pPr>
              <w:pStyle w:val="ListBullet"/>
            </w:pPr>
            <w:r w:rsidRPr="00580971">
              <w:t>legislation, regulations, codes of practice and industry advisory standards that apply to providing client service</w:t>
            </w:r>
          </w:p>
          <w:p w:rsidR="00000000" w:rsidRPr="00580971" w:rsidP="00580971">
            <w:pPr>
              <w:pStyle w:val="ListBullet"/>
            </w:pPr>
            <w:r w:rsidRPr="00580971">
              <w:t>range of options for company products and services</w:t>
            </w:r>
          </w:p>
          <w:p w:rsidR="00000000" w:rsidRPr="00580971" w:rsidP="00580971">
            <w:pPr>
              <w:pStyle w:val="ListBullet"/>
            </w:pPr>
            <w:r w:rsidRPr="00580971">
              <w:t>relevance of client service, good communication and own role in delivering effective clien</w:t>
            </w:r>
            <w:r w:rsidRPr="00580971">
              <w:t>t service</w:t>
            </w:r>
          </w:p>
        </w:tc>
      </w:tr>
    </w:tbl>
    <w:p w:rsidR="00000000" w:rsidRPr="00580971" w:rsidP="00580971">
      <w:pPr>
        <w:pStyle w:val="BodyText"/>
      </w:pPr>
    </w:p>
    <w:p w:rsidR="00000000" w:rsidRPr="00580971" w:rsidP="00580971">
      <w:pPr>
        <w:pStyle w:val="AllowPageBreak"/>
      </w:pPr>
    </w:p>
    <w:p w:rsidR="00000000" w:rsidRPr="00580971" w:rsidP="00580971">
      <w:pPr>
        <w:pStyle w:val="Heading1"/>
      </w:pPr>
      <w:bookmarkStart w:id="10" w:name="O_359108"/>
      <w:bookmarkEnd w:id="10"/>
      <w:r w:rsidRPr="00580971">
        <w:t>Evidence Guide</w:t>
      </w:r>
    </w:p>
    <w:tbl>
      <w:tblPr>
        <w:tblW w:w="0" w:type="auto"/>
        <w:tblCellMar>
          <w:left w:w="62" w:type="dxa"/>
          <w:right w:w="62" w:type="dxa"/>
        </w:tblCellMar>
        <w:tblLook w:val="0000"/>
      </w:tblPr>
      <w:tblGrid>
        <w:gridCol w:w="2960"/>
        <w:gridCol w:w="6236"/>
      </w:tblGrid>
      <w:tr w:rsidTr="00373311">
        <w:tblPrEx>
          <w:tblW w:w="0" w:type="auto"/>
          <w:tblCellMar>
            <w:left w:w="62" w:type="dxa"/>
            <w:right w:w="62" w:type="dxa"/>
          </w:tblCellMar>
          <w:tblLook w:val="0000"/>
        </w:tblPrEx>
        <w:tc>
          <w:tcPr>
            <w:tcW w:w="0" w:type="auto"/>
            <w:gridSpan w:val="2"/>
            <w:tcBorders>
              <w:top w:val="nil"/>
              <w:left w:val="nil"/>
              <w:bottom w:val="single" w:sz="4" w:space="0" w:color="auto"/>
              <w:right w:val="nil"/>
            </w:tcBorders>
            <w:tcMar>
              <w:top w:w="0" w:type="dxa"/>
              <w:left w:w="62" w:type="dxa"/>
              <w:bottom w:w="0" w:type="dxa"/>
              <w:right w:w="62" w:type="dxa"/>
            </w:tcMar>
          </w:tcPr>
          <w:p w:rsidR="00000000" w:rsidP="00580971">
            <w:pPr>
              <w:pStyle w:val="BodyText"/>
              <w:rPr>
                <w:lang w:val="en-NZ"/>
              </w:rPr>
            </w:pPr>
            <w:r w:rsidRPr="00580971">
              <w:t xml:space="preserve">The evidence guide provides advice on assessment and must be read in conjunction with the performance criteria, required skills and knowledge, </w:t>
            </w:r>
            <w:r w:rsidRPr="00580971">
              <w:t>range statement and the Assessment Guidelines for the Training Package.</w:t>
            </w:r>
          </w:p>
        </w:tc>
      </w:tr>
      <w:tr w:rsidTr="0037331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971">
            <w:pPr>
              <w:pStyle w:val="BodyText"/>
              <w:rPr>
                <w:lang w:val="en-NZ"/>
              </w:rPr>
            </w:pPr>
            <w:r w:rsidRPr="00580971">
              <w:t>Overview of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971">
            <w:pPr>
              <w:pStyle w:val="BodyText"/>
              <w:rPr>
                <w:lang w:val="en-NZ"/>
              </w:rPr>
            </w:pPr>
            <w:r w:rsidRPr="00580971">
              <w:t>This unit of competency could be assessed by observing the provision of a range of effective client services.</w:t>
            </w:r>
          </w:p>
        </w:tc>
      </w:tr>
      <w:tr w:rsidTr="0037331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971">
            <w:pPr>
              <w:pStyle w:val="BodyText"/>
              <w:rPr>
                <w:lang w:val="en-NZ"/>
              </w:rPr>
            </w:pPr>
            <w:r w:rsidRPr="00580971">
              <w:t>Critical aspects for assessment and evidence req</w:t>
            </w:r>
            <w:r w:rsidRPr="00580971">
              <w:t>uired to demonstrate competency in this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0971" w:rsidP="00580971">
            <w:pPr>
              <w:pStyle w:val="BodyText"/>
            </w:pPr>
            <w:r w:rsidRPr="00580971">
              <w:t>A person who demonstrates competency in this unit must be able to provide evidence of the required skills and knowledge specified in this unit.</w:t>
            </w:r>
          </w:p>
          <w:p w:rsidR="00000000" w:rsidRPr="00580971" w:rsidP="00580971">
            <w:pPr>
              <w:pStyle w:val="BodyText"/>
            </w:pPr>
            <w:r w:rsidRPr="00580971">
              <w:t xml:space="preserve">In particular the person should demonstrate the ability to: </w:t>
            </w:r>
          </w:p>
          <w:p w:rsidR="00000000" w:rsidRPr="00580971" w:rsidP="00580971">
            <w:pPr>
              <w:pStyle w:val="ListBullet"/>
            </w:pPr>
            <w:r w:rsidRPr="00580971">
              <w:t>clari</w:t>
            </w:r>
            <w:r w:rsidRPr="00580971">
              <w:t>fy needs and expectations of clients or explore alternative ways to satisfy their needs and expectations</w:t>
            </w:r>
          </w:p>
          <w:p w:rsidR="00000000" w:rsidRPr="00580971" w:rsidP="00580971">
            <w:pPr>
              <w:pStyle w:val="ListBullet"/>
            </w:pPr>
            <w:r w:rsidRPr="00580971">
              <w:t>deliver services and responses to client requirements by applying company policy and procedures in a timely and effective manner</w:t>
            </w:r>
          </w:p>
          <w:p w:rsidR="00000000" w:rsidRPr="00580971" w:rsidP="00580971">
            <w:pPr>
              <w:pStyle w:val="ListBullet"/>
            </w:pPr>
            <w:r w:rsidRPr="00580971">
              <w:t>establish relationships with clients based on the provision of effective client service</w:t>
            </w:r>
          </w:p>
          <w:p w:rsidR="00000000" w:rsidRPr="00580971" w:rsidP="00580971">
            <w:pPr>
              <w:pStyle w:val="ListBullet"/>
            </w:pPr>
            <w:r w:rsidRPr="00580971">
              <w:t>explain features and benefits of products and services to clients</w:t>
            </w:r>
          </w:p>
          <w:p w:rsidR="00000000" w:rsidRPr="00580971" w:rsidP="00580971">
            <w:pPr>
              <w:pStyle w:val="ListBullet"/>
            </w:pPr>
            <w:r w:rsidRPr="00580971">
              <w:t>identify client needs through the use of interpersonal skills</w:t>
            </w:r>
          </w:p>
          <w:p w:rsidR="00000000" w:rsidRPr="00580971" w:rsidP="00580971">
            <w:pPr>
              <w:pStyle w:val="ListBullet"/>
            </w:pPr>
            <w:r w:rsidRPr="00580971">
              <w:t>maintain positive image of self, company</w:t>
            </w:r>
            <w:r w:rsidRPr="00580971">
              <w:t xml:space="preserve"> and industry by complying with company policies</w:t>
            </w:r>
          </w:p>
          <w:p w:rsidR="00000000" w:rsidP="00580971">
            <w:pPr>
              <w:pStyle w:val="ListBullet"/>
              <w:rPr>
                <w:lang w:val="en-NZ"/>
              </w:rPr>
            </w:pPr>
            <w:r w:rsidRPr="00580971">
              <w:t>use effective communication techniques to establish rapport with clients.</w:t>
            </w:r>
          </w:p>
        </w:tc>
      </w:tr>
      <w:tr w:rsidTr="0037331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971">
            <w:pPr>
              <w:pStyle w:val="BodyText"/>
              <w:rPr>
                <w:lang w:val="en-NZ"/>
              </w:rPr>
            </w:pPr>
            <w:r w:rsidRPr="00580971">
              <w:t>Context of and specific resources for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0971" w:rsidP="00580971">
            <w:pPr>
              <w:pStyle w:val="BodyText"/>
            </w:pPr>
            <w:r w:rsidRPr="00580971">
              <w:t>Assessment of essential underpinning knowledge may be conducted in an off-site cont</w:t>
            </w:r>
            <w:r w:rsidRPr="00580971">
              <w:t>ext. It is to comply with relevant regulatory or Australian standards’ requirements.</w:t>
            </w:r>
          </w:p>
          <w:p w:rsidR="00000000" w:rsidRPr="00580971" w:rsidP="00580971">
            <w:pPr>
              <w:pStyle w:val="BodyText"/>
            </w:pPr>
            <w:r w:rsidRPr="00580971">
              <w:t>Resource implications for assessment include access to:</w:t>
            </w:r>
          </w:p>
          <w:p w:rsidR="00000000" w:rsidRPr="00580971" w:rsidP="00580971">
            <w:pPr>
              <w:pStyle w:val="ListBullet"/>
            </w:pPr>
            <w:r w:rsidRPr="00580971">
              <w:t>assessment documentation forms and record books</w:t>
            </w:r>
          </w:p>
          <w:p w:rsidR="00000000" w:rsidRPr="00580971" w:rsidP="00580971">
            <w:pPr>
              <w:pStyle w:val="ListBullet"/>
            </w:pPr>
            <w:r w:rsidRPr="00580971">
              <w:t>client service manuals and other relevant organisational documenta</w:t>
            </w:r>
            <w:r w:rsidRPr="00580971">
              <w:t>tion</w:t>
            </w:r>
          </w:p>
          <w:p w:rsidR="00000000" w:rsidRPr="00580971" w:rsidP="00580971">
            <w:pPr>
              <w:pStyle w:val="ListBullet"/>
            </w:pPr>
            <w:r w:rsidRPr="00580971">
              <w:t>products and information used when providing client service</w:t>
            </w:r>
          </w:p>
          <w:p w:rsidR="00000000" w:rsidP="00580971">
            <w:pPr>
              <w:pStyle w:val="ListBullet"/>
              <w:rPr>
                <w:lang w:val="en-NZ"/>
              </w:rPr>
            </w:pPr>
            <w:r w:rsidRPr="00580971">
              <w:t>suitable work area or a simulated workplace environment that allows for demonstration of identifying client needs and delivering effective client service.</w:t>
            </w:r>
          </w:p>
        </w:tc>
      </w:tr>
      <w:tr w:rsidTr="0037331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971">
            <w:pPr>
              <w:pStyle w:val="BodyText"/>
              <w:rPr>
                <w:lang w:val="en-NZ"/>
              </w:rPr>
            </w:pPr>
            <w:r w:rsidRPr="00580971">
              <w:t>Method of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0971" w:rsidP="00580971">
            <w:pPr>
              <w:pStyle w:val="BodyText"/>
            </w:pPr>
            <w:r w:rsidRPr="00580971">
              <w:t>Assessment methods must:</w:t>
            </w:r>
          </w:p>
          <w:p w:rsidR="00000000" w:rsidRPr="00580971" w:rsidP="00580971">
            <w:pPr>
              <w:pStyle w:val="ListBullet"/>
            </w:pPr>
            <w:r w:rsidRPr="00580971">
              <w:t>satisfy the endorsed Assessment Guidelines of the Property Services Training Package</w:t>
            </w:r>
          </w:p>
          <w:p w:rsidR="00000000" w:rsidRPr="00580971" w:rsidP="00580971">
            <w:pPr>
              <w:pStyle w:val="ListBullet"/>
            </w:pPr>
            <w:r w:rsidRPr="00580971">
              <w:t xml:space="preserve">include direct observation of tasks in real or simulated </w:t>
            </w:r>
            <w:r w:rsidRPr="00580971">
              <w:t>work conditions, with questioning to confirm the ability to consistently identify and co</w:t>
            </w:r>
            <w:r w:rsidRPr="00580971">
              <w:t>rrectly interpret the essential underpinning knowledge required for practical application</w:t>
            </w:r>
          </w:p>
          <w:p w:rsidR="00000000" w:rsidRPr="00580971" w:rsidP="00580971">
            <w:pPr>
              <w:pStyle w:val="ListBullet"/>
            </w:pPr>
            <w:r w:rsidRPr="00580971">
              <w:t>reinforce the integration of employability skills with workplace tasks and job roles</w:t>
            </w:r>
          </w:p>
          <w:p w:rsidR="00000000" w:rsidRPr="00580971" w:rsidP="00580971">
            <w:pPr>
              <w:pStyle w:val="ListBullet"/>
            </w:pPr>
            <w:r w:rsidRPr="00580971">
              <w:t>confirm that competency is verified and able to be transferred to other circumsta</w:t>
            </w:r>
            <w:r w:rsidRPr="00580971">
              <w:t>nces and environments.</w:t>
            </w:r>
          </w:p>
          <w:p w:rsidR="00000000" w:rsidP="00580971">
            <w:pPr>
              <w:pStyle w:val="BodyText"/>
              <w:rPr>
                <w:lang w:val="en-NZ"/>
              </w:rPr>
            </w:pPr>
            <w:r w:rsidRPr="00580971">
              <w:t>This unit could be assessed on its own or in combination with other units relevant to the job function.</w:t>
            </w:r>
          </w:p>
        </w:tc>
      </w:tr>
      <w:tr w:rsidTr="0037331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971">
            <w:pPr>
              <w:pStyle w:val="BodyText"/>
              <w:rPr>
                <w:lang w:val="en-NZ"/>
              </w:rPr>
            </w:pPr>
            <w:r w:rsidRPr="00580971">
              <w:t>Guidance information for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0971" w:rsidP="00580971">
            <w:pPr>
              <w:pStyle w:val="BodyText"/>
            </w:pPr>
            <w:r w:rsidRPr="00580971">
              <w:t>Reasonable adjustments for people with disabilities must be made to assessment processes whe</w:t>
            </w:r>
            <w:r w:rsidRPr="00580971">
              <w:t>re required. This could include access to modified equipment and other physical resources, and the provision of appropriate assessment support.</w:t>
            </w:r>
          </w:p>
          <w:p w:rsidR="00000000" w:rsidRPr="00580971" w:rsidP="00580971">
            <w:pPr>
              <w:pStyle w:val="BodyText"/>
            </w:pPr>
            <w:r w:rsidRPr="00580971">
              <w:t>Assessment processes and techniques should as far as is practical take into account the language, literacy and n</w:t>
            </w:r>
            <w:r w:rsidRPr="00580971">
              <w:t>umeracy capacity of the candidate in relation to the competency being assessed.</w:t>
            </w:r>
          </w:p>
        </w:tc>
      </w:tr>
    </w:tbl>
    <w:p w:rsidR="00000000" w:rsidRPr="00580971" w:rsidP="00580971">
      <w:pPr>
        <w:pStyle w:val="BodyText"/>
      </w:pPr>
    </w:p>
    <w:p w:rsidR="00000000" w:rsidRPr="00580971" w:rsidP="00580971">
      <w:pPr>
        <w:pStyle w:val="AllowPageBreak"/>
      </w:pPr>
    </w:p>
    <w:p w:rsidR="00000000" w:rsidRPr="00580971" w:rsidP="00580971">
      <w:pPr>
        <w:pStyle w:val="Heading1"/>
      </w:pPr>
      <w:bookmarkStart w:id="11" w:name="O_359109"/>
      <w:bookmarkEnd w:id="11"/>
      <w:r w:rsidRPr="00580971">
        <w:t>Range Statement</w:t>
      </w:r>
    </w:p>
    <w:tbl>
      <w:tblPr>
        <w:tblW w:w="9462" w:type="dxa"/>
        <w:tblLayout w:type="fixed"/>
        <w:tblCellMar>
          <w:left w:w="62" w:type="dxa"/>
          <w:right w:w="62" w:type="dxa"/>
        </w:tblCellMar>
        <w:tblLook w:val="0000"/>
      </w:tblPr>
      <w:tblGrid>
        <w:gridCol w:w="2700"/>
        <w:gridCol w:w="6762"/>
      </w:tblGrid>
      <w:tr w:rsidTr="00580971">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580971">
            <w:pPr>
              <w:pStyle w:val="BodyText"/>
              <w:rPr>
                <w:lang w:val="en-NZ"/>
              </w:rPr>
            </w:pPr>
            <w:r w:rsidRPr="00580971">
              <w:t xml:space="preserve">The range statement relates to the unit of competency as a whole. It allows for different work environments and situations that may affect </w:t>
            </w:r>
            <w:r w:rsidRPr="00580971">
              <w:t>performance. Bold italicised wording, if used in the performance criteria, is detailed below. Essential operating conditions that may be present with training and assessment (depending on the work situation, needs of the candidate, accessibility of the ite</w:t>
            </w:r>
            <w:r w:rsidRPr="00580971">
              <w:t>m, and local industry and regional contexts) may also be included.</w:t>
            </w:r>
          </w:p>
        </w:tc>
      </w:tr>
      <w:tr w:rsidTr="0058097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971">
            <w:pPr>
              <w:pStyle w:val="BodyText"/>
              <w:rPr>
                <w:lang w:val="en-NZ"/>
              </w:rPr>
            </w:pPr>
            <w:r w:rsidRPr="00580971">
              <w:rPr>
                <w:rStyle w:val="BoldandItalics"/>
              </w:rPr>
              <w:t>Client</w:t>
            </w:r>
            <w:r w:rsidRPr="00580971">
              <w:t xml:space="preserve"> may be either internal or external and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0971" w:rsidP="00580971">
            <w:pPr>
              <w:pStyle w:val="ListBullet"/>
            </w:pPr>
            <w:r w:rsidRPr="00580971">
              <w:t>people with routine or special requests</w:t>
            </w:r>
          </w:p>
          <w:p w:rsidR="00000000" w:rsidRPr="00580971" w:rsidP="00580971">
            <w:pPr>
              <w:pStyle w:val="ListBullet"/>
            </w:pPr>
            <w:r w:rsidRPr="00580971">
              <w:t>people from diverse social and cultural backgrounds</w:t>
            </w:r>
          </w:p>
          <w:p w:rsidR="00000000" w:rsidRPr="00580971" w:rsidP="00580971">
            <w:pPr>
              <w:pStyle w:val="ListBullet"/>
            </w:pPr>
            <w:r w:rsidRPr="00580971">
              <w:t>regular and new clients, including:</w:t>
            </w:r>
          </w:p>
          <w:p w:rsidR="00000000" w:rsidRPr="00580971" w:rsidP="00580971">
            <w:pPr>
              <w:pStyle w:val="ListBullet2"/>
            </w:pPr>
            <w:r w:rsidRPr="00580971">
              <w:t>bu</w:t>
            </w:r>
            <w:r w:rsidRPr="00580971">
              <w:t>siness enterprises</w:t>
            </w:r>
          </w:p>
          <w:p w:rsidR="00000000" w:rsidRPr="00580971" w:rsidP="00580971">
            <w:pPr>
              <w:pStyle w:val="ListBullet2"/>
            </w:pPr>
            <w:r w:rsidRPr="00580971">
              <w:t>government agencies</w:t>
            </w:r>
          </w:p>
          <w:p w:rsidR="00000000" w:rsidRPr="00580971" w:rsidP="00580971">
            <w:pPr>
              <w:pStyle w:val="ListBullet2"/>
            </w:pPr>
            <w:r w:rsidRPr="00580971">
              <w:t>members of the public</w:t>
            </w:r>
          </w:p>
          <w:p w:rsidR="00000000" w:rsidRPr="00580971" w:rsidP="00580971">
            <w:pPr>
              <w:pStyle w:val="ListBullet2"/>
            </w:pPr>
            <w:r w:rsidRPr="00580971">
              <w:t>suppliers and manufacturers</w:t>
            </w:r>
          </w:p>
          <w:p w:rsidR="00000000" w:rsidP="00580971">
            <w:pPr>
              <w:pStyle w:val="ListBullet"/>
              <w:rPr>
                <w:lang w:val="en-NZ"/>
              </w:rPr>
            </w:pPr>
            <w:r w:rsidRPr="00580971">
              <w:t>team members.</w:t>
            </w:r>
          </w:p>
        </w:tc>
      </w:tr>
      <w:tr w:rsidTr="0058097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971">
            <w:pPr>
              <w:pStyle w:val="BodyText"/>
              <w:rPr>
                <w:lang w:val="en-NZ"/>
              </w:rPr>
            </w:pPr>
            <w:r w:rsidRPr="00580971">
              <w:rPr>
                <w:rStyle w:val="BoldandItalics"/>
              </w:rPr>
              <w:t>Company requirements</w:t>
            </w:r>
            <w:r w:rsidRPr="00580971">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0971" w:rsidP="00580971">
            <w:pPr>
              <w:pStyle w:val="ListBullet"/>
            </w:pPr>
            <w:r w:rsidRPr="00580971">
              <w:t>code of ethics</w:t>
            </w:r>
          </w:p>
          <w:p w:rsidR="00000000" w:rsidRPr="00580971" w:rsidP="00580971">
            <w:pPr>
              <w:pStyle w:val="ListBullet"/>
            </w:pPr>
            <w:r w:rsidRPr="00580971">
              <w:t>company image</w:t>
            </w:r>
          </w:p>
          <w:p w:rsidR="00000000" w:rsidRPr="00580971" w:rsidP="00580971">
            <w:pPr>
              <w:pStyle w:val="ListBullet"/>
            </w:pPr>
            <w:r w:rsidRPr="00580971">
              <w:t>legal and organisational policies and guidelines</w:t>
            </w:r>
          </w:p>
          <w:p w:rsidR="00000000" w:rsidRPr="00580971" w:rsidP="00580971">
            <w:pPr>
              <w:pStyle w:val="ListBullet"/>
            </w:pPr>
            <w:r w:rsidRPr="00580971">
              <w:t>legislative and regulatory requirements relevant to work or service function, including:</w:t>
            </w:r>
          </w:p>
          <w:p w:rsidR="00000000" w:rsidRPr="00580971" w:rsidP="00580971">
            <w:pPr>
              <w:pStyle w:val="ListBullet2"/>
            </w:pPr>
            <w:r w:rsidRPr="00580971">
              <w:t>anti-discrimination and equal employment opportunities</w:t>
            </w:r>
          </w:p>
          <w:p w:rsidR="00000000" w:rsidRPr="00580971" w:rsidP="00580971">
            <w:pPr>
              <w:pStyle w:val="ListBullet2"/>
            </w:pPr>
            <w:r w:rsidRPr="00580971">
              <w:t>codes of conduct</w:t>
            </w:r>
          </w:p>
          <w:p w:rsidR="00000000" w:rsidRPr="00580971" w:rsidP="00580971">
            <w:pPr>
              <w:pStyle w:val="ListBullet2"/>
            </w:pPr>
            <w:r w:rsidRPr="00580971">
              <w:t>consumer law</w:t>
            </w:r>
          </w:p>
          <w:p w:rsidR="00000000" w:rsidRPr="00580971" w:rsidP="00580971">
            <w:pPr>
              <w:pStyle w:val="ListBullet2"/>
            </w:pPr>
            <w:r w:rsidRPr="00580971">
              <w:t>environmental law</w:t>
            </w:r>
          </w:p>
          <w:p w:rsidR="00000000" w:rsidRPr="00580971" w:rsidP="00580971">
            <w:pPr>
              <w:pStyle w:val="ListBullet2"/>
            </w:pPr>
            <w:r w:rsidRPr="00580971">
              <w:t>harassment and other laws specific to local government</w:t>
            </w:r>
          </w:p>
          <w:p w:rsidR="00000000" w:rsidRPr="00580971" w:rsidP="00580971">
            <w:pPr>
              <w:pStyle w:val="ListBullet2"/>
            </w:pPr>
            <w:r w:rsidRPr="00580971">
              <w:t>occupati</w:t>
            </w:r>
            <w:r w:rsidRPr="00580971">
              <w:t>onal health and safety (OHS)</w:t>
            </w:r>
          </w:p>
          <w:p w:rsidR="00000000" w:rsidRPr="00580971" w:rsidP="00580971">
            <w:pPr>
              <w:pStyle w:val="ListBullet2"/>
            </w:pPr>
            <w:r w:rsidRPr="00580971">
              <w:t>privacy legislation</w:t>
            </w:r>
          </w:p>
          <w:p w:rsidR="00000000" w:rsidRPr="00580971" w:rsidP="00580971">
            <w:pPr>
              <w:pStyle w:val="ListBullet"/>
            </w:pPr>
            <w:r w:rsidRPr="00580971">
              <w:t>OHS policies, procedures and programs</w:t>
            </w:r>
          </w:p>
          <w:p w:rsidR="00000000" w:rsidRPr="00580971" w:rsidP="00580971">
            <w:pPr>
              <w:pStyle w:val="ListBullet"/>
            </w:pPr>
            <w:r w:rsidRPr="00580971">
              <w:t>personnel practices and guidelines outlining work roles, responsibilities and delegations</w:t>
            </w:r>
          </w:p>
          <w:p w:rsidR="00000000" w:rsidRPr="00580971" w:rsidP="00580971">
            <w:pPr>
              <w:pStyle w:val="ListBullet"/>
            </w:pPr>
            <w:r w:rsidRPr="00580971">
              <w:t>quality systems, standards and guidelines</w:t>
            </w:r>
          </w:p>
          <w:p w:rsidR="00000000" w:rsidP="00580971">
            <w:pPr>
              <w:pStyle w:val="ListBullet"/>
              <w:rPr>
                <w:lang w:val="en-NZ"/>
              </w:rPr>
            </w:pPr>
            <w:r w:rsidRPr="00580971">
              <w:t>staff appearance and presentation.</w:t>
            </w:r>
          </w:p>
        </w:tc>
      </w:tr>
      <w:tr w:rsidTr="0058097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971">
            <w:pPr>
              <w:pStyle w:val="BodyText"/>
              <w:rPr>
                <w:lang w:val="en-NZ"/>
              </w:rPr>
            </w:pPr>
            <w:r w:rsidRPr="00580971">
              <w:rPr>
                <w:rStyle w:val="BoldandItalics"/>
              </w:rPr>
              <w:t>Workplace procedures</w:t>
            </w:r>
            <w:r w:rsidRPr="00580971">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0971" w:rsidP="00580971">
            <w:pPr>
              <w:pStyle w:val="ListBullet"/>
            </w:pPr>
            <w:r w:rsidRPr="00580971">
              <w:t>assignment instructions</w:t>
            </w:r>
          </w:p>
          <w:p w:rsidR="00000000" w:rsidRPr="00580971" w:rsidP="00580971">
            <w:pPr>
              <w:pStyle w:val="ListBullet"/>
            </w:pPr>
            <w:r w:rsidRPr="00580971">
              <w:t>instructions from colleagues, supervisor and manager</w:t>
            </w:r>
          </w:p>
          <w:p w:rsidR="00000000" w:rsidRPr="00580971" w:rsidP="00580971">
            <w:pPr>
              <w:pStyle w:val="ListBullet"/>
            </w:pPr>
            <w:r w:rsidRPr="00580971">
              <w:t>personal protective equipment (PPE) requirements</w:t>
            </w:r>
          </w:p>
          <w:p w:rsidR="00000000" w:rsidRPr="00580971" w:rsidP="00580971">
            <w:pPr>
              <w:pStyle w:val="ListBullet"/>
            </w:pPr>
            <w:r w:rsidRPr="00580971">
              <w:t>reporting and documentation requirements</w:t>
            </w:r>
          </w:p>
          <w:p w:rsidR="00000000" w:rsidP="00580971">
            <w:pPr>
              <w:pStyle w:val="ListBullet"/>
              <w:rPr>
                <w:lang w:val="en-NZ"/>
              </w:rPr>
            </w:pPr>
            <w:r w:rsidRPr="00580971">
              <w:t>specific client requirements.</w:t>
            </w:r>
          </w:p>
        </w:tc>
      </w:tr>
      <w:tr w:rsidTr="0058097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971">
            <w:pPr>
              <w:pStyle w:val="BodyText"/>
              <w:rPr>
                <w:lang w:val="en-NZ"/>
              </w:rPr>
            </w:pPr>
            <w:r w:rsidRPr="00580971">
              <w:rPr>
                <w:rStyle w:val="BoldandItalics"/>
              </w:rPr>
              <w:t>Client contacts</w:t>
            </w:r>
            <w:r w:rsidRPr="00580971">
              <w:t xml:space="preserve"> may inc</w:t>
            </w:r>
            <w:r w:rsidRPr="00580971">
              <w:t>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0971" w:rsidP="00580971">
            <w:pPr>
              <w:pStyle w:val="ListBullet"/>
            </w:pPr>
            <w:r w:rsidRPr="00580971">
              <w:t>answering telephones</w:t>
            </w:r>
          </w:p>
          <w:p w:rsidR="00000000" w:rsidRPr="00580971" w:rsidP="00580971">
            <w:pPr>
              <w:pStyle w:val="ListBullet"/>
            </w:pPr>
            <w:r w:rsidRPr="00580971">
              <w:t>face-to-face interactions</w:t>
            </w:r>
          </w:p>
          <w:p w:rsidR="00000000" w:rsidP="00580971">
            <w:pPr>
              <w:pStyle w:val="ListBullet"/>
              <w:rPr>
                <w:lang w:val="en-NZ"/>
              </w:rPr>
            </w:pPr>
            <w:r w:rsidRPr="00580971">
              <w:t>interactions with team members.</w:t>
            </w:r>
          </w:p>
        </w:tc>
      </w:tr>
      <w:tr w:rsidTr="0058097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971">
            <w:pPr>
              <w:pStyle w:val="BodyText"/>
              <w:rPr>
                <w:lang w:val="en-NZ"/>
              </w:rPr>
            </w:pPr>
            <w:r w:rsidRPr="00580971">
              <w:rPr>
                <w:rStyle w:val="BoldandItalics"/>
              </w:rPr>
              <w:t>Client needs</w:t>
            </w:r>
            <w:r w:rsidRPr="00580971">
              <w:t xml:space="preserve"> may relate </w:t>
            </w:r>
            <w:r w:rsidRPr="00580971">
              <w:t>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0971" w:rsidP="00580971">
            <w:pPr>
              <w:pStyle w:val="ListBullet"/>
            </w:pPr>
            <w:r w:rsidRPr="00580971">
              <w:t>accuracy of information</w:t>
            </w:r>
          </w:p>
          <w:p w:rsidR="00000000" w:rsidRPr="00580971" w:rsidP="00580971">
            <w:pPr>
              <w:pStyle w:val="ListBullet"/>
            </w:pPr>
            <w:r w:rsidRPr="00580971">
              <w:t>advice or general information</w:t>
            </w:r>
          </w:p>
          <w:p w:rsidR="00000000" w:rsidRPr="00580971" w:rsidP="00580971">
            <w:pPr>
              <w:pStyle w:val="ListBullet"/>
            </w:pPr>
            <w:r w:rsidRPr="00580971">
              <w:t>complaints and suggestions</w:t>
            </w:r>
          </w:p>
          <w:p w:rsidR="00000000" w:rsidRPr="00580971" w:rsidP="00580971">
            <w:pPr>
              <w:pStyle w:val="ListBullet"/>
            </w:pPr>
            <w:r w:rsidRPr="00580971">
              <w:t>purchase of products and services</w:t>
            </w:r>
          </w:p>
          <w:p w:rsidR="00000000" w:rsidP="00580971">
            <w:pPr>
              <w:pStyle w:val="ListBullet"/>
              <w:rPr>
                <w:lang w:val="en-NZ"/>
              </w:rPr>
            </w:pPr>
            <w:r w:rsidRPr="00580971">
              <w:t>specific requests.</w:t>
            </w:r>
          </w:p>
        </w:tc>
      </w:tr>
      <w:tr w:rsidTr="0058097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971">
            <w:pPr>
              <w:pStyle w:val="BodyText"/>
              <w:rPr>
                <w:lang w:val="en-NZ"/>
              </w:rPr>
            </w:pPr>
            <w:r w:rsidRPr="00580971">
              <w:rPr>
                <w:rStyle w:val="BoldandItalics"/>
              </w:rPr>
              <w:t>Work groups</w:t>
            </w:r>
            <w:r w:rsidRPr="00580971">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0971" w:rsidP="00580971">
            <w:pPr>
              <w:pStyle w:val="ListBullet"/>
            </w:pPr>
            <w:r w:rsidRPr="00580971">
              <w:t>colleagues</w:t>
            </w:r>
          </w:p>
          <w:p w:rsidR="00000000" w:rsidRPr="00580971" w:rsidP="00580971">
            <w:pPr>
              <w:pStyle w:val="ListBullet"/>
            </w:pPr>
            <w:r w:rsidRPr="00580971">
              <w:t>line managers</w:t>
            </w:r>
          </w:p>
          <w:p w:rsidR="00000000" w:rsidP="00580971">
            <w:pPr>
              <w:pStyle w:val="ListBullet"/>
              <w:rPr>
                <w:lang w:val="en-NZ"/>
              </w:rPr>
            </w:pPr>
            <w:r w:rsidRPr="00580971">
              <w:t>supervisors.</w:t>
            </w:r>
          </w:p>
        </w:tc>
      </w:tr>
      <w:tr w:rsidTr="0058097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971">
            <w:pPr>
              <w:pStyle w:val="BodyText"/>
              <w:rPr>
                <w:lang w:val="en-NZ"/>
              </w:rPr>
            </w:pPr>
            <w:r w:rsidRPr="00580971">
              <w:rPr>
                <w:rStyle w:val="BoldandItalics"/>
              </w:rPr>
              <w:t>Suggestions and complaints</w:t>
            </w:r>
            <w:r w:rsidRPr="00580971">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0971" w:rsidP="00580971">
            <w:pPr>
              <w:pStyle w:val="ListBullet"/>
            </w:pPr>
            <w:r w:rsidRPr="00580971">
              <w:t>administrative or financial errors</w:t>
            </w:r>
          </w:p>
          <w:p w:rsidR="00000000" w:rsidRPr="00580971" w:rsidP="00580971">
            <w:pPr>
              <w:pStyle w:val="ListBullet"/>
            </w:pPr>
            <w:r w:rsidRPr="00580971">
              <w:t>damaged goods</w:t>
            </w:r>
          </w:p>
          <w:p w:rsidR="00000000" w:rsidP="00580971">
            <w:pPr>
              <w:pStyle w:val="ListBullet"/>
              <w:rPr>
                <w:lang w:val="en-NZ"/>
              </w:rPr>
            </w:pPr>
            <w:r w:rsidRPr="00580971">
              <w:t>service or delivery errors.</w:t>
            </w:r>
          </w:p>
        </w:tc>
      </w:tr>
      <w:tr w:rsidTr="0058097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971">
            <w:pPr>
              <w:pStyle w:val="BodyText"/>
              <w:rPr>
                <w:lang w:val="en-NZ"/>
              </w:rPr>
            </w:pPr>
            <w:r w:rsidRPr="00580971">
              <w:rPr>
                <w:rStyle w:val="BoldandItalics"/>
              </w:rPr>
              <w:t>Opportunities to enhance quality of products and services</w:t>
            </w:r>
            <w:r w:rsidRPr="00580971">
              <w:t xml:space="preserve"> may include procedures for: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0971" w:rsidP="00580971">
            <w:pPr>
              <w:pStyle w:val="ListBullet"/>
            </w:pPr>
            <w:r w:rsidRPr="00580971">
              <w:t>allocating appointments</w:t>
            </w:r>
          </w:p>
          <w:p w:rsidR="00000000" w:rsidRPr="00580971" w:rsidP="00580971">
            <w:pPr>
              <w:pStyle w:val="ListBullet"/>
            </w:pPr>
            <w:r w:rsidRPr="00580971">
              <w:t>communicating with clients</w:t>
            </w:r>
          </w:p>
          <w:p w:rsidR="00000000" w:rsidRPr="00580971" w:rsidP="00580971">
            <w:pPr>
              <w:pStyle w:val="ListBullet"/>
            </w:pPr>
            <w:r w:rsidRPr="00580971">
              <w:t>delivering products and services</w:t>
            </w:r>
          </w:p>
          <w:p w:rsidR="00000000" w:rsidP="00580971">
            <w:pPr>
              <w:pStyle w:val="ListBullet"/>
              <w:rPr>
                <w:lang w:val="en-NZ"/>
              </w:rPr>
            </w:pPr>
            <w:r w:rsidRPr="00580971">
              <w:t>responding to complaints or suggestions.</w:t>
            </w:r>
          </w:p>
        </w:tc>
      </w:tr>
      <w:tr w:rsidTr="0058097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971">
            <w:pPr>
              <w:pStyle w:val="BodyText"/>
              <w:rPr>
                <w:lang w:val="en-NZ"/>
              </w:rPr>
            </w:pPr>
            <w:r w:rsidRPr="00580971">
              <w:rPr>
                <w:rStyle w:val="BoldandItalics"/>
              </w:rPr>
              <w:t>Commitments</w:t>
            </w:r>
            <w:r w:rsidRPr="00580971">
              <w:t xml:space="preserve"> may be: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0971" w:rsidP="00580971">
            <w:pPr>
              <w:pStyle w:val="ListBullet"/>
            </w:pPr>
            <w:r w:rsidRPr="00580971">
              <w:t>individually negotiated</w:t>
            </w:r>
          </w:p>
          <w:p w:rsidR="00000000" w:rsidP="00580971">
            <w:pPr>
              <w:pStyle w:val="ListBullet"/>
              <w:rPr>
                <w:lang w:val="en-NZ"/>
              </w:rPr>
            </w:pPr>
            <w:r w:rsidRPr="00580971">
              <w:t>negotiated by team approach.</w:t>
            </w:r>
          </w:p>
        </w:tc>
      </w:tr>
      <w:tr w:rsidTr="0058097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971">
            <w:pPr>
              <w:pStyle w:val="BodyText"/>
              <w:rPr>
                <w:lang w:val="en-NZ"/>
              </w:rPr>
            </w:pPr>
            <w:r w:rsidRPr="00580971">
              <w:rPr>
                <w:rStyle w:val="BoldandItalics"/>
              </w:rPr>
              <w:t>Uniform</w:t>
            </w:r>
            <w:r w:rsidRPr="00580971">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0971" w:rsidP="00580971">
            <w:pPr>
              <w:pStyle w:val="ListBullet"/>
            </w:pPr>
            <w:r w:rsidRPr="00580971">
              <w:t>clo</w:t>
            </w:r>
            <w:r w:rsidRPr="00580971">
              <w:t>thes with a company logo or overalls</w:t>
            </w:r>
          </w:p>
          <w:p w:rsidR="00000000" w:rsidP="00580971">
            <w:pPr>
              <w:pStyle w:val="ListBullet"/>
              <w:rPr>
                <w:lang w:val="en-NZ"/>
              </w:rPr>
            </w:pPr>
            <w:r w:rsidRPr="00580971">
              <w:t>uniform dependent on climate and seasonal changes.</w:t>
            </w:r>
          </w:p>
        </w:tc>
      </w:tr>
      <w:tr w:rsidTr="0058097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971">
            <w:pPr>
              <w:pStyle w:val="BodyText"/>
              <w:rPr>
                <w:lang w:val="en-NZ"/>
              </w:rPr>
            </w:pPr>
            <w:r w:rsidRPr="00580971">
              <w:rPr>
                <w:rStyle w:val="BoldandItalics"/>
              </w:rPr>
              <w:t>Information</w:t>
            </w:r>
            <w:r w:rsidRPr="00580971">
              <w:t xml:space="preserve"> may be: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0971" w:rsidP="00580971">
            <w:pPr>
              <w:pStyle w:val="ListBullet"/>
            </w:pPr>
            <w:r w:rsidRPr="00580971">
              <w:t>contained in:</w:t>
            </w:r>
          </w:p>
          <w:p w:rsidR="00000000" w:rsidRPr="00580971" w:rsidP="00580971">
            <w:pPr>
              <w:pStyle w:val="ListBullet2"/>
            </w:pPr>
            <w:r w:rsidRPr="00580971">
              <w:t>company databases</w:t>
            </w:r>
          </w:p>
          <w:p w:rsidR="00000000" w:rsidRPr="00580971" w:rsidP="00580971">
            <w:pPr>
              <w:pStyle w:val="ListBullet2"/>
            </w:pPr>
            <w:r w:rsidRPr="00580971">
              <w:t>manufacturer specifications and information</w:t>
            </w:r>
          </w:p>
          <w:p w:rsidR="00000000" w:rsidRPr="00580971" w:rsidP="00580971">
            <w:pPr>
              <w:pStyle w:val="ListBullet"/>
            </w:pPr>
            <w:r w:rsidRPr="00580971">
              <w:t>products or services available, including features and benefits</w:t>
            </w:r>
          </w:p>
          <w:p w:rsidR="00000000" w:rsidRPr="00580971" w:rsidP="00580971">
            <w:pPr>
              <w:pStyle w:val="ListBullet"/>
            </w:pPr>
            <w:r w:rsidRPr="00580971">
              <w:t>provided verbally</w:t>
            </w:r>
          </w:p>
          <w:p w:rsidR="00000000" w:rsidP="00580971">
            <w:pPr>
              <w:pStyle w:val="ListBullet"/>
              <w:rPr>
                <w:lang w:val="en-NZ"/>
              </w:rPr>
            </w:pPr>
            <w:r w:rsidRPr="00580971">
              <w:t>provided in written material, such as product brochures.</w:t>
            </w:r>
          </w:p>
        </w:tc>
      </w:tr>
      <w:tr w:rsidTr="0058097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971">
            <w:pPr>
              <w:pStyle w:val="BodyText"/>
              <w:rPr>
                <w:lang w:val="en-NZ"/>
              </w:rPr>
            </w:pPr>
            <w:r w:rsidRPr="00580971">
              <w:rPr>
                <w:rStyle w:val="BoldandItalics"/>
              </w:rPr>
              <w:t>Product and service information</w:t>
            </w:r>
            <w:r w:rsidRPr="00580971">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0971" w:rsidP="00580971">
            <w:pPr>
              <w:pStyle w:val="ListBullet"/>
            </w:pPr>
            <w:r w:rsidRPr="00580971">
              <w:t>features and benefits of products and services</w:t>
            </w:r>
          </w:p>
          <w:p w:rsidR="00000000" w:rsidRPr="00580971" w:rsidP="00580971">
            <w:pPr>
              <w:pStyle w:val="ListBullet"/>
            </w:pPr>
            <w:r w:rsidRPr="00580971">
              <w:t>range of products and services available</w:t>
            </w:r>
          </w:p>
          <w:p w:rsidR="00000000" w:rsidP="00580971">
            <w:pPr>
              <w:pStyle w:val="ListBullet"/>
              <w:rPr>
                <w:lang w:val="en-NZ"/>
              </w:rPr>
            </w:pPr>
            <w:r w:rsidRPr="00580971">
              <w:t>supplier information.</w:t>
            </w:r>
          </w:p>
        </w:tc>
      </w:tr>
      <w:tr w:rsidTr="0058097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971">
            <w:pPr>
              <w:pStyle w:val="BodyText"/>
              <w:rPr>
                <w:lang w:val="en-NZ"/>
              </w:rPr>
            </w:pPr>
            <w:r w:rsidRPr="00580971">
              <w:rPr>
                <w:rStyle w:val="BoldandItalics"/>
              </w:rPr>
              <w:t>Communication techniques</w:t>
            </w:r>
            <w:r w:rsidRPr="00580971">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0971" w:rsidP="00580971">
            <w:pPr>
              <w:pStyle w:val="ListBullet"/>
            </w:pPr>
            <w:r w:rsidRPr="00580971">
              <w:t>active listening</w:t>
            </w:r>
          </w:p>
          <w:p w:rsidR="00000000" w:rsidRPr="00580971" w:rsidP="00580971">
            <w:pPr>
              <w:pStyle w:val="ListBullet"/>
            </w:pPr>
            <w:r w:rsidRPr="00580971">
              <w:t>clear and legible writing</w:t>
            </w:r>
          </w:p>
          <w:p w:rsidR="00000000" w:rsidRPr="00580971" w:rsidP="00580971">
            <w:pPr>
              <w:pStyle w:val="ListBullet"/>
            </w:pPr>
            <w:r w:rsidRPr="00580971">
              <w:t>giving clients full attention</w:t>
            </w:r>
          </w:p>
          <w:p w:rsidR="00000000" w:rsidRPr="00580971" w:rsidP="00580971">
            <w:pPr>
              <w:pStyle w:val="ListBullet"/>
            </w:pPr>
            <w:r w:rsidRPr="00580971">
              <w:t>maintaining eye contact in face-to-face interactions</w:t>
            </w:r>
          </w:p>
          <w:p w:rsidR="00000000" w:rsidRPr="00580971" w:rsidP="00580971">
            <w:pPr>
              <w:pStyle w:val="ListBullet"/>
            </w:pPr>
            <w:r w:rsidRPr="00580971">
              <w:t>non-verbal communication, such as:</w:t>
            </w:r>
          </w:p>
          <w:p w:rsidR="00000000" w:rsidRPr="00580971" w:rsidP="00580971">
            <w:pPr>
              <w:pStyle w:val="ListBullet2"/>
            </w:pPr>
            <w:r w:rsidRPr="00580971">
              <w:t>body language</w:t>
            </w:r>
          </w:p>
          <w:p w:rsidR="00000000" w:rsidRPr="00580971" w:rsidP="00580971">
            <w:pPr>
              <w:pStyle w:val="ListBullet3"/>
            </w:pPr>
            <w:r w:rsidRPr="00580971">
              <w:t>personal presentation in face-to-face interactions</w:t>
            </w:r>
          </w:p>
          <w:p w:rsidR="00000000" w:rsidRPr="00580971" w:rsidP="00580971">
            <w:pPr>
              <w:pStyle w:val="ListBullet3"/>
            </w:pPr>
            <w:r w:rsidRPr="00580971">
              <w:t>open and closed questions</w:t>
            </w:r>
          </w:p>
          <w:p w:rsidR="00000000" w:rsidRPr="00580971" w:rsidP="00580971">
            <w:pPr>
              <w:pStyle w:val="ListBullet"/>
            </w:pPr>
            <w:r w:rsidRPr="00580971">
              <w:t>verbal communication using:</w:t>
            </w:r>
          </w:p>
          <w:p w:rsidR="00000000" w:rsidRPr="00580971" w:rsidP="00580971">
            <w:pPr>
              <w:pStyle w:val="ListBullet2"/>
            </w:pPr>
            <w:r w:rsidRPr="00580971">
              <w:t>clear and concise speech</w:t>
            </w:r>
          </w:p>
          <w:p w:rsidR="00000000" w:rsidP="00580971">
            <w:pPr>
              <w:pStyle w:val="ListBullet2"/>
              <w:rPr>
                <w:lang w:val="en-NZ"/>
              </w:rPr>
            </w:pPr>
            <w:r w:rsidRPr="00580971">
              <w:t>appropriate language and tone of voice.</w:t>
            </w:r>
          </w:p>
        </w:tc>
      </w:tr>
      <w:tr w:rsidTr="0058097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0971">
            <w:pPr>
              <w:pStyle w:val="BodyText"/>
              <w:rPr>
                <w:lang w:val="en-NZ"/>
              </w:rPr>
            </w:pPr>
            <w:r w:rsidRPr="00580971">
              <w:rPr>
                <w:rStyle w:val="BoldandItalics"/>
              </w:rPr>
              <w:t xml:space="preserve">Communication </w:t>
            </w:r>
            <w:r w:rsidRPr="00580971">
              <w:rPr>
                <w:rStyle w:val="BoldandItalics"/>
              </w:rPr>
              <w:t>equipment</w:t>
            </w:r>
            <w:r w:rsidRPr="00580971">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0971" w:rsidP="00580971">
            <w:pPr>
              <w:pStyle w:val="ListBullet"/>
            </w:pPr>
            <w:r w:rsidRPr="00580971">
              <w:t>email</w:t>
            </w:r>
          </w:p>
          <w:p w:rsidR="00000000" w:rsidRPr="00580971" w:rsidP="00580971">
            <w:pPr>
              <w:pStyle w:val="ListBullet"/>
            </w:pPr>
            <w:r w:rsidRPr="00580971">
              <w:t>facsimile</w:t>
            </w:r>
          </w:p>
          <w:p w:rsidR="00000000" w:rsidRPr="00580971" w:rsidP="00580971">
            <w:pPr>
              <w:pStyle w:val="ListBullet"/>
            </w:pPr>
            <w:r w:rsidRPr="00580971">
              <w:t>internet and intranet applications</w:t>
            </w:r>
          </w:p>
          <w:p w:rsidR="00000000" w:rsidRPr="00580971" w:rsidP="00580971">
            <w:pPr>
              <w:pStyle w:val="ListBullet"/>
            </w:pPr>
            <w:r w:rsidRPr="00580971">
              <w:t>paging equipment</w:t>
            </w:r>
          </w:p>
          <w:p w:rsidR="00000000" w:rsidRPr="00580971" w:rsidP="00580971">
            <w:pPr>
              <w:pStyle w:val="ListBullet"/>
            </w:pPr>
            <w:r w:rsidRPr="00580971">
              <w:t>photocopiers</w:t>
            </w:r>
          </w:p>
          <w:p w:rsidR="00000000" w:rsidRPr="00580971" w:rsidP="00580971">
            <w:pPr>
              <w:pStyle w:val="ListBullet"/>
            </w:pPr>
            <w:r w:rsidRPr="00580971">
              <w:t>telephones.</w:t>
            </w:r>
          </w:p>
        </w:tc>
      </w:tr>
    </w:tbl>
    <w:p w:rsidR="00000000" w:rsidRPr="00580971" w:rsidP="00580971">
      <w:pPr>
        <w:pStyle w:val="BodyText"/>
      </w:pPr>
    </w:p>
    <w:p w:rsidR="00000000" w:rsidRPr="00580971" w:rsidP="00580971">
      <w:pPr>
        <w:pStyle w:val="AllowPageBreak"/>
      </w:pPr>
    </w:p>
    <w:p w:rsidR="00000000" w:rsidRPr="00580971" w:rsidP="00580971">
      <w:pPr>
        <w:pStyle w:val="Heading1"/>
      </w:pPr>
      <w:bookmarkStart w:id="12" w:name="O_359110"/>
      <w:bookmarkEnd w:id="12"/>
      <w:r w:rsidRPr="00580971">
        <w:t>Unit Sector(s)</w:t>
      </w:r>
    </w:p>
    <w:p w:rsidR="00000000" w:rsidRPr="00580971" w:rsidP="00580971">
      <w:pPr>
        <w:pStyle w:val="BodyText"/>
      </w:pPr>
      <w:r w:rsidRPr="00580971">
        <w:t>Common</w:t>
      </w:r>
    </w:p>
    <w:p w:rsidR="00000000" w:rsidRPr="00580971" w:rsidP="00580971">
      <w:pPr>
        <w:pStyle w:val="AllowPageBreak"/>
      </w:pPr>
    </w:p>
    <w:p w:rsidR="00000000" w:rsidRPr="00580971" w:rsidP="00580971">
      <w:pPr>
        <w:pStyle w:val="Heading1"/>
      </w:pPr>
      <w:bookmarkStart w:id="13" w:name="O_359111"/>
      <w:bookmarkEnd w:id="13"/>
      <w:r w:rsidRPr="00580971">
        <w:t>Custom Content Section</w:t>
      </w:r>
    </w:p>
    <w:p w:rsidR="00000000" w:rsidRPr="00580971" w:rsidP="00580971">
      <w:pPr>
        <w:pStyle w:val="BodyText"/>
      </w:pPr>
      <w:r w:rsidRPr="00580971">
        <w:t>Not applicable.</w:t>
      </w:r>
    </w:p>
    <w:p w:rsidR="00000000" w:rsidRPr="00580971" w:rsidP="00580971"/>
    <w:sectPr w:rsidSect="005809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9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3311" w:rsidP="003733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9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311" w:rsidP="005809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73311" w:rsidP="005809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73311" w:rsidP="005809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9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3311" w:rsidP="0037331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9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311" w:rsidP="00580971">
    <w:pPr>
      <w:pStyle w:val="Header"/>
      <w:framePr w:wrap="around"/>
    </w:pPr>
    <w:r>
      <w:fldChar w:fldCharType="begin"/>
    </w:r>
    <w:r>
      <w:instrText xml:space="preserve"> TITLE   \* MERGEFORMAT </w:instrText>
    </w:r>
    <w:r>
      <w:fldChar w:fldCharType="separate"/>
    </w:r>
    <w:r>
      <w:t>CPPCMN2003A Provide effective client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73311" w:rsidP="0058097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8C0F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6462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F40E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97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80971"/>
    <w:pPr>
      <w:spacing w:before="360" w:after="60"/>
      <w:outlineLvl w:val="0"/>
    </w:pPr>
    <w:rPr>
      <w:sz w:val="32"/>
    </w:rPr>
  </w:style>
  <w:style w:type="paragraph" w:styleId="Heading2">
    <w:name w:val="heading 2"/>
    <w:basedOn w:val="HeadingBase"/>
    <w:next w:val="BodyText"/>
    <w:link w:val="Heading2Char"/>
    <w:qFormat/>
    <w:rsid w:val="00580971"/>
    <w:pPr>
      <w:keepLines/>
      <w:spacing w:before="240" w:after="120"/>
      <w:outlineLvl w:val="1"/>
    </w:pPr>
    <w:rPr>
      <w:sz w:val="28"/>
      <w:szCs w:val="40"/>
    </w:rPr>
  </w:style>
  <w:style w:type="paragraph" w:styleId="Heading3">
    <w:name w:val="heading 3"/>
    <w:basedOn w:val="HeadingBase"/>
    <w:next w:val="BodyText"/>
    <w:link w:val="Heading3Char"/>
    <w:qFormat/>
    <w:rsid w:val="00580971"/>
    <w:pPr>
      <w:spacing w:before="180" w:after="120"/>
      <w:outlineLvl w:val="2"/>
    </w:pPr>
    <w:rPr>
      <w:spacing w:val="-10"/>
      <w:kern w:val="32"/>
    </w:rPr>
  </w:style>
  <w:style w:type="paragraph" w:styleId="Heading4">
    <w:name w:val="heading 4"/>
    <w:basedOn w:val="HeadingBase"/>
    <w:next w:val="BodyText"/>
    <w:link w:val="Heading4Char"/>
    <w:qFormat/>
    <w:rsid w:val="00580971"/>
    <w:pPr>
      <w:spacing w:before="160" w:after="120"/>
      <w:outlineLvl w:val="3"/>
    </w:pPr>
    <w:rPr>
      <w:sz w:val="22"/>
    </w:rPr>
  </w:style>
  <w:style w:type="paragraph" w:styleId="Heading5">
    <w:name w:val="heading 5"/>
    <w:basedOn w:val="HeadingBase"/>
    <w:next w:val="Normal"/>
    <w:link w:val="Heading5Char"/>
    <w:qFormat/>
    <w:rsid w:val="00580971"/>
    <w:pPr>
      <w:spacing w:before="80"/>
      <w:outlineLvl w:val="4"/>
    </w:pPr>
    <w:rPr>
      <w:color w:val="918585"/>
      <w:sz w:val="20"/>
    </w:rPr>
  </w:style>
  <w:style w:type="paragraph" w:styleId="Heading6">
    <w:name w:val="heading 6"/>
    <w:basedOn w:val="HeadingBase"/>
    <w:next w:val="Normal"/>
    <w:link w:val="Heading6Char"/>
    <w:qFormat/>
    <w:rsid w:val="00580971"/>
    <w:pPr>
      <w:spacing w:before="60"/>
      <w:outlineLvl w:val="5"/>
    </w:pPr>
    <w:rPr>
      <w:color w:val="918585"/>
      <w:sz w:val="20"/>
    </w:rPr>
  </w:style>
  <w:style w:type="paragraph" w:styleId="Heading7">
    <w:name w:val="heading 7"/>
    <w:basedOn w:val="Normal"/>
    <w:next w:val="Normal"/>
    <w:link w:val="Heading7Char"/>
    <w:qFormat/>
    <w:rsid w:val="00580971"/>
    <w:pPr>
      <w:ind w:left="720"/>
      <w:outlineLvl w:val="6"/>
    </w:pPr>
    <w:rPr>
      <w:i/>
    </w:rPr>
  </w:style>
  <w:style w:type="paragraph" w:styleId="Heading8">
    <w:name w:val="heading 8"/>
    <w:basedOn w:val="Normal"/>
    <w:next w:val="Normal"/>
    <w:link w:val="Heading8Char"/>
    <w:qFormat/>
    <w:rsid w:val="00580971"/>
    <w:pPr>
      <w:ind w:left="720"/>
      <w:outlineLvl w:val="7"/>
    </w:pPr>
    <w:rPr>
      <w:i/>
    </w:rPr>
  </w:style>
  <w:style w:type="paragraph" w:styleId="Heading9">
    <w:name w:val="heading 9"/>
    <w:basedOn w:val="Normal"/>
    <w:next w:val="Normal"/>
    <w:link w:val="Heading9Char"/>
    <w:qFormat/>
    <w:rsid w:val="00580971"/>
    <w:pPr>
      <w:ind w:left="720"/>
      <w:outlineLvl w:val="8"/>
    </w:pPr>
    <w:rPr>
      <w:i/>
    </w:rPr>
  </w:style>
  <w:style w:type="character" w:default="1" w:styleId="DefaultParagraphFont">
    <w:name w:val="Default Paragraph Font"/>
    <w:uiPriority w:val="1"/>
    <w:unhideWhenUsed/>
    <w:rsid w:val="005809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0971"/>
  </w:style>
  <w:style w:type="character" w:customStyle="1" w:styleId="Heading1Char">
    <w:name w:val="Heading 1 Char"/>
    <w:basedOn w:val="DefaultParagraphFont"/>
    <w:link w:val="Heading1"/>
    <w:rsid w:val="00580971"/>
    <w:rPr>
      <w:rFonts w:ascii="Times New Roman" w:eastAsia="Times New Roman" w:hAnsi="Times New Roman" w:cs="Times New Roman"/>
      <w:b/>
      <w:sz w:val="32"/>
      <w:szCs w:val="20"/>
      <w:lang w:eastAsia="en-US"/>
    </w:rPr>
  </w:style>
  <w:style w:type="paragraph" w:styleId="BodyText">
    <w:name w:val="Body Text"/>
    <w:basedOn w:val="Normal"/>
    <w:link w:val="BodyTextChar"/>
    <w:rsid w:val="005809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0971"/>
    <w:rPr>
      <w:rFonts w:ascii="Times New Roman" w:eastAsia="Times New Roman" w:hAnsi="Times New Roman" w:cs="Times New Roman"/>
      <w:sz w:val="24"/>
      <w:lang w:val="en-US" w:eastAsia="en-US"/>
    </w:rPr>
  </w:style>
  <w:style w:type="paragraph" w:styleId="Footer">
    <w:name w:val="footer"/>
    <w:basedOn w:val="Normal"/>
    <w:link w:val="FooterChar"/>
    <w:rsid w:val="005809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0971"/>
    <w:rPr>
      <w:rFonts w:ascii="Times New Roman" w:eastAsia="Times New Roman" w:hAnsi="Times New Roman" w:cs="Times New Roman"/>
      <w:sz w:val="16"/>
      <w:lang w:val="en-US" w:eastAsia="en-US"/>
    </w:rPr>
  </w:style>
  <w:style w:type="paragraph" w:styleId="ListBullet">
    <w:name w:val="List Bullet"/>
    <w:basedOn w:val="List"/>
    <w:rsid w:val="00580971"/>
    <w:pPr>
      <w:numPr>
        <w:numId w:val="14"/>
      </w:numPr>
      <w:tabs>
        <w:tab w:val="clear" w:pos="340"/>
      </w:tabs>
      <w:spacing w:before="40" w:after="40"/>
    </w:pPr>
  </w:style>
  <w:style w:type="paragraph" w:styleId="ListBullet2">
    <w:name w:val="List Bullet 2"/>
    <w:basedOn w:val="List2"/>
    <w:rsid w:val="00580971"/>
    <w:pPr>
      <w:numPr>
        <w:numId w:val="15"/>
      </w:numPr>
      <w:tabs>
        <w:tab w:val="clear" w:pos="680"/>
      </w:tabs>
    </w:pPr>
  </w:style>
  <w:style w:type="paragraph" w:styleId="Header">
    <w:name w:val="header"/>
    <w:basedOn w:val="Normal"/>
    <w:link w:val="HeaderChar"/>
    <w:rsid w:val="005809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097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80971"/>
    <w:pPr>
      <w:spacing w:before="240" w:after="120"/>
      <w:outlineLvl w:val="0"/>
    </w:pPr>
    <w:rPr>
      <w:rFonts w:ascii="Times New Roman" w:hAnsi="Times New Roman"/>
      <w:b/>
      <w:sz w:val="28"/>
    </w:rPr>
  </w:style>
  <w:style w:type="paragraph" w:customStyle="1" w:styleId="AllowPageBreak">
    <w:name w:val="AllowPageBreak"/>
    <w:rsid w:val="0058097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80971"/>
    <w:pPr>
      <w:numPr>
        <w:numId w:val="3"/>
      </w:numPr>
      <w:tabs>
        <w:tab w:val="clear" w:pos="1021"/>
      </w:tabs>
      <w:ind w:left="1037" w:hanging="357"/>
    </w:pPr>
  </w:style>
  <w:style w:type="character" w:customStyle="1" w:styleId="BoldandItalics">
    <w:name w:val="Bold and Italics"/>
    <w:qFormat/>
    <w:rsid w:val="00580971"/>
    <w:rPr>
      <w:b/>
      <w:i/>
      <w:u w:val="none"/>
    </w:rPr>
  </w:style>
  <w:style w:type="character" w:customStyle="1" w:styleId="Heading2Char">
    <w:name w:val="Heading 2 Char"/>
    <w:basedOn w:val="DefaultParagraphFont"/>
    <w:link w:val="Heading2"/>
    <w:rsid w:val="005809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09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09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09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09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097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8097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80971"/>
    <w:rPr>
      <w:rFonts w:ascii="Courier New" w:eastAsia="Times New Roman" w:hAnsi="Courier New" w:cs="Times New Roman"/>
      <w:i/>
      <w:szCs w:val="20"/>
      <w:lang w:val="en-US" w:eastAsia="en-US"/>
    </w:rPr>
  </w:style>
  <w:style w:type="paragraph" w:customStyle="1" w:styleId="HeadingBase">
    <w:name w:val="Heading Base"/>
    <w:rsid w:val="005809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0971"/>
    <w:pPr>
      <w:tabs>
        <w:tab w:val="right" w:leader="dot" w:pos="9072"/>
      </w:tabs>
      <w:ind w:left="567"/>
    </w:pPr>
    <w:rPr>
      <w:szCs w:val="22"/>
    </w:rPr>
  </w:style>
  <w:style w:type="paragraph" w:customStyle="1" w:styleId="TOCBase">
    <w:name w:val="TOC Base"/>
    <w:rsid w:val="005809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0971"/>
    <w:pPr>
      <w:tabs>
        <w:tab w:val="right" w:leader="dot" w:pos="9072"/>
      </w:tabs>
      <w:spacing w:before="40" w:after="40"/>
      <w:ind w:left="284"/>
    </w:pPr>
    <w:rPr>
      <w:rFonts w:ascii="Times New Roman" w:hAnsi="Times New Roman"/>
    </w:rPr>
  </w:style>
  <w:style w:type="paragraph" w:styleId="TOC1">
    <w:name w:val="toc 1"/>
    <w:basedOn w:val="TOCBase"/>
    <w:next w:val="Normal"/>
    <w:rsid w:val="005809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0971"/>
    <w:pPr>
      <w:spacing w:before="5040"/>
      <w:jc w:val="center"/>
    </w:pPr>
    <w:rPr>
      <w:sz w:val="48"/>
      <w:szCs w:val="72"/>
      <w:lang w:val="en-US"/>
    </w:rPr>
  </w:style>
  <w:style w:type="character" w:customStyle="1" w:styleId="TitleChar">
    <w:name w:val="Title Char"/>
    <w:basedOn w:val="DefaultParagraphFont"/>
    <w:link w:val="Title"/>
    <w:rsid w:val="005809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0971"/>
    <w:pPr>
      <w:tabs>
        <w:tab w:val="left" w:pos="3600"/>
        <w:tab w:val="left" w:pos="3958"/>
      </w:tabs>
    </w:pPr>
  </w:style>
  <w:style w:type="paragraph" w:styleId="List">
    <w:name w:val="List"/>
    <w:basedOn w:val="BodyText"/>
    <w:next w:val="BodyText"/>
    <w:rsid w:val="00580971"/>
    <w:pPr>
      <w:tabs>
        <w:tab w:val="left" w:pos="340"/>
      </w:tabs>
      <w:spacing w:before="60" w:after="60"/>
      <w:ind w:left="340" w:hanging="340"/>
    </w:pPr>
  </w:style>
  <w:style w:type="paragraph" w:customStyle="1" w:styleId="Note">
    <w:name w:val="Note"/>
    <w:basedOn w:val="BodyText"/>
    <w:rsid w:val="0058097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80971"/>
    <w:rPr>
      <w:b/>
      <w:spacing w:val="0"/>
    </w:rPr>
  </w:style>
  <w:style w:type="paragraph" w:customStyle="1" w:styleId="SuperTitle">
    <w:name w:val="SuperTitle"/>
    <w:basedOn w:val="Title"/>
    <w:rsid w:val="00580971"/>
    <w:pPr>
      <w:framePr w:wrap="auto" w:hAnchor="text" w:y="6049"/>
    </w:pPr>
    <w:rPr>
      <w:color w:val="000000"/>
      <w:sz w:val="40"/>
    </w:rPr>
  </w:style>
  <w:style w:type="paragraph" w:customStyle="1" w:styleId="TOCTitle">
    <w:name w:val="TOCTitle"/>
    <w:basedOn w:val="Heading1"/>
    <w:rsid w:val="00580971"/>
    <w:pPr>
      <w:spacing w:after="240"/>
      <w:jc w:val="center"/>
      <w:outlineLvl w:val="9"/>
    </w:pPr>
    <w:rPr>
      <w:caps/>
    </w:rPr>
  </w:style>
  <w:style w:type="paragraph" w:customStyle="1" w:styleId="Version">
    <w:name w:val="Version"/>
    <w:rsid w:val="005809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0971"/>
    <w:pPr>
      <w:keepNext w:val="0"/>
      <w:tabs>
        <w:tab w:val="right" w:pos="4176"/>
      </w:tabs>
      <w:ind w:left="198" w:hanging="198"/>
    </w:pPr>
    <w:rPr>
      <w:rFonts w:ascii="Garamond" w:hAnsi="Garamond"/>
    </w:rPr>
  </w:style>
  <w:style w:type="paragraph" w:styleId="IndexHeading">
    <w:name w:val="index heading"/>
    <w:basedOn w:val="Normal"/>
    <w:next w:val="Index1"/>
    <w:semiHidden/>
    <w:rsid w:val="00580971"/>
    <w:pPr>
      <w:spacing w:before="120" w:after="120"/>
    </w:pPr>
    <w:rPr>
      <w:rFonts w:ascii="Arial" w:hAnsi="Arial"/>
      <w:b/>
      <w:color w:val="918585"/>
      <w:sz w:val="24"/>
    </w:rPr>
  </w:style>
  <w:style w:type="paragraph" w:customStyle="1" w:styleId="Chapter">
    <w:name w:val="Chapter"/>
    <w:basedOn w:val="Normal"/>
    <w:rsid w:val="00580971"/>
    <w:pPr>
      <w:spacing w:before="240"/>
    </w:pPr>
    <w:rPr>
      <w:rFonts w:ascii="Times New Roman" w:hAnsi="Times New Roman"/>
      <w:smallCaps/>
      <w:spacing w:val="80"/>
      <w:sz w:val="28"/>
    </w:rPr>
  </w:style>
  <w:style w:type="paragraph" w:customStyle="1" w:styleId="InChapter">
    <w:name w:val="InChapter"/>
    <w:basedOn w:val="Heading3"/>
    <w:rsid w:val="00580971"/>
    <w:pPr>
      <w:spacing w:after="240"/>
      <w:outlineLvl w:val="9"/>
    </w:pPr>
    <w:rPr>
      <w:noProof/>
    </w:rPr>
  </w:style>
  <w:style w:type="paragraph" w:styleId="Index2">
    <w:name w:val="index 2"/>
    <w:basedOn w:val="Normal"/>
    <w:next w:val="Normal"/>
    <w:semiHidden/>
    <w:rsid w:val="00580971"/>
    <w:pPr>
      <w:tabs>
        <w:tab w:val="right" w:pos="4176"/>
      </w:tabs>
      <w:ind w:left="568" w:hanging="284"/>
    </w:pPr>
    <w:rPr>
      <w:rFonts w:ascii="Garamond" w:hAnsi="Garamond"/>
    </w:rPr>
  </w:style>
  <w:style w:type="paragraph" w:customStyle="1" w:styleId="Byline">
    <w:name w:val="Byline"/>
    <w:rsid w:val="005809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0971"/>
    <w:pPr>
      <w:tabs>
        <w:tab w:val="clear" w:pos="3600"/>
        <w:tab w:val="clear" w:pos="3958"/>
      </w:tabs>
      <w:jc w:val="right"/>
    </w:pPr>
  </w:style>
  <w:style w:type="character" w:styleId="Emphasis">
    <w:name w:val="Emphasis"/>
    <w:basedOn w:val="DefaultParagraphFont"/>
    <w:qFormat/>
    <w:rsid w:val="00580971"/>
    <w:rPr>
      <w:i/>
    </w:rPr>
  </w:style>
  <w:style w:type="paragraph" w:styleId="Caption">
    <w:name w:val="caption"/>
    <w:basedOn w:val="BodyText"/>
    <w:next w:val="Normal"/>
    <w:qFormat/>
    <w:rsid w:val="00580971"/>
    <w:pPr>
      <w:framePr w:w="2268" w:hSpace="181" w:vSpace="181" w:wrap="around" w:vAnchor="text" w:hAnchor="page" w:x="1135" w:y="285" w:anchorLock="1"/>
    </w:pPr>
    <w:rPr>
      <w:i/>
    </w:rPr>
  </w:style>
  <w:style w:type="paragraph" w:customStyle="1" w:styleId="MiniTOCTitle">
    <w:name w:val="MiniTOCTitle"/>
    <w:basedOn w:val="Heading4"/>
    <w:rsid w:val="00580971"/>
    <w:pPr>
      <w:spacing w:before="240"/>
      <w:outlineLvl w:val="9"/>
    </w:pPr>
    <w:rPr>
      <w:noProof/>
      <w:sz w:val="24"/>
    </w:rPr>
  </w:style>
  <w:style w:type="paragraph" w:customStyle="1" w:styleId="MiniTOCItem">
    <w:name w:val="MiniTOCItem"/>
    <w:basedOn w:val="ListBullet"/>
    <w:rsid w:val="00580971"/>
    <w:pPr>
      <w:numPr>
        <w:numId w:val="0"/>
      </w:numPr>
      <w:tabs>
        <w:tab w:val="right" w:leader="dot" w:pos="6521"/>
      </w:tabs>
      <w:spacing w:before="0" w:after="0"/>
    </w:pPr>
  </w:style>
  <w:style w:type="paragraph" w:customStyle="1" w:styleId="TOFTitle">
    <w:name w:val="TOFTitle"/>
    <w:basedOn w:val="TOCTitle"/>
    <w:rsid w:val="00580971"/>
  </w:style>
  <w:style w:type="paragraph" w:styleId="TableofFigures">
    <w:name w:val="table of figures"/>
    <w:basedOn w:val="Normal"/>
    <w:next w:val="Normal"/>
    <w:semiHidden/>
    <w:rsid w:val="00580971"/>
    <w:pPr>
      <w:tabs>
        <w:tab w:val="right" w:leader="dot" w:pos="9072"/>
      </w:tabs>
      <w:ind w:left="970" w:hanging="403"/>
    </w:pPr>
    <w:rPr>
      <w:rFonts w:ascii="Times New Roman" w:hAnsi="Times New Roman"/>
      <w:b/>
    </w:rPr>
  </w:style>
  <w:style w:type="paragraph" w:styleId="ListNumber">
    <w:name w:val="List Number"/>
    <w:basedOn w:val="List"/>
    <w:rsid w:val="00580971"/>
    <w:pPr>
      <w:numPr>
        <w:numId w:val="12"/>
      </w:numPr>
    </w:pPr>
  </w:style>
  <w:style w:type="character" w:customStyle="1" w:styleId="WingdingSymbols">
    <w:name w:val="Wingding Symbols"/>
    <w:rsid w:val="00580971"/>
    <w:rPr>
      <w:rFonts w:ascii="Wingdings" w:hAnsi="Wingdings"/>
    </w:rPr>
  </w:style>
  <w:style w:type="paragraph" w:customStyle="1" w:styleId="TableHeading">
    <w:name w:val="Table Heading"/>
    <w:basedOn w:val="HeadingBase"/>
    <w:rsid w:val="00580971"/>
    <w:pPr>
      <w:keepLines/>
      <w:pBdr>
        <w:bottom w:val="single" w:sz="6" w:space="1" w:color="918585"/>
      </w:pBdr>
      <w:spacing w:before="240"/>
    </w:pPr>
  </w:style>
  <w:style w:type="character" w:customStyle="1" w:styleId="HotSpot">
    <w:name w:val="HotSpot"/>
    <w:rsid w:val="00580971"/>
    <w:rPr>
      <w:color w:val="0033CC"/>
      <w:u w:val="none"/>
    </w:rPr>
  </w:style>
  <w:style w:type="paragraph" w:customStyle="1" w:styleId="BodyTextRight">
    <w:name w:val="Body Text Right"/>
    <w:basedOn w:val="BodyText"/>
    <w:rsid w:val="00580971"/>
    <w:pPr>
      <w:spacing w:before="0" w:after="0"/>
      <w:jc w:val="right"/>
    </w:pPr>
  </w:style>
  <w:style w:type="paragraph" w:styleId="Index3">
    <w:name w:val="index 3"/>
    <w:basedOn w:val="ListNumber2"/>
    <w:next w:val="Normal"/>
    <w:semiHidden/>
    <w:rsid w:val="00580971"/>
    <w:pPr>
      <w:numPr>
        <w:numId w:val="0"/>
      </w:numPr>
      <w:tabs>
        <w:tab w:val="right" w:leader="dot" w:pos="4176"/>
      </w:tabs>
    </w:pPr>
  </w:style>
  <w:style w:type="paragraph" w:styleId="ListNumber2">
    <w:name w:val="List Number 2"/>
    <w:basedOn w:val="List2"/>
    <w:rsid w:val="00580971"/>
    <w:pPr>
      <w:numPr>
        <w:numId w:val="11"/>
      </w:numPr>
      <w:tabs>
        <w:tab w:val="clear" w:pos="1060"/>
      </w:tabs>
    </w:pPr>
  </w:style>
  <w:style w:type="paragraph" w:customStyle="1" w:styleId="MarginNote">
    <w:name w:val="Margin Note"/>
    <w:basedOn w:val="BodyText"/>
    <w:rsid w:val="005809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09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097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80971"/>
    <w:rPr>
      <w:sz w:val="32"/>
    </w:rPr>
  </w:style>
  <w:style w:type="paragraph" w:customStyle="1" w:styleId="HeadingProcedure">
    <w:name w:val="Heading Procedure"/>
    <w:basedOn w:val="HeadingBase"/>
    <w:next w:val="Normal"/>
    <w:rsid w:val="00580971"/>
    <w:pPr>
      <w:tabs>
        <w:tab w:val="left" w:pos="0"/>
      </w:tabs>
      <w:spacing w:before="120" w:after="60"/>
    </w:pPr>
    <w:rPr>
      <w:i/>
      <w:color w:val="918585"/>
      <w:sz w:val="22"/>
    </w:rPr>
  </w:style>
  <w:style w:type="paragraph" w:customStyle="1" w:styleId="TableBodyText">
    <w:name w:val="Table Body Text"/>
    <w:basedOn w:val="BodyText"/>
    <w:rsid w:val="00580971"/>
    <w:pPr>
      <w:spacing w:before="60" w:after="60"/>
    </w:pPr>
  </w:style>
  <w:style w:type="paragraph" w:styleId="ListContinue">
    <w:name w:val="List Continue"/>
    <w:basedOn w:val="List"/>
    <w:rsid w:val="00580971"/>
    <w:pPr>
      <w:ind w:firstLine="0"/>
    </w:pPr>
  </w:style>
  <w:style w:type="paragraph" w:customStyle="1" w:styleId="ListNote">
    <w:name w:val="List Note"/>
    <w:basedOn w:val="List"/>
    <w:rsid w:val="00580971"/>
    <w:pPr>
      <w:pBdr>
        <w:top w:val="single" w:sz="6" w:space="2" w:color="918585"/>
        <w:bottom w:val="single" w:sz="6" w:space="2" w:color="918585"/>
      </w:pBdr>
      <w:tabs>
        <w:tab w:val="left" w:pos="1021"/>
      </w:tabs>
      <w:ind w:firstLine="0"/>
    </w:pPr>
  </w:style>
  <w:style w:type="paragraph" w:customStyle="1" w:styleId="Warning">
    <w:name w:val="Warning"/>
    <w:basedOn w:val="BodyText"/>
    <w:rsid w:val="00580971"/>
    <w:pPr>
      <w:shd w:val="clear" w:color="auto" w:fill="D9D9D9"/>
      <w:tabs>
        <w:tab w:val="left" w:pos="992"/>
      </w:tabs>
      <w:ind w:left="119" w:right="119"/>
    </w:pPr>
    <w:rPr>
      <w:sz w:val="20"/>
    </w:rPr>
  </w:style>
  <w:style w:type="paragraph" w:customStyle="1" w:styleId="MarginIcons">
    <w:name w:val="Margin Icons"/>
    <w:basedOn w:val="BodyText"/>
    <w:rsid w:val="005809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0971"/>
    <w:rPr>
      <w:rFonts w:ascii="Courier New" w:hAnsi="Courier New"/>
    </w:rPr>
  </w:style>
  <w:style w:type="paragraph" w:customStyle="1" w:styleId="NoteBullet">
    <w:name w:val="Note Bullet"/>
    <w:basedOn w:val="Note"/>
    <w:rsid w:val="00580971"/>
    <w:pPr>
      <w:tabs>
        <w:tab w:val="clear" w:pos="680"/>
      </w:tabs>
      <w:spacing w:before="60" w:after="60"/>
    </w:pPr>
  </w:style>
  <w:style w:type="paragraph" w:customStyle="1" w:styleId="SubHeading2">
    <w:name w:val="SubHeading2"/>
    <w:basedOn w:val="HeadingBase"/>
    <w:rsid w:val="00580971"/>
    <w:pPr>
      <w:spacing w:before="240" w:after="60"/>
    </w:pPr>
    <w:rPr>
      <w:sz w:val="20"/>
    </w:rPr>
  </w:style>
  <w:style w:type="paragraph" w:customStyle="1" w:styleId="SubHeading1">
    <w:name w:val="SubHeading1"/>
    <w:basedOn w:val="HeadingBase"/>
    <w:rsid w:val="00580971"/>
    <w:pPr>
      <w:spacing w:before="240" w:after="60"/>
    </w:pPr>
    <w:rPr>
      <w:color w:val="918585"/>
      <w:sz w:val="22"/>
    </w:rPr>
  </w:style>
  <w:style w:type="paragraph" w:customStyle="1" w:styleId="SideHeading">
    <w:name w:val="Side Heading"/>
    <w:basedOn w:val="HeadingBase"/>
    <w:rsid w:val="005809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0971"/>
    <w:pPr>
      <w:numPr>
        <w:numId w:val="13"/>
      </w:numPr>
    </w:pPr>
  </w:style>
  <w:style w:type="paragraph" w:styleId="PlainText">
    <w:name w:val="Plain Text"/>
    <w:basedOn w:val="Normal"/>
    <w:link w:val="PlainTextChar"/>
    <w:rsid w:val="00580971"/>
    <w:rPr>
      <w:sz w:val="20"/>
    </w:rPr>
  </w:style>
  <w:style w:type="character" w:customStyle="1" w:styleId="PlainTextChar">
    <w:name w:val="Plain Text Char"/>
    <w:basedOn w:val="DefaultParagraphFont"/>
    <w:link w:val="PlainText"/>
    <w:rsid w:val="0058097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80971"/>
    <w:rPr>
      <w:b/>
      <w:smallCaps/>
    </w:rPr>
  </w:style>
  <w:style w:type="paragraph" w:customStyle="1" w:styleId="TableListNumber">
    <w:name w:val="Table List Number"/>
    <w:basedOn w:val="ListNumber"/>
    <w:rsid w:val="00580971"/>
    <w:pPr>
      <w:numPr>
        <w:numId w:val="0"/>
      </w:numPr>
    </w:pPr>
  </w:style>
  <w:style w:type="paragraph" w:styleId="TOC4">
    <w:name w:val="toc 4"/>
    <w:basedOn w:val="TOCBase"/>
    <w:next w:val="Normal"/>
    <w:semiHidden/>
    <w:rsid w:val="00580971"/>
    <w:pPr>
      <w:tabs>
        <w:tab w:val="right" w:leader="dot" w:pos="9071"/>
      </w:tabs>
      <w:ind w:left="1701"/>
    </w:pPr>
  </w:style>
  <w:style w:type="paragraph" w:customStyle="1" w:styleId="ListAlpha">
    <w:name w:val="List Alpha"/>
    <w:basedOn w:val="List"/>
    <w:rsid w:val="00580971"/>
    <w:pPr>
      <w:numPr>
        <w:numId w:val="10"/>
      </w:numPr>
    </w:pPr>
  </w:style>
  <w:style w:type="paragraph" w:customStyle="1" w:styleId="ListAlpha2">
    <w:name w:val="List Alpha 2"/>
    <w:basedOn w:val="List2"/>
    <w:rsid w:val="00580971"/>
    <w:pPr>
      <w:numPr>
        <w:numId w:val="9"/>
      </w:numPr>
    </w:pPr>
  </w:style>
  <w:style w:type="paragraph" w:styleId="List2">
    <w:name w:val="List 2"/>
    <w:basedOn w:val="BodyText"/>
    <w:rsid w:val="00580971"/>
    <w:pPr>
      <w:tabs>
        <w:tab w:val="left" w:pos="680"/>
      </w:tabs>
      <w:spacing w:before="60" w:after="60"/>
      <w:ind w:left="680" w:hanging="340"/>
    </w:pPr>
  </w:style>
  <w:style w:type="paragraph" w:styleId="List3">
    <w:name w:val="List 3"/>
    <w:basedOn w:val="BodyText"/>
    <w:rsid w:val="00580971"/>
    <w:pPr>
      <w:tabs>
        <w:tab w:val="left" w:pos="1021"/>
      </w:tabs>
      <w:spacing w:before="60" w:after="60"/>
      <w:ind w:left="1020" w:hanging="340"/>
    </w:pPr>
  </w:style>
  <w:style w:type="paragraph" w:styleId="List4">
    <w:name w:val="List 4"/>
    <w:basedOn w:val="BodyText"/>
    <w:rsid w:val="00580971"/>
    <w:pPr>
      <w:tabs>
        <w:tab w:val="left" w:pos="1361"/>
      </w:tabs>
      <w:spacing w:before="60" w:after="60"/>
      <w:ind w:left="1361" w:hanging="340"/>
    </w:pPr>
  </w:style>
  <w:style w:type="paragraph" w:styleId="List5">
    <w:name w:val="List 5"/>
    <w:basedOn w:val="BodyText"/>
    <w:rsid w:val="00580971"/>
    <w:pPr>
      <w:tabs>
        <w:tab w:val="left" w:pos="1701"/>
      </w:tabs>
      <w:spacing w:before="60" w:after="60"/>
      <w:ind w:left="1701" w:hanging="340"/>
    </w:pPr>
  </w:style>
  <w:style w:type="paragraph" w:styleId="ListBullet4">
    <w:name w:val="List Bullet 4"/>
    <w:basedOn w:val="List4"/>
    <w:rsid w:val="00580971"/>
    <w:pPr>
      <w:numPr>
        <w:numId w:val="4"/>
      </w:numPr>
    </w:pPr>
  </w:style>
  <w:style w:type="paragraph" w:styleId="ListBullet5">
    <w:name w:val="List Bullet 5"/>
    <w:basedOn w:val="List5"/>
    <w:rsid w:val="00580971"/>
    <w:pPr>
      <w:numPr>
        <w:numId w:val="5"/>
      </w:numPr>
    </w:pPr>
  </w:style>
  <w:style w:type="paragraph" w:styleId="ListContinue2">
    <w:name w:val="List Continue 2"/>
    <w:basedOn w:val="List2"/>
    <w:rsid w:val="00580971"/>
    <w:pPr>
      <w:ind w:firstLine="0"/>
    </w:pPr>
  </w:style>
  <w:style w:type="paragraph" w:styleId="ListContinue3">
    <w:name w:val="List Continue 3"/>
    <w:basedOn w:val="List3"/>
    <w:rsid w:val="00580971"/>
    <w:pPr>
      <w:ind w:left="1021" w:firstLine="0"/>
    </w:pPr>
  </w:style>
  <w:style w:type="paragraph" w:styleId="ListContinue4">
    <w:name w:val="List Continue 4"/>
    <w:basedOn w:val="List4"/>
    <w:rsid w:val="00580971"/>
    <w:pPr>
      <w:ind w:firstLine="0"/>
    </w:pPr>
  </w:style>
  <w:style w:type="paragraph" w:styleId="ListContinue5">
    <w:name w:val="List Continue 5"/>
    <w:basedOn w:val="List5"/>
    <w:rsid w:val="00580971"/>
    <w:pPr>
      <w:ind w:firstLine="0"/>
    </w:pPr>
  </w:style>
  <w:style w:type="paragraph" w:styleId="ListNumber3">
    <w:name w:val="List Number 3"/>
    <w:basedOn w:val="List3"/>
    <w:rsid w:val="00580971"/>
    <w:pPr>
      <w:numPr>
        <w:numId w:val="6"/>
      </w:numPr>
    </w:pPr>
  </w:style>
  <w:style w:type="paragraph" w:styleId="ListNumber4">
    <w:name w:val="List Number 4"/>
    <w:basedOn w:val="List4"/>
    <w:rsid w:val="00580971"/>
    <w:pPr>
      <w:numPr>
        <w:numId w:val="7"/>
      </w:numPr>
    </w:pPr>
  </w:style>
  <w:style w:type="paragraph" w:styleId="ListNumber5">
    <w:name w:val="List Number 5"/>
    <w:basedOn w:val="List5"/>
    <w:rsid w:val="00580971"/>
    <w:pPr>
      <w:numPr>
        <w:numId w:val="8"/>
      </w:numPr>
    </w:pPr>
  </w:style>
  <w:style w:type="paragraph" w:styleId="BlockText">
    <w:name w:val="Block Text"/>
    <w:basedOn w:val="Normal"/>
    <w:rsid w:val="00580971"/>
    <w:pPr>
      <w:spacing w:after="120"/>
      <w:ind w:left="1440" w:right="1440"/>
    </w:pPr>
  </w:style>
  <w:style w:type="character" w:customStyle="1" w:styleId="Subscript">
    <w:name w:val="Subscript"/>
    <w:basedOn w:val="DefaultParagraphFont"/>
    <w:rsid w:val="00580971"/>
    <w:rPr>
      <w:sz w:val="16"/>
      <w:vertAlign w:val="subscript"/>
    </w:rPr>
  </w:style>
  <w:style w:type="character" w:customStyle="1" w:styleId="Superscript">
    <w:name w:val="Superscript"/>
    <w:basedOn w:val="DefaultParagraphFont"/>
    <w:rsid w:val="00580971"/>
    <w:rPr>
      <w:sz w:val="16"/>
      <w:vertAlign w:val="superscript"/>
    </w:rPr>
  </w:style>
  <w:style w:type="character" w:customStyle="1" w:styleId="Symbols">
    <w:name w:val="Symbols"/>
    <w:basedOn w:val="DefaultParagraphFont"/>
    <w:rsid w:val="00580971"/>
    <w:rPr>
      <w:rFonts w:ascii="Symbol" w:hAnsi="Symbol"/>
    </w:rPr>
  </w:style>
  <w:style w:type="character" w:customStyle="1" w:styleId="MenuOptions">
    <w:name w:val="Menu Options"/>
    <w:basedOn w:val="DefaultParagraphFont"/>
    <w:rsid w:val="00580971"/>
    <w:rPr>
      <w:rFonts w:ascii="Arial Narrow" w:hAnsi="Arial Narrow"/>
      <w:smallCaps/>
    </w:rPr>
  </w:style>
  <w:style w:type="character" w:customStyle="1" w:styleId="Buttons">
    <w:name w:val="Buttons"/>
    <w:basedOn w:val="DefaultParagraphFont"/>
    <w:rsid w:val="00580971"/>
    <w:rPr>
      <w:b/>
    </w:rPr>
  </w:style>
  <w:style w:type="character" w:customStyle="1" w:styleId="Underlined">
    <w:name w:val="Underlined"/>
    <w:basedOn w:val="DefaultParagraphFont"/>
    <w:rsid w:val="00580971"/>
    <w:rPr>
      <w:u w:val="single"/>
    </w:rPr>
  </w:style>
  <w:style w:type="paragraph" w:customStyle="1" w:styleId="TableBodyTextRight">
    <w:name w:val="Table Body Text Right"/>
    <w:basedOn w:val="TableBodyText"/>
    <w:rsid w:val="00580971"/>
    <w:pPr>
      <w:widowControl w:val="0"/>
      <w:autoSpaceDE w:val="0"/>
      <w:autoSpaceDN w:val="0"/>
      <w:adjustRightInd w:val="0"/>
      <w:jc w:val="right"/>
    </w:pPr>
    <w:rPr>
      <w:rFonts w:cs="Arial"/>
      <w:szCs w:val="18"/>
    </w:rPr>
  </w:style>
  <w:style w:type="paragraph" w:customStyle="1" w:styleId="CopyrightText">
    <w:name w:val="Copyright Text"/>
    <w:basedOn w:val="BodyText"/>
    <w:rsid w:val="00580971"/>
    <w:rPr>
      <w:sz w:val="18"/>
    </w:rPr>
  </w:style>
  <w:style w:type="paragraph" w:customStyle="1" w:styleId="BodySmallRight">
    <w:name w:val="Body Small Right"/>
    <w:basedOn w:val="BodyTextRight"/>
    <w:rsid w:val="00580971"/>
    <w:rPr>
      <w:sz w:val="18"/>
      <w:szCs w:val="18"/>
    </w:rPr>
  </w:style>
  <w:style w:type="paragraph" w:customStyle="1" w:styleId="MarginEdition">
    <w:name w:val="Margin Edition"/>
    <w:basedOn w:val="MarginNote"/>
    <w:rsid w:val="00580971"/>
    <w:pPr>
      <w:spacing w:before="0" w:after="0"/>
    </w:pPr>
    <w:rPr>
      <w:rFonts w:ascii="Times New Roman" w:hAnsi="Times New Roman"/>
      <w:color w:val="999999"/>
    </w:rPr>
  </w:style>
  <w:style w:type="paragraph" w:customStyle="1" w:styleId="Spacer">
    <w:name w:val="Spacer"/>
    <w:basedOn w:val="Normal"/>
    <w:rsid w:val="00580971"/>
    <w:rPr>
      <w:sz w:val="2"/>
      <w:szCs w:val="2"/>
    </w:rPr>
  </w:style>
  <w:style w:type="character" w:customStyle="1" w:styleId="Small">
    <w:name w:val="Small"/>
    <w:basedOn w:val="DefaultParagraphFont"/>
    <w:rsid w:val="00580971"/>
    <w:rPr>
      <w:sz w:val="16"/>
    </w:rPr>
  </w:style>
  <w:style w:type="paragraph" w:customStyle="1" w:styleId="WideTable">
    <w:name w:val="Wide Table"/>
    <w:basedOn w:val="Normal"/>
    <w:rsid w:val="00580971"/>
    <w:pPr>
      <w:ind w:left="-1418"/>
    </w:pPr>
    <w:rPr>
      <w:sz w:val="2"/>
      <w:szCs w:val="2"/>
    </w:rPr>
  </w:style>
  <w:style w:type="character" w:styleId="PageNumber">
    <w:name w:val="page number"/>
    <w:basedOn w:val="DefaultParagraphFont"/>
    <w:rsid w:val="00580971"/>
  </w:style>
  <w:style w:type="paragraph" w:styleId="Quote">
    <w:name w:val="Quote"/>
    <w:basedOn w:val="Heading1"/>
    <w:link w:val="QuoteChar"/>
    <w:qFormat/>
    <w:rsid w:val="00580971"/>
    <w:rPr>
      <w:b w:val="0"/>
      <w:sz w:val="72"/>
      <w:szCs w:val="72"/>
      <w:lang w:val="en-NZ"/>
    </w:rPr>
  </w:style>
  <w:style w:type="character" w:customStyle="1" w:styleId="QuoteChar">
    <w:name w:val="Quote Char"/>
    <w:basedOn w:val="DefaultParagraphFont"/>
    <w:link w:val="Quote"/>
    <w:rsid w:val="005809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0971"/>
    <w:pPr>
      <w:pageBreakBefore/>
    </w:pPr>
  </w:style>
  <w:style w:type="paragraph" w:customStyle="1" w:styleId="Border">
    <w:name w:val="Border"/>
    <w:basedOn w:val="Normal"/>
    <w:qFormat/>
    <w:rsid w:val="005809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0971"/>
    <w:rPr>
      <w:b/>
      <w:bCs/>
      <w:i/>
      <w:iCs/>
      <w:color w:val="auto"/>
    </w:rPr>
  </w:style>
  <w:style w:type="paragraph" w:styleId="IntenseQuote">
    <w:name w:val="Intense Quote"/>
    <w:basedOn w:val="Normal"/>
    <w:next w:val="Normal"/>
    <w:link w:val="IntenseQuoteChar"/>
    <w:uiPriority w:val="30"/>
    <w:qFormat/>
    <w:rsid w:val="005809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097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80971"/>
    <w:rPr>
      <w:smallCaps/>
      <w:color w:val="auto"/>
      <w:u w:val="single"/>
    </w:rPr>
  </w:style>
  <w:style w:type="character" w:styleId="IntenseReference">
    <w:name w:val="Intense Reference"/>
    <w:basedOn w:val="DefaultParagraphFont"/>
    <w:uiPriority w:val="32"/>
    <w:qFormat/>
    <w:rsid w:val="00580971"/>
    <w:rPr>
      <w:b/>
      <w:bCs/>
      <w:smallCaps/>
      <w:color w:val="auto"/>
      <w:spacing w:val="5"/>
      <w:u w:val="single"/>
    </w:rPr>
  </w:style>
  <w:style w:type="paragraph" w:customStyle="1" w:styleId="2ColumnHeading">
    <w:name w:val="2Column Heading"/>
    <w:basedOn w:val="BodyText"/>
    <w:qFormat/>
    <w:rsid w:val="00580971"/>
    <w:pPr>
      <w:spacing w:after="60"/>
      <w:ind w:left="-2268"/>
    </w:pPr>
    <w:rPr>
      <w:b/>
    </w:rPr>
  </w:style>
  <w:style w:type="paragraph" w:customStyle="1" w:styleId="Heading1TOC">
    <w:name w:val="Heading1 TOC"/>
    <w:basedOn w:val="Normal"/>
    <w:qFormat/>
    <w:rsid w:val="00580971"/>
    <w:pPr>
      <w:spacing w:before="240" w:after="120"/>
    </w:pPr>
    <w:rPr>
      <w:rFonts w:ascii="Times New Roman" w:hAnsi="Times New Roman"/>
      <w:b/>
      <w:sz w:val="32"/>
    </w:rPr>
  </w:style>
  <w:style w:type="paragraph" w:customStyle="1" w:styleId="Heading2TOC">
    <w:name w:val="Heading2 TOC"/>
    <w:basedOn w:val="Normal"/>
    <w:qFormat/>
    <w:rsid w:val="00580971"/>
    <w:pPr>
      <w:spacing w:before="240" w:after="60"/>
    </w:pPr>
    <w:rPr>
      <w:rFonts w:ascii="Times New Roman" w:hAnsi="Times New Roman"/>
      <w:b/>
      <w:sz w:val="28"/>
    </w:rPr>
  </w:style>
  <w:style w:type="character" w:customStyle="1" w:styleId="Underline">
    <w:name w:val="Underline"/>
    <w:basedOn w:val="DefaultParagraphFont"/>
    <w:qFormat/>
    <w:rsid w:val="00580971"/>
    <w:rPr>
      <w:u w:val="single"/>
    </w:rPr>
  </w:style>
  <w:style w:type="paragraph" w:styleId="BalloonText">
    <w:name w:val="Balloon Text"/>
    <w:basedOn w:val="Normal"/>
    <w:link w:val="BalloonTextChar"/>
    <w:rsid w:val="00580971"/>
    <w:rPr>
      <w:rFonts w:ascii="Tahoma" w:hAnsi="Tahoma" w:cs="Tahoma"/>
      <w:sz w:val="16"/>
      <w:szCs w:val="16"/>
    </w:rPr>
  </w:style>
  <w:style w:type="character" w:customStyle="1" w:styleId="BalloonTextChar">
    <w:name w:val="Balloon Text Char"/>
    <w:basedOn w:val="DefaultParagraphFont"/>
    <w:link w:val="BalloonText"/>
    <w:rsid w:val="0058097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809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097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1676</Words>
  <Characters>10848</Characters>
  <Application>Microsoft Office Word</Application>
  <DocSecurity>0</DocSecurity>
  <Lines>417</Lines>
  <Paragraphs>272</Paragraphs>
  <ScaleCrop>false</ScaleCrop>
  <Company>Author-it Software Corporation Ltd.</Company>
  <LinksUpToDate>false</LinksUpToDate>
  <CharactersWithSpaces>12252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CPPCMN2003A Provide effective client service</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2012-05-26T06:04:00Z</dcterms:created>
  <dcterms:modified xsi:type="dcterms:W3CDTF">2012-05-26T06:04:00Z</dcterms:modified>
</cp:coreProperties>
</file>