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ED8" w:rsidP="005C3ED8">
      <w:pPr>
        <w:pStyle w:val="Title"/>
      </w:pPr>
      <w:r>
        <w:fldChar w:fldCharType="begin"/>
      </w:r>
      <w:r>
        <w:instrText xml:space="preserve"> TITLE   \* MERGEFORMAT </w:instrText>
      </w:r>
      <w:r>
        <w:fldChar w:fldCharType="separate"/>
      </w:r>
      <w:r>
        <w:t>CPPCLO3021A Clean industrial machinery</w:t>
      </w:r>
      <w:r>
        <w:fldChar w:fldCharType="end"/>
      </w:r>
    </w:p>
    <w:p w:rsidR="005C3ED8" w:rsidP="005C3ED8">
      <w:pPr>
        <w:pStyle w:val="Version"/>
        <w:sectPr w:rsidSect="00095E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5EF0" w:rsidP="00095EF0">
      <w:pPr>
        <w:pStyle w:val="SuperHeading"/>
      </w:pPr>
      <w:r w:rsidRPr="00095EF0">
        <w:t>CPPCLO3021A Clean industrial machinery</w:t>
      </w:r>
    </w:p>
    <w:p w:rsidR="00000000" w:rsidRPr="00095EF0" w:rsidP="00095EF0">
      <w:pPr>
        <w:pStyle w:val="Heading1"/>
      </w:pPr>
      <w:bookmarkStart w:id="1" w:name="O_374195"/>
      <w:bookmarkEnd w:id="1"/>
      <w:r w:rsidRPr="00095EF0">
        <w:t>Modification History</w:t>
      </w:r>
    </w:p>
    <w:p w:rsidR="00000000" w:rsidRPr="00095EF0" w:rsidP="00095EF0">
      <w:pPr>
        <w:pStyle w:val="BodyText"/>
      </w:pPr>
      <w:r w:rsidRPr="00095EF0">
        <w:t>Revised unit</w:t>
      </w:r>
    </w:p>
    <w:p w:rsidR="005C3ED8" w:rsidP="00095EF0">
      <w:pPr>
        <w:pStyle w:val="BodyText"/>
      </w:pPr>
      <w:r w:rsidRPr="00095EF0">
        <w:t>Unit updated and equivalent to PRMCL21B Clean industrial machinery</w:t>
      </w:r>
    </w:p>
    <w:p w:rsidR="005C3ED8" w:rsidP="00095EF0">
      <w:pPr>
        <w:pStyle w:val="BodyText"/>
      </w:pPr>
    </w:p>
    <w:p w:rsidR="00000000" w:rsidRPr="00095EF0" w:rsidP="00095EF0">
      <w:pPr>
        <w:pStyle w:val="Heading1"/>
      </w:pPr>
      <w:bookmarkStart w:id="2" w:name="O_374196"/>
      <w:bookmarkEnd w:id="2"/>
      <w:r w:rsidRPr="00095EF0">
        <w:t>Unit Descriptor</w:t>
      </w:r>
    </w:p>
    <w:p w:rsidR="00000000" w:rsidRPr="00095EF0" w:rsidP="00095EF0">
      <w:pPr>
        <w:pStyle w:val="BodyText"/>
      </w:pPr>
      <w:r w:rsidRPr="00095EF0">
        <w:t>This unit of competency specifies the outcomes required to clea</w:t>
      </w:r>
      <w:r w:rsidRPr="00095EF0">
        <w:t xml:space="preserve">n industrial machinery. This is usually performed on a planned or rostered basis with the machinery being taken out of operation for cleaning. </w:t>
      </w:r>
    </w:p>
    <w:p w:rsidR="005C3ED8" w:rsidP="00095EF0">
      <w:pPr>
        <w:pStyle w:val="BodyText"/>
      </w:pPr>
      <w:r w:rsidRPr="00095EF0">
        <w:t>The unit requires the ability to assess the extent of the cleaning task through knowledge of the characteristics</w:t>
      </w:r>
      <w:r w:rsidRPr="00095EF0">
        <w:t xml:space="preserve"> of surfaces and types of surface soiling. It also requires understanding of client requirements and the ability to apply company policies and procedures in order to perform the task. Selecting the appropriate equipment, chemicals and cleaning methods is e</w:t>
      </w:r>
      <w:r w:rsidRPr="00095EF0">
        <w:t>ssential to performing the task safely and efficiently.</w:t>
      </w:r>
    </w:p>
    <w:p w:rsidR="005C3ED8" w:rsidP="00095EF0">
      <w:pPr>
        <w:pStyle w:val="BodyText"/>
      </w:pPr>
    </w:p>
    <w:p w:rsidR="00000000" w:rsidRPr="00095EF0" w:rsidP="00095EF0">
      <w:pPr>
        <w:pStyle w:val="Heading1"/>
      </w:pPr>
      <w:bookmarkStart w:id="3" w:name="O_374197"/>
      <w:bookmarkEnd w:id="3"/>
      <w:r w:rsidRPr="00095EF0">
        <w:t>Application of the Unit</w:t>
      </w:r>
    </w:p>
    <w:p w:rsidR="00000000" w:rsidRPr="00095EF0" w:rsidP="00095EF0">
      <w:pPr>
        <w:pStyle w:val="BodyText"/>
      </w:pPr>
      <w:r w:rsidRPr="00095EF0">
        <w:t xml:space="preserve">Machinery cleaning usually occurs in industrial, food manufacturing and processing or mining environments. Cleaners are not usually involved in the </w:t>
      </w:r>
      <w:r w:rsidRPr="00095EF0">
        <w:t>routine cleaning of operational machinery for safety and production reasons.</w:t>
      </w:r>
    </w:p>
    <w:p w:rsidR="00000000" w:rsidRPr="00095EF0" w:rsidP="00095EF0">
      <w:pPr>
        <w:pStyle w:val="BodyText"/>
      </w:pPr>
      <w:r w:rsidRPr="00095EF0">
        <w:t>This unit of competency supports employees without managerial or supervisory responsibilities. The work may be performed in teams or individually.</w:t>
      </w:r>
    </w:p>
    <w:p w:rsidR="00000000" w:rsidRPr="00095EF0" w:rsidP="00095EF0">
      <w:pPr>
        <w:pStyle w:val="AllowPageBreak"/>
      </w:pPr>
    </w:p>
    <w:p w:rsidR="00000000" w:rsidRPr="00095EF0" w:rsidP="00095EF0">
      <w:pPr>
        <w:pStyle w:val="Heading1"/>
      </w:pPr>
      <w:bookmarkStart w:id="4" w:name="O_374198"/>
      <w:bookmarkEnd w:id="4"/>
      <w:r w:rsidRPr="00095EF0">
        <w:t>Licensing/Regul</w:t>
      </w:r>
      <w:r w:rsidRPr="00095EF0">
        <w:t>atory Information</w:t>
      </w:r>
    </w:p>
    <w:p w:rsidR="00000000" w:rsidRPr="00095EF0" w:rsidP="00095EF0">
      <w:pPr>
        <w:pStyle w:val="BodyText"/>
      </w:pPr>
      <w:r w:rsidRPr="00095EF0">
        <w:t>No licensing, legislative, regulatory or certification requirements apply to this unit at the time of endorsement.</w:t>
      </w:r>
    </w:p>
    <w:p w:rsidR="00000000" w:rsidRPr="00095EF0" w:rsidP="00095EF0">
      <w:pPr>
        <w:pStyle w:val="AllowPageBreak"/>
      </w:pPr>
    </w:p>
    <w:p w:rsidR="00000000" w:rsidRPr="00095EF0" w:rsidP="00095EF0">
      <w:pPr>
        <w:pStyle w:val="Heading1"/>
      </w:pPr>
      <w:bookmarkStart w:id="5" w:name="O_374199"/>
      <w:bookmarkEnd w:id="5"/>
      <w:r w:rsidRPr="00095EF0">
        <w:t>Pre-Requisites</w:t>
      </w:r>
    </w:p>
    <w:p w:rsidR="00000000" w:rsidRPr="00095EF0" w:rsidP="00095EF0">
      <w:pPr>
        <w:pStyle w:val="BodyText"/>
      </w:pPr>
      <w:r w:rsidRPr="00095EF0">
        <w:t>Not applicable.</w:t>
      </w:r>
    </w:p>
    <w:p w:rsidR="00000000" w:rsidRPr="00095EF0" w:rsidP="00095EF0">
      <w:pPr>
        <w:pStyle w:val="AllowPageBreak"/>
      </w:pPr>
    </w:p>
    <w:p w:rsidR="00000000" w:rsidRPr="00095EF0" w:rsidP="00095EF0">
      <w:pPr>
        <w:pStyle w:val="Heading1"/>
      </w:pPr>
      <w:bookmarkStart w:id="6" w:name="O_374200"/>
      <w:bookmarkEnd w:id="6"/>
      <w:r w:rsidRPr="00095EF0">
        <w:t>Employability Skills Information</w:t>
      </w:r>
    </w:p>
    <w:p w:rsidR="00000000" w:rsidRPr="00095EF0" w:rsidP="00095EF0">
      <w:pPr>
        <w:pStyle w:val="BodyText"/>
      </w:pPr>
      <w:r w:rsidRPr="00095EF0">
        <w:t>Not applicable.</w:t>
      </w:r>
    </w:p>
    <w:p w:rsidR="00000000" w:rsidRPr="00095EF0" w:rsidP="00095EF0">
      <w:pPr>
        <w:pStyle w:val="AllowPageBreak"/>
      </w:pPr>
    </w:p>
    <w:p w:rsidR="00000000" w:rsidRPr="00095EF0" w:rsidP="00095EF0">
      <w:pPr>
        <w:pStyle w:val="Heading1"/>
      </w:pPr>
      <w:bookmarkStart w:id="7" w:name="O_374201"/>
      <w:bookmarkEnd w:id="7"/>
      <w:r w:rsidRPr="00095EF0">
        <w:t>Elements and Performance Criteria Pre-Content</w:t>
      </w:r>
    </w:p>
    <w:tbl>
      <w:tblPr>
        <w:tblW w:w="0" w:type="auto"/>
        <w:tblLayout w:type="fixed"/>
        <w:tblCellMar>
          <w:left w:w="62" w:type="dxa"/>
          <w:right w:w="62" w:type="dxa"/>
        </w:tblCellMar>
        <w:tblLook w:val="0000"/>
      </w:tblPr>
      <w:tblGrid>
        <w:gridCol w:w="2640"/>
        <w:gridCol w:w="6380"/>
      </w:tblGrid>
      <w:tr w:rsidTr="00095EF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95EF0" w:rsidP="00095EF0">
            <w:pPr>
              <w:pStyle w:val="BodyText"/>
            </w:pPr>
            <w:r w:rsidRPr="00095EF0">
              <w:t>Performance c</w:t>
            </w:r>
            <w:r w:rsidRPr="00095EF0">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095EF0">
              <w:t>consistent with the evidence guide.</w:t>
            </w:r>
          </w:p>
        </w:tc>
      </w:tr>
    </w:tbl>
    <w:p w:rsidR="00000000" w:rsidRPr="00095EF0" w:rsidP="00095EF0">
      <w:pPr>
        <w:pStyle w:val="BodyText"/>
      </w:pPr>
    </w:p>
    <w:p w:rsidR="00000000" w:rsidRPr="00095EF0" w:rsidP="00095EF0">
      <w:pPr>
        <w:pStyle w:val="AllowPageBreak"/>
      </w:pPr>
    </w:p>
    <w:p w:rsidR="00000000" w:rsidRPr="00095EF0" w:rsidP="00095EF0">
      <w:pPr>
        <w:pStyle w:val="Heading1"/>
      </w:pPr>
      <w:bookmarkStart w:id="8" w:name="O_374202"/>
      <w:bookmarkEnd w:id="8"/>
      <w:r w:rsidRPr="00095EF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1</w:t>
            </w:r>
          </w:p>
        </w:tc>
        <w:tc>
          <w:tcPr>
            <w:tcW w:w="1962" w:type="dxa"/>
            <w:vMerge w:val="restart"/>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Assess suitability of industrial machinery for cleaning.</w:t>
            </w:r>
          </w:p>
        </w:tc>
        <w:tc>
          <w:tcPr>
            <w:tcW w:w="770" w:type="dxa"/>
            <w:tcBorders>
              <w:top w:val="nil"/>
              <w:left w:val="nil"/>
              <w:bottom w:val="nil"/>
              <w:right w:val="nil"/>
            </w:tcBorders>
            <w:tcMar>
              <w:top w:w="0" w:type="dxa"/>
              <w:left w:w="62" w:type="dxa"/>
              <w:bottom w:w="0" w:type="dxa"/>
              <w:right w:w="62" w:type="dxa"/>
            </w:tcMar>
          </w:tcPr>
          <w:p w:rsidR="00000000" w:rsidRPr="00095EF0" w:rsidP="00095EF0">
            <w:pPr>
              <w:pStyle w:val="BodyText"/>
            </w:pPr>
            <w:r w:rsidRPr="00095EF0">
              <w:t>1.1</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rPr>
                <w:rStyle w:val="BoldandItalics"/>
              </w:rPr>
              <w:t>Machinery</w:t>
            </w:r>
            <w:r w:rsidRPr="00095EF0">
              <w:t xml:space="preserve"> to be cleaned is assessed, </w:t>
            </w:r>
            <w:r w:rsidRPr="00095EF0">
              <w:rPr>
                <w:rStyle w:val="BoldandItalics"/>
              </w:rPr>
              <w:t>work order</w:t>
            </w:r>
            <w:r w:rsidRPr="00095EF0">
              <w:t xml:space="preserve"> is reviewed according to </w:t>
            </w:r>
            <w:r w:rsidRPr="00095EF0">
              <w:rPr>
                <w:rStyle w:val="BoldandItalics"/>
              </w:rPr>
              <w:t>company requirements</w:t>
            </w:r>
            <w:r w:rsidRPr="00095EF0">
              <w:t xml:space="preserve">, and issues are clarified with </w:t>
            </w:r>
            <w:r w:rsidRPr="00095EF0">
              <w:rPr>
                <w:rStyle w:val="BoldandItalics"/>
              </w:rPr>
              <w:t>appropriate persons</w:t>
            </w:r>
            <w:r w:rsidRPr="00095EF0">
              <w:rPr>
                <w:rStyle w:val="SpecialBold"/>
              </w:rPr>
              <w:t>.</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95EF0" w:rsidP="00095EF0">
            <w:pPr>
              <w:pStyle w:val="BodyText"/>
            </w:pPr>
            <w:r w:rsidRPr="00095EF0">
              <w:t>1.2</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rPr>
                <w:rStyle w:val="BoldandItalics"/>
              </w:rPr>
              <w:t>Hazards</w:t>
            </w:r>
            <w:r w:rsidRPr="00095EF0">
              <w:t xml:space="preserve"> and risks in work site are identified and controlled according to </w:t>
            </w:r>
            <w:r w:rsidRPr="00095EF0">
              <w:rPr>
                <w:rStyle w:val="BoldandItalics"/>
              </w:rPr>
              <w:t>legislative</w:t>
            </w:r>
            <w:r w:rsidRPr="00095EF0">
              <w:t xml:space="preserve">, </w:t>
            </w:r>
            <w:r w:rsidRPr="00095EF0">
              <w:rPr>
                <w:rStyle w:val="BoldandItalics"/>
              </w:rPr>
              <w:t xml:space="preserve">occupational health and safety </w:t>
            </w:r>
            <w:r w:rsidRPr="00095EF0">
              <w:t xml:space="preserve">(OHS) and company </w:t>
            </w:r>
            <w:r w:rsidRPr="00095EF0">
              <w:rPr>
                <w:rStyle w:val="BoldandItalics"/>
              </w:rPr>
              <w:t>requirements</w:t>
            </w:r>
            <w:r w:rsidRPr="00095EF0">
              <w:t>.</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1.3</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 xml:space="preserve">Machinery surfaces and </w:t>
            </w:r>
            <w:r w:rsidRPr="00095EF0">
              <w:rPr>
                <w:rStyle w:val="BoldandItalics"/>
              </w:rPr>
              <w:t>soil types</w:t>
            </w:r>
            <w:r w:rsidRPr="00095EF0">
              <w:t xml:space="preserve"> are i</w:t>
            </w:r>
            <w:r w:rsidRPr="00095EF0">
              <w:t>dentified by observation according to work order and company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95EF0" w:rsidP="00095EF0">
            <w:pPr>
              <w:pStyle w:val="BodyText"/>
            </w:pPr>
            <w:r w:rsidRPr="00095EF0">
              <w:t>1.4</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rPr>
                <w:rStyle w:val="BoldandItalics"/>
              </w:rPr>
              <w:t>Machinery cleaning hazards</w:t>
            </w:r>
            <w:r w:rsidRPr="00095EF0">
              <w:t xml:space="preserve"> are assessed according to work order and legislation, OHS and company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95EF0" w:rsidP="00095EF0">
            <w:pPr>
              <w:pStyle w:val="BodyText"/>
            </w:pPr>
            <w:r w:rsidRPr="00095EF0">
              <w:t>1.5</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rPr>
                <w:rStyle w:val="BoldandItalics"/>
              </w:rPr>
              <w:t>Cleaning techniques</w:t>
            </w:r>
            <w:r w:rsidRPr="00095EF0">
              <w:t xml:space="preserve"> are selected according to work order, </w:t>
            </w:r>
            <w:r w:rsidRPr="00095EF0">
              <w:rPr>
                <w:rStyle w:val="BoldandItalics"/>
              </w:rPr>
              <w:t>manufacturer specifications</w:t>
            </w:r>
            <w:r w:rsidRPr="00095EF0">
              <w:t xml:space="preserve"> and legislative, OHS, company and </w:t>
            </w:r>
            <w:r w:rsidRPr="00095EF0">
              <w:rPr>
                <w:rStyle w:val="BoldandItalics"/>
              </w:rPr>
              <w:t>environmental requirements</w:t>
            </w:r>
            <w:r w:rsidRPr="00095EF0">
              <w:t>.</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1.6</w:t>
            </w:r>
          </w:p>
        </w:tc>
        <w:tc>
          <w:tcPr>
            <w:tcW w:w="5610" w:type="dxa"/>
            <w:tcBorders>
              <w:top w:val="nil"/>
              <w:left w:val="nil"/>
              <w:bottom w:val="nil"/>
              <w:right w:val="nil"/>
            </w:tcBorders>
            <w:tcMar>
              <w:top w:w="0" w:type="dxa"/>
              <w:left w:w="62" w:type="dxa"/>
              <w:bottom w:w="0" w:type="dxa"/>
              <w:right w:w="62" w:type="dxa"/>
            </w:tcMar>
          </w:tcPr>
          <w:p w:rsidR="00000000" w:rsidRPr="00095EF0" w:rsidP="00095EF0">
            <w:pPr>
              <w:pStyle w:val="BodyText"/>
            </w:pPr>
            <w:r w:rsidRPr="00095EF0">
              <w:t>Pre-existing damage is identified and reported to appropriate persons according to company requirements.</w:t>
            </w:r>
          </w:p>
        </w:tc>
      </w:tr>
    </w:tbl>
    <w:p w:rsidR="00000000" w:rsidRPr="00095EF0" w:rsidP="00095EF0">
      <w:pPr>
        <w:pStyle w:val="BodyText"/>
      </w:pPr>
    </w:p>
    <w:tbl>
      <w:tblPr>
        <w:tblW w:w="0" w:type="auto"/>
        <w:tblLayout w:type="fixed"/>
        <w:tblCellMar>
          <w:left w:w="62" w:type="dxa"/>
          <w:right w:w="62" w:type="dxa"/>
        </w:tblCellMar>
        <w:tblLook w:val="0000"/>
      </w:tblPr>
      <w:tblGrid>
        <w:gridCol w:w="678"/>
        <w:gridCol w:w="1962"/>
        <w:gridCol w:w="770"/>
        <w:gridCol w:w="5610"/>
      </w:tblGrid>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2</w:t>
            </w:r>
          </w:p>
        </w:tc>
        <w:tc>
          <w:tcPr>
            <w:tcW w:w="1962" w:type="dxa"/>
            <w:vMerge w:val="restart"/>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Select equi</w:t>
            </w:r>
            <w:r w:rsidRPr="00095EF0">
              <w:t>pment and chemicals.</w:t>
            </w:r>
          </w:p>
        </w:tc>
        <w:tc>
          <w:tcPr>
            <w:tcW w:w="770" w:type="dxa"/>
            <w:tcBorders>
              <w:top w:val="nil"/>
              <w:left w:val="nil"/>
              <w:bottom w:val="nil"/>
              <w:right w:val="nil"/>
            </w:tcBorders>
            <w:tcMar>
              <w:top w:w="0" w:type="dxa"/>
              <w:left w:w="62" w:type="dxa"/>
              <w:bottom w:w="0" w:type="dxa"/>
              <w:right w:w="62" w:type="dxa"/>
            </w:tcMar>
          </w:tcPr>
          <w:p w:rsidR="00000000" w:rsidRPr="00095EF0" w:rsidP="00095EF0">
            <w:pPr>
              <w:pStyle w:val="BodyText"/>
            </w:pPr>
            <w:r w:rsidRPr="00095EF0">
              <w:t>2.1</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rPr>
                <w:rStyle w:val="BoldandItalics"/>
              </w:rPr>
              <w:t xml:space="preserve">Personal protective equipment </w:t>
            </w:r>
            <w:r w:rsidRPr="00095EF0">
              <w:t>(PPE) is selected and used according to manufacturer specifications, and OHS and company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95EF0" w:rsidP="00095EF0">
            <w:pPr>
              <w:pStyle w:val="BodyText"/>
            </w:pPr>
            <w:r w:rsidRPr="00095EF0">
              <w:t>2.2</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rPr>
                <w:rStyle w:val="BoldandItalics"/>
              </w:rPr>
              <w:t>Equipment</w:t>
            </w:r>
            <w:r w:rsidRPr="00095EF0">
              <w:t xml:space="preserve"> and </w:t>
            </w:r>
            <w:r w:rsidRPr="00095EF0">
              <w:rPr>
                <w:rStyle w:val="BoldandItalics"/>
              </w:rPr>
              <w:t>chemicals</w:t>
            </w:r>
            <w:r w:rsidRPr="00095EF0">
              <w:t xml:space="preserve"> are selected for work order according to OHS and company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2.3</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Operational effectiveness of equipment is checked according to manufacturer specifications and company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2.4</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Equipment is adjusted to suit operator’s requirements</w:t>
            </w:r>
            <w:r w:rsidRPr="00095EF0">
              <w:t xml:space="preserve"> </w:t>
            </w:r>
            <w:r w:rsidRPr="00095EF0">
              <w:t>according to manufacturer specifications and OHS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2.5</w:t>
            </w:r>
          </w:p>
        </w:tc>
        <w:tc>
          <w:tcPr>
            <w:tcW w:w="5610" w:type="dxa"/>
            <w:tcBorders>
              <w:top w:val="nil"/>
              <w:left w:val="nil"/>
              <w:bottom w:val="nil"/>
              <w:right w:val="nil"/>
            </w:tcBorders>
            <w:tcMar>
              <w:top w:w="0" w:type="dxa"/>
              <w:left w:w="62" w:type="dxa"/>
              <w:bottom w:w="0" w:type="dxa"/>
              <w:right w:w="62" w:type="dxa"/>
            </w:tcMar>
          </w:tcPr>
          <w:p w:rsidR="00000000" w:rsidRPr="00095EF0" w:rsidP="00095EF0">
            <w:pPr>
              <w:pStyle w:val="BodyText"/>
            </w:pPr>
            <w:r w:rsidRPr="00095EF0">
              <w:t>Chemicals are prepared according to manufacturer specifications, and OHS and company requirements.</w:t>
            </w:r>
          </w:p>
        </w:tc>
      </w:tr>
    </w:tbl>
    <w:p w:rsidR="00000000" w:rsidRPr="00095EF0" w:rsidP="00095EF0">
      <w:pPr>
        <w:pStyle w:val="BodyText"/>
      </w:pPr>
    </w:p>
    <w:tbl>
      <w:tblPr>
        <w:tblW w:w="0" w:type="auto"/>
        <w:tblLayout w:type="fixed"/>
        <w:tblCellMar>
          <w:left w:w="62" w:type="dxa"/>
          <w:right w:w="62" w:type="dxa"/>
        </w:tblCellMar>
        <w:tblLook w:val="0000"/>
      </w:tblPr>
      <w:tblGrid>
        <w:gridCol w:w="678"/>
        <w:gridCol w:w="1962"/>
        <w:gridCol w:w="770"/>
        <w:gridCol w:w="5610"/>
      </w:tblGrid>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3</w:t>
            </w:r>
          </w:p>
        </w:tc>
        <w:tc>
          <w:tcPr>
            <w:tcW w:w="1962" w:type="dxa"/>
            <w:vMerge w:val="restart"/>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Prepare machinery and site.</w:t>
            </w: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3.1</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Hazards in work site a</w:t>
            </w:r>
            <w:r w:rsidRPr="00095EF0">
              <w:t>re confirmed and risks are controlled and reassessed according to legislative, OHS and company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95EF0" w:rsidP="00095EF0">
            <w:pPr>
              <w:pStyle w:val="BodyText"/>
            </w:pPr>
            <w:r w:rsidRPr="00095EF0">
              <w:t>3.2</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rPr>
                <w:rStyle w:val="BoldandItalics"/>
              </w:rPr>
              <w:t>Signage and barriers</w:t>
            </w:r>
            <w:r w:rsidRPr="00095EF0">
              <w:t xml:space="preserve"> are installed as required to maximise public safety during cleaning operation according to work order, and OHS and comp</w:t>
            </w:r>
            <w:r w:rsidRPr="00095EF0">
              <w:t>any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3.3</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Existing access platforms are used according to manufacturer specifications and OHS and company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3.4</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 xml:space="preserve">Items and areas requiring protection from </w:t>
            </w:r>
            <w:r w:rsidRPr="00095EF0">
              <w:rPr>
                <w:rStyle w:val="BoldandItalics"/>
              </w:rPr>
              <w:t>damage</w:t>
            </w:r>
            <w:r w:rsidRPr="00095EF0">
              <w:t xml:space="preserve"> are covered and secured </w:t>
            </w:r>
            <w:r w:rsidRPr="00095EF0">
              <w:t>according to work order, manufacturer specifications and company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95EF0" w:rsidP="00095EF0">
            <w:pPr>
              <w:pStyle w:val="BodyText"/>
            </w:pPr>
            <w:r w:rsidRPr="00095EF0">
              <w:t>3.5</w:t>
            </w:r>
          </w:p>
        </w:tc>
        <w:tc>
          <w:tcPr>
            <w:tcW w:w="5610" w:type="dxa"/>
            <w:tcBorders>
              <w:top w:val="nil"/>
              <w:left w:val="nil"/>
              <w:bottom w:val="nil"/>
              <w:right w:val="nil"/>
            </w:tcBorders>
            <w:tcMar>
              <w:top w:w="0" w:type="dxa"/>
              <w:left w:w="62" w:type="dxa"/>
              <w:bottom w:w="0" w:type="dxa"/>
              <w:right w:w="62" w:type="dxa"/>
            </w:tcMar>
          </w:tcPr>
          <w:p w:rsidR="00000000" w:rsidRPr="00095EF0" w:rsidP="00095EF0">
            <w:pPr>
              <w:pStyle w:val="BodyText"/>
            </w:pPr>
            <w:r w:rsidRPr="00095EF0">
              <w:rPr>
                <w:rStyle w:val="BoldandItalics"/>
              </w:rPr>
              <w:t>Work restrictions</w:t>
            </w:r>
            <w:r w:rsidRPr="00095EF0">
              <w:t xml:space="preserve"> affecting completion of work order are identified and appropriate persons are notified.</w:t>
            </w:r>
          </w:p>
        </w:tc>
      </w:tr>
    </w:tbl>
    <w:p w:rsidR="00000000" w:rsidRPr="00095EF0" w:rsidP="00095EF0">
      <w:pPr>
        <w:pStyle w:val="BodyText"/>
      </w:pPr>
    </w:p>
    <w:tbl>
      <w:tblPr>
        <w:tblW w:w="0" w:type="auto"/>
        <w:tblLayout w:type="fixed"/>
        <w:tblCellMar>
          <w:left w:w="62" w:type="dxa"/>
          <w:right w:w="62" w:type="dxa"/>
        </w:tblCellMar>
        <w:tblLook w:val="0000"/>
      </w:tblPr>
      <w:tblGrid>
        <w:gridCol w:w="678"/>
        <w:gridCol w:w="1962"/>
        <w:gridCol w:w="770"/>
        <w:gridCol w:w="5610"/>
      </w:tblGrid>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4</w:t>
            </w:r>
          </w:p>
        </w:tc>
        <w:tc>
          <w:tcPr>
            <w:tcW w:w="1962" w:type="dxa"/>
            <w:vMerge w:val="restart"/>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Clean machinery.</w:t>
            </w: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4.1</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Heavily soiled areas are prepared accor</w:t>
            </w:r>
            <w:r w:rsidRPr="00095EF0">
              <w:t>ding to manufacturer specifications and company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4.2</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Machinery is cleaned using equipment, PPE, chemicals and cleaning techniques and according to client requirements, work order, manufacturer specifications and company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4.3</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Machinery is inspected for residual spots, marks and soil and spot cleaned as required according to work order and company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4.4</w:t>
            </w:r>
          </w:p>
        </w:tc>
        <w:tc>
          <w:tcPr>
            <w:tcW w:w="5610" w:type="dxa"/>
            <w:tcBorders>
              <w:top w:val="nil"/>
              <w:left w:val="nil"/>
              <w:bottom w:val="nil"/>
              <w:right w:val="nil"/>
            </w:tcBorders>
            <w:tcMar>
              <w:top w:w="0" w:type="dxa"/>
              <w:left w:w="62" w:type="dxa"/>
              <w:bottom w:w="0" w:type="dxa"/>
              <w:right w:w="62" w:type="dxa"/>
            </w:tcMar>
          </w:tcPr>
          <w:p w:rsidR="00000000" w:rsidRPr="00095EF0" w:rsidP="00095EF0">
            <w:pPr>
              <w:pStyle w:val="BodyText"/>
            </w:pPr>
            <w:r w:rsidRPr="00095EF0">
              <w:t>Work is performed according to work order, manufacturer specifications and legislative, OHS and company require</w:t>
            </w:r>
            <w:r w:rsidRPr="00095EF0">
              <w:t>ments.</w:t>
            </w:r>
          </w:p>
        </w:tc>
      </w:tr>
    </w:tbl>
    <w:p w:rsidR="00000000" w:rsidRPr="00095EF0" w:rsidP="00095EF0">
      <w:pPr>
        <w:pStyle w:val="BodyText"/>
      </w:pPr>
    </w:p>
    <w:tbl>
      <w:tblPr>
        <w:tblW w:w="0" w:type="auto"/>
        <w:tblLayout w:type="fixed"/>
        <w:tblCellMar>
          <w:left w:w="62" w:type="dxa"/>
          <w:right w:w="62" w:type="dxa"/>
        </w:tblCellMar>
        <w:tblLook w:val="0000"/>
      </w:tblPr>
      <w:tblGrid>
        <w:gridCol w:w="678"/>
        <w:gridCol w:w="1962"/>
        <w:gridCol w:w="770"/>
        <w:gridCol w:w="5610"/>
      </w:tblGrid>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5</w:t>
            </w:r>
          </w:p>
        </w:tc>
        <w:tc>
          <w:tcPr>
            <w:tcW w:w="1962" w:type="dxa"/>
            <w:vMerge w:val="restart"/>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Tidy work site.</w:t>
            </w: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5.1</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 xml:space="preserve">Collected soil and </w:t>
            </w:r>
            <w:r w:rsidRPr="00095EF0">
              <w:rPr>
                <w:rStyle w:val="BoldandItalics"/>
              </w:rPr>
              <w:t>waste</w:t>
            </w:r>
            <w:r w:rsidRPr="00095EF0">
              <w:t xml:space="preserve"> are disposed of according to client specifications, work order, manufacturer specifications and legislative, OHS, company and environmental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5.2</w:t>
            </w:r>
          </w:p>
        </w:tc>
        <w:tc>
          <w:tcPr>
            <w:tcW w:w="5610" w:type="dxa"/>
            <w:tcBorders>
              <w:top w:val="nil"/>
              <w:left w:val="nil"/>
              <w:bottom w:val="nil"/>
              <w:right w:val="nil"/>
            </w:tcBorders>
            <w:tcMar>
              <w:top w:w="0" w:type="dxa"/>
              <w:left w:w="62" w:type="dxa"/>
              <w:bottom w:w="0" w:type="dxa"/>
              <w:right w:w="62" w:type="dxa"/>
            </w:tcMar>
          </w:tcPr>
          <w:p w:rsidR="00000000" w:rsidRPr="00095EF0" w:rsidP="00095EF0">
            <w:pPr>
              <w:pStyle w:val="BodyText"/>
            </w:pPr>
            <w:r w:rsidRPr="00095EF0">
              <w:t>Signage and barriers are removed according to work order, and OHS and company requirements.</w:t>
            </w:r>
          </w:p>
        </w:tc>
      </w:tr>
    </w:tbl>
    <w:p w:rsidR="00000000" w:rsidRPr="00095EF0" w:rsidP="00095EF0">
      <w:pPr>
        <w:pStyle w:val="BodyText"/>
      </w:pPr>
    </w:p>
    <w:tbl>
      <w:tblPr>
        <w:tblW w:w="0" w:type="auto"/>
        <w:tblLayout w:type="fixed"/>
        <w:tblCellMar>
          <w:left w:w="62" w:type="dxa"/>
          <w:right w:w="62" w:type="dxa"/>
        </w:tblCellMar>
        <w:tblLook w:val="0000"/>
      </w:tblPr>
      <w:tblGrid>
        <w:gridCol w:w="678"/>
        <w:gridCol w:w="1962"/>
        <w:gridCol w:w="770"/>
        <w:gridCol w:w="5610"/>
      </w:tblGrid>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6</w:t>
            </w:r>
          </w:p>
        </w:tc>
        <w:tc>
          <w:tcPr>
            <w:tcW w:w="1962" w:type="dxa"/>
            <w:vMerge w:val="restart"/>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6.1</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Equipment and PPE are cleaned according to manufacturer specifications and environmental, OHS and company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6.2</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Equipment and PPE are safety checked according to manufacturer specifications and OHS requirements, and required maintenance is r</w:t>
            </w:r>
            <w:r w:rsidRPr="00095EF0">
              <w:t>ecorded according to company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6.3</w:t>
            </w:r>
          </w:p>
        </w:tc>
        <w:tc>
          <w:tcPr>
            <w:tcW w:w="561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Equipment and PPE are stored and maintained to allow ready access according to manufacturer specifications, and OHS and company requirements.</w:t>
            </w:r>
          </w:p>
        </w:tc>
      </w:tr>
      <w:tr w:rsidTr="00095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6.4</w:t>
            </w:r>
          </w:p>
        </w:tc>
        <w:tc>
          <w:tcPr>
            <w:tcW w:w="5610" w:type="dxa"/>
            <w:tcBorders>
              <w:top w:val="nil"/>
              <w:left w:val="nil"/>
              <w:bottom w:val="nil"/>
              <w:right w:val="nil"/>
            </w:tcBorders>
            <w:tcMar>
              <w:top w:w="0" w:type="dxa"/>
              <w:left w:w="62" w:type="dxa"/>
              <w:bottom w:w="0" w:type="dxa"/>
              <w:right w:w="62" w:type="dxa"/>
            </w:tcMar>
          </w:tcPr>
          <w:p w:rsidR="00000000" w:rsidRPr="00095EF0" w:rsidP="00095EF0">
            <w:pPr>
              <w:pStyle w:val="BodyText"/>
            </w:pPr>
            <w:r w:rsidRPr="00095EF0">
              <w:t>Chemicals are stored according to manufacturer specifications, and OHS and company requirements.</w:t>
            </w:r>
          </w:p>
        </w:tc>
      </w:tr>
    </w:tbl>
    <w:p w:rsidR="00000000" w:rsidRPr="00095EF0" w:rsidP="00095EF0">
      <w:pPr>
        <w:pStyle w:val="BodyText"/>
      </w:pPr>
    </w:p>
    <w:p w:rsidR="00000000" w:rsidRPr="00095EF0" w:rsidP="00095EF0">
      <w:pPr>
        <w:pStyle w:val="AllowPageBreak"/>
      </w:pPr>
    </w:p>
    <w:p w:rsidR="00000000" w:rsidRPr="00095EF0" w:rsidP="00095EF0">
      <w:pPr>
        <w:pStyle w:val="Heading1"/>
      </w:pPr>
      <w:bookmarkStart w:id="9" w:name="O_374203"/>
      <w:bookmarkEnd w:id="9"/>
      <w:r w:rsidRPr="00095EF0">
        <w:t>Required Skills and Knowledge</w:t>
      </w:r>
    </w:p>
    <w:tbl>
      <w:tblPr>
        <w:tblW w:w="9354" w:type="dxa"/>
        <w:tblLayout w:type="fixed"/>
        <w:tblCellMar>
          <w:left w:w="62" w:type="dxa"/>
          <w:right w:w="62" w:type="dxa"/>
        </w:tblCellMar>
        <w:tblLook w:val="0000"/>
      </w:tblPr>
      <w:tblGrid>
        <w:gridCol w:w="9354"/>
      </w:tblGrid>
      <w:tr w:rsidTr="00095EF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t>This section describes the skills and knowledge required for this unit.</w:t>
            </w:r>
          </w:p>
        </w:tc>
      </w:tr>
      <w:tr w:rsidTr="00095EF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rPr>
                <w:rStyle w:val="SpecialBold"/>
              </w:rPr>
              <w:t>Required skills</w:t>
            </w:r>
          </w:p>
        </w:tc>
      </w:tr>
      <w:tr w:rsidTr="00095EF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95EF0" w:rsidP="00095EF0">
            <w:pPr>
              <w:pStyle w:val="ListBullet"/>
            </w:pPr>
            <w:r w:rsidRPr="00095EF0">
              <w:t>customer service sk</w:t>
            </w:r>
            <w:r w:rsidRPr="00095EF0">
              <w:t>ills to:</w:t>
            </w:r>
          </w:p>
          <w:p w:rsidR="00000000" w:rsidRPr="00095EF0" w:rsidP="00095EF0">
            <w:pPr>
              <w:pStyle w:val="ListBullet2"/>
            </w:pPr>
            <w:r w:rsidRPr="00095EF0">
              <w:t>establish rapport with clients</w:t>
            </w:r>
          </w:p>
          <w:p w:rsidR="00000000" w:rsidRPr="00095EF0" w:rsidP="00095EF0">
            <w:pPr>
              <w:pStyle w:val="ListBullet2"/>
            </w:pPr>
            <w:r w:rsidRPr="00095EF0">
              <w:t>gain clients’ trust</w:t>
            </w:r>
          </w:p>
          <w:p w:rsidR="00000000" w:rsidRPr="00095EF0" w:rsidP="00095EF0">
            <w:pPr>
              <w:pStyle w:val="ListBullet2"/>
            </w:pPr>
            <w:r w:rsidRPr="00095EF0">
              <w:t>identify client expectations</w:t>
            </w:r>
          </w:p>
          <w:p w:rsidR="00000000" w:rsidRPr="00095EF0" w:rsidP="00095EF0">
            <w:pPr>
              <w:pStyle w:val="ListBullet"/>
            </w:pPr>
            <w:r w:rsidRPr="00095EF0">
              <w:t>interpersonal skills to relate to people from a range of backgrounds</w:t>
            </w:r>
          </w:p>
          <w:p w:rsidR="00000000" w:rsidRPr="00095EF0" w:rsidP="00095EF0">
            <w:pPr>
              <w:pStyle w:val="ListBullet"/>
            </w:pPr>
            <w:r w:rsidRPr="00095EF0">
              <w:t>language, literacy and numeracy skills to:</w:t>
            </w:r>
          </w:p>
          <w:p w:rsidR="00000000" w:rsidRPr="00095EF0" w:rsidP="00095EF0">
            <w:pPr>
              <w:pStyle w:val="ListBullet2"/>
            </w:pPr>
            <w:r w:rsidRPr="00095EF0">
              <w:t>communicate clearly and concisely verbally and in writing</w:t>
            </w:r>
          </w:p>
          <w:p w:rsidR="00000000" w:rsidRPr="00095EF0" w:rsidP="00095EF0">
            <w:pPr>
              <w:pStyle w:val="ListBullet2"/>
            </w:pPr>
            <w:r w:rsidRPr="00095EF0">
              <w:t>perform mathematical calculations required for diluting and mixing chemicals as specified on product labels</w:t>
            </w:r>
          </w:p>
          <w:p w:rsidR="00000000" w:rsidRPr="00095EF0" w:rsidP="00095EF0">
            <w:pPr>
              <w:pStyle w:val="ListBullet2"/>
            </w:pPr>
            <w:r w:rsidRPr="00095EF0">
              <w:t>read and interpret directions and safety instructions, including:</w:t>
            </w:r>
          </w:p>
          <w:p w:rsidR="00000000" w:rsidRPr="00095EF0" w:rsidP="00095EF0">
            <w:pPr>
              <w:pStyle w:val="ListBullet3"/>
            </w:pPr>
            <w:r w:rsidRPr="00095EF0">
              <w:t>chemical labels</w:t>
            </w:r>
          </w:p>
          <w:p w:rsidR="00000000" w:rsidRPr="00095EF0" w:rsidP="00095EF0">
            <w:pPr>
              <w:pStyle w:val="ListBullet3"/>
            </w:pPr>
            <w:r w:rsidRPr="00095EF0">
              <w:t>equipment manuals</w:t>
            </w:r>
          </w:p>
          <w:p w:rsidR="00000000" w:rsidRPr="00095EF0" w:rsidP="00095EF0">
            <w:pPr>
              <w:pStyle w:val="ListBullet3"/>
            </w:pPr>
            <w:r w:rsidRPr="00095EF0">
              <w:t>material safety data sheets (MSDS)</w:t>
            </w:r>
          </w:p>
          <w:p w:rsidR="00000000" w:rsidRPr="00095EF0" w:rsidP="00095EF0">
            <w:pPr>
              <w:pStyle w:val="ListBullet2"/>
            </w:pPr>
            <w:r w:rsidRPr="00095EF0">
              <w:t>request advice or further information</w:t>
            </w:r>
          </w:p>
          <w:p w:rsidR="00000000" w:rsidRPr="00095EF0" w:rsidP="00095EF0">
            <w:pPr>
              <w:pStyle w:val="ListBullet2"/>
            </w:pPr>
            <w:r w:rsidRPr="00095EF0">
              <w:t>seek and receive feedback</w:t>
            </w:r>
          </w:p>
          <w:p w:rsidR="00000000" w:rsidRPr="00095EF0" w:rsidP="00095EF0">
            <w:pPr>
              <w:pStyle w:val="ListBullet2"/>
            </w:pPr>
            <w:r w:rsidRPr="00095EF0">
              <w:t>source, organise and record information</w:t>
            </w:r>
          </w:p>
          <w:p w:rsidR="00000000" w:rsidRPr="00095EF0" w:rsidP="00095EF0">
            <w:pPr>
              <w:pStyle w:val="ListBullet"/>
            </w:pPr>
            <w:r w:rsidRPr="00095EF0">
              <w:t>observation skills to:</w:t>
            </w:r>
          </w:p>
          <w:p w:rsidR="00000000" w:rsidRPr="00095EF0" w:rsidP="00095EF0">
            <w:pPr>
              <w:pStyle w:val="ListBullet2"/>
            </w:pPr>
            <w:r w:rsidRPr="00095EF0">
              <w:t>identify soil types</w:t>
            </w:r>
          </w:p>
          <w:p w:rsidR="00000000" w:rsidRPr="00095EF0" w:rsidP="00095EF0">
            <w:pPr>
              <w:pStyle w:val="ListBullet2"/>
            </w:pPr>
            <w:r w:rsidRPr="00095EF0">
              <w:t>identify surface types</w:t>
            </w:r>
          </w:p>
          <w:p w:rsidR="00000000" w:rsidRPr="00095EF0" w:rsidP="00095EF0">
            <w:pPr>
              <w:pStyle w:val="ListBullet"/>
            </w:pPr>
            <w:r w:rsidRPr="00095EF0">
              <w:t>organisational skills to plan and organise work</w:t>
            </w:r>
          </w:p>
          <w:p w:rsidR="00000000" w:rsidRPr="00095EF0" w:rsidP="00095EF0">
            <w:pPr>
              <w:pStyle w:val="ListBullet"/>
            </w:pPr>
            <w:r w:rsidRPr="00095EF0">
              <w:t>problem-solving skills to manage contingencies</w:t>
            </w:r>
          </w:p>
          <w:p w:rsidR="00000000" w:rsidRPr="00095EF0" w:rsidP="00095EF0">
            <w:pPr>
              <w:pStyle w:val="ListBullet"/>
            </w:pPr>
            <w:r w:rsidRPr="00095EF0">
              <w:t>skills to work safely when:</w:t>
            </w:r>
          </w:p>
          <w:p w:rsidR="00000000" w:rsidRPr="00095EF0" w:rsidP="00095EF0">
            <w:pPr>
              <w:pStyle w:val="ListBullet2"/>
            </w:pPr>
            <w:r w:rsidRPr="00095EF0">
              <w:t>handling and disposing of chemicals</w:t>
            </w:r>
          </w:p>
          <w:p w:rsidR="00000000" w:rsidRPr="00095EF0" w:rsidP="00095EF0">
            <w:pPr>
              <w:pStyle w:val="ListBullet2"/>
            </w:pPr>
            <w:r w:rsidRPr="00095EF0">
              <w:t>handling and disposing of waste</w:t>
            </w:r>
          </w:p>
          <w:p w:rsidR="00000000" w:rsidRPr="00095EF0" w:rsidP="00095EF0">
            <w:pPr>
              <w:pStyle w:val="ListBullet2"/>
            </w:pPr>
            <w:r w:rsidRPr="00095EF0">
              <w:t>identifying hazards and controlling risks</w:t>
            </w:r>
          </w:p>
          <w:p w:rsidR="00000000" w:rsidRPr="00095EF0" w:rsidP="00095EF0">
            <w:pPr>
              <w:pStyle w:val="ListBullet2"/>
            </w:pPr>
            <w:r w:rsidRPr="00095EF0">
              <w:t>manual handling</w:t>
            </w:r>
          </w:p>
          <w:p w:rsidR="00000000" w:rsidRPr="00095EF0" w:rsidP="00095EF0">
            <w:pPr>
              <w:pStyle w:val="ListBullet2"/>
            </w:pPr>
            <w:r w:rsidRPr="00095EF0">
              <w:t xml:space="preserve">using </w:t>
            </w:r>
            <w:r w:rsidRPr="00095EF0">
              <w:t>electrical isolation and machinery safety lock-out systems</w:t>
            </w:r>
          </w:p>
          <w:p w:rsidR="00000000" w:rsidP="00095EF0">
            <w:pPr>
              <w:pStyle w:val="ListBullet"/>
              <w:rPr>
                <w:lang w:val="en-NZ"/>
              </w:rPr>
            </w:pPr>
            <w:r w:rsidRPr="00095EF0">
              <w:t>self-management skills to work alone and in a team</w:t>
            </w:r>
          </w:p>
        </w:tc>
      </w:tr>
      <w:tr w:rsidTr="00095EF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95EF0">
            <w:pPr>
              <w:pStyle w:val="BodyText"/>
              <w:rPr>
                <w:lang w:val="en-NZ"/>
              </w:rPr>
            </w:pPr>
            <w:r w:rsidRPr="00095EF0">
              <w:rPr>
                <w:rStyle w:val="SpecialBold"/>
              </w:rPr>
              <w:t>Required knowledge</w:t>
            </w:r>
          </w:p>
        </w:tc>
      </w:tr>
      <w:tr w:rsidTr="00095EF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95EF0" w:rsidP="00095EF0">
            <w:pPr>
              <w:pStyle w:val="ListBullet"/>
            </w:pPr>
            <w:r w:rsidRPr="00095EF0">
              <w:t>cleaning equipment and chemicals for industrial machinery, such as for pressure washing</w:t>
            </w:r>
          </w:p>
          <w:p w:rsidR="00000000" w:rsidRPr="00095EF0" w:rsidP="00095EF0">
            <w:pPr>
              <w:pStyle w:val="ListBullet"/>
            </w:pPr>
            <w:r w:rsidRPr="00095EF0">
              <w:t>cleaning methods for:</w:t>
            </w:r>
          </w:p>
          <w:p w:rsidR="00000000" w:rsidRPr="00095EF0" w:rsidP="00095EF0">
            <w:pPr>
              <w:pStyle w:val="ListBullet2"/>
            </w:pPr>
            <w:r w:rsidRPr="00095EF0">
              <w:t>electrical equipment</w:t>
            </w:r>
          </w:p>
          <w:p w:rsidR="00000000" w:rsidRPr="00095EF0" w:rsidP="00095EF0">
            <w:pPr>
              <w:pStyle w:val="ListBullet2"/>
            </w:pPr>
            <w:r w:rsidRPr="00095EF0">
              <w:t>industrial machinery</w:t>
            </w:r>
          </w:p>
          <w:p w:rsidR="00000000" w:rsidRPr="00095EF0" w:rsidP="00095EF0">
            <w:pPr>
              <w:pStyle w:val="ListBullet"/>
            </w:pPr>
            <w:r w:rsidRPr="00095EF0">
              <w:t>company management structure and procedures, including:</w:t>
            </w:r>
          </w:p>
          <w:p w:rsidR="00000000" w:rsidRPr="00095EF0" w:rsidP="00095EF0">
            <w:pPr>
              <w:pStyle w:val="ListBullet2"/>
            </w:pPr>
            <w:r w:rsidRPr="00095EF0">
              <w:t>biological and viral control</w:t>
            </w:r>
          </w:p>
          <w:p w:rsidR="00000000" w:rsidRPr="00095EF0" w:rsidP="00095EF0">
            <w:pPr>
              <w:pStyle w:val="ListBullet2"/>
            </w:pPr>
            <w:r w:rsidRPr="00095EF0">
              <w:t>emergency response and evacuation procedures</w:t>
            </w:r>
          </w:p>
          <w:p w:rsidR="00000000" w:rsidRPr="00095EF0" w:rsidP="00095EF0">
            <w:pPr>
              <w:pStyle w:val="ListBullet2"/>
            </w:pPr>
            <w:r w:rsidRPr="00095EF0">
              <w:t>environmental protection procedures</w:t>
            </w:r>
          </w:p>
          <w:p w:rsidR="00000000" w:rsidRPr="00095EF0" w:rsidP="00095EF0">
            <w:pPr>
              <w:pStyle w:val="ListBullet2"/>
            </w:pPr>
            <w:r w:rsidRPr="00095EF0">
              <w:t xml:space="preserve">injury, dangerous occurrence and </w:t>
            </w:r>
            <w:r w:rsidRPr="00095EF0">
              <w:t>incident reporting</w:t>
            </w:r>
          </w:p>
          <w:p w:rsidR="00000000" w:rsidRPr="00095EF0" w:rsidP="00095EF0">
            <w:pPr>
              <w:pStyle w:val="ListBullet2"/>
            </w:pPr>
            <w:r w:rsidRPr="00095EF0">
              <w:t>OHS procedures</w:t>
            </w:r>
          </w:p>
          <w:p w:rsidR="00000000" w:rsidRPr="00095EF0" w:rsidP="00095EF0">
            <w:pPr>
              <w:pStyle w:val="ListBullet2"/>
            </w:pPr>
            <w:r w:rsidRPr="00095EF0">
              <w:t>quality systems</w:t>
            </w:r>
          </w:p>
          <w:p w:rsidR="00000000" w:rsidRPr="00095EF0" w:rsidP="00095EF0">
            <w:pPr>
              <w:pStyle w:val="ListBullet"/>
            </w:pPr>
            <w:r w:rsidRPr="00095EF0">
              <w:t>legislation, regulations, codes of practice and industry advisory standards that apply to cleaning industrial machinery, including OHS legislation</w:t>
            </w:r>
          </w:p>
          <w:p w:rsidR="00000000" w:rsidRPr="00095EF0" w:rsidP="00095EF0">
            <w:pPr>
              <w:pStyle w:val="ListBullet"/>
            </w:pPr>
            <w:r w:rsidRPr="00095EF0">
              <w:t xml:space="preserve">machinery manufacturer cleaning specifications, including </w:t>
            </w:r>
            <w:r w:rsidRPr="00095EF0">
              <w:t>restrictions or limitations on surfaces that can be pressure washed</w:t>
            </w:r>
          </w:p>
          <w:p w:rsidR="00000000" w:rsidRPr="00095EF0" w:rsidP="00095EF0">
            <w:pPr>
              <w:pStyle w:val="ListBullet"/>
            </w:pPr>
            <w:r w:rsidRPr="00095EF0">
              <w:t>routes of entry and potential symptoms of exposure to chemicals</w:t>
            </w:r>
          </w:p>
          <w:p w:rsidR="00000000" w:rsidRPr="00095EF0" w:rsidP="00095EF0">
            <w:pPr>
              <w:pStyle w:val="ListBullet"/>
            </w:pPr>
            <w:r w:rsidRPr="00095EF0">
              <w:t>safe work practices for using:</w:t>
            </w:r>
          </w:p>
          <w:p w:rsidR="00000000" w:rsidRPr="00095EF0" w:rsidP="00095EF0">
            <w:pPr>
              <w:pStyle w:val="ListBullet2"/>
            </w:pPr>
            <w:r w:rsidRPr="00095EF0">
              <w:t>chemicals</w:t>
            </w:r>
          </w:p>
          <w:p w:rsidR="00000000" w:rsidRPr="00095EF0" w:rsidP="00095EF0">
            <w:pPr>
              <w:pStyle w:val="ListBullet2"/>
            </w:pPr>
            <w:r w:rsidRPr="00095EF0">
              <w:t>equipment, including PPE</w:t>
            </w:r>
          </w:p>
        </w:tc>
      </w:tr>
    </w:tbl>
    <w:p w:rsidR="00000000" w:rsidRPr="00095EF0" w:rsidP="00095EF0">
      <w:pPr>
        <w:pStyle w:val="BodyText"/>
      </w:pPr>
    </w:p>
    <w:p w:rsidR="00000000" w:rsidRPr="00095EF0" w:rsidP="00095EF0">
      <w:pPr>
        <w:pStyle w:val="AllowPageBreak"/>
      </w:pPr>
    </w:p>
    <w:p w:rsidR="00000000" w:rsidRPr="00095EF0" w:rsidP="00095EF0">
      <w:pPr>
        <w:pStyle w:val="Heading1"/>
      </w:pPr>
      <w:bookmarkStart w:id="10" w:name="O_374204"/>
      <w:bookmarkEnd w:id="10"/>
      <w:r w:rsidRPr="00095EF0">
        <w:t>Evidence Guide</w:t>
      </w:r>
    </w:p>
    <w:tbl>
      <w:tblPr>
        <w:tblW w:w="9462" w:type="dxa"/>
        <w:tblLayout w:type="fixed"/>
        <w:tblCellMar>
          <w:left w:w="62" w:type="dxa"/>
          <w:right w:w="62" w:type="dxa"/>
        </w:tblCellMar>
        <w:tblLook w:val="0000"/>
      </w:tblPr>
      <w:tblGrid>
        <w:gridCol w:w="2700"/>
        <w:gridCol w:w="6762"/>
      </w:tblGrid>
      <w:tr w:rsidTr="00095EF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95EF0">
            <w:pPr>
              <w:pStyle w:val="BodyText"/>
              <w:rPr>
                <w:lang w:val="en-NZ"/>
              </w:rPr>
            </w:pPr>
            <w:r w:rsidRPr="00095EF0">
              <w:t>The evidence guide provides advice on assessment and must be read in conjunction with the performance criteria, required skills and knowledge, range statement and the Assessment Guidelines for the Training Package.</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t>This unit of com</w:t>
            </w:r>
            <w:r w:rsidRPr="00095EF0">
              <w:t>petency could be assessed by observing practical demonstrations of cleaning industrial machinery involving at least two different types of machinery and two different work site environments.</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t>Critical aspects for assessment and evidence required to demonst</w:t>
            </w:r>
            <w:r w:rsidRPr="00095EF0">
              <w: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BodyText"/>
            </w:pPr>
            <w:r w:rsidRPr="00095EF0">
              <w:t>A person who demonstrates competency in this unit must be able to provide evidence of the required skills and knowledge specified in this unit.</w:t>
            </w:r>
          </w:p>
          <w:p w:rsidR="00000000" w:rsidRPr="00095EF0" w:rsidP="00095EF0">
            <w:pPr>
              <w:pStyle w:val="BodyText"/>
            </w:pPr>
            <w:r w:rsidRPr="00095EF0">
              <w:t>In particular the person should demonstrate the ability to:</w:t>
            </w:r>
          </w:p>
          <w:p w:rsidR="00000000" w:rsidRPr="00095EF0" w:rsidP="00095EF0">
            <w:pPr>
              <w:pStyle w:val="ListBullet"/>
            </w:pPr>
            <w:r w:rsidRPr="00095EF0">
              <w:t>identify surface and soil types</w:t>
            </w:r>
          </w:p>
          <w:p w:rsidR="00000000" w:rsidRPr="00095EF0" w:rsidP="00095EF0">
            <w:pPr>
              <w:pStyle w:val="ListBullet"/>
            </w:pPr>
            <w:r w:rsidRPr="00095EF0">
              <w:t>identify hazards</w:t>
            </w:r>
          </w:p>
          <w:p w:rsidR="00000000" w:rsidRPr="00095EF0" w:rsidP="00095EF0">
            <w:pPr>
              <w:pStyle w:val="ListBullet"/>
            </w:pPr>
            <w:r w:rsidRPr="00095EF0">
              <w:t>use safe and efficient cleaning methods</w:t>
            </w:r>
          </w:p>
          <w:p w:rsidR="00000000" w:rsidRPr="00095EF0" w:rsidP="00095EF0">
            <w:pPr>
              <w:pStyle w:val="ListBullet"/>
            </w:pPr>
            <w:r w:rsidRPr="00095EF0">
              <w:t>select cleaning equipment and chemicals</w:t>
            </w:r>
          </w:p>
          <w:p w:rsidR="00000000" w:rsidRPr="00095EF0" w:rsidP="00095EF0">
            <w:pPr>
              <w:pStyle w:val="ListBullet"/>
            </w:pPr>
            <w:r w:rsidRPr="00095EF0">
              <w:t>comply with company and legislative requirements</w:t>
            </w:r>
          </w:p>
          <w:p w:rsidR="00000000" w:rsidP="00095EF0">
            <w:pPr>
              <w:pStyle w:val="ListBullet"/>
              <w:rPr>
                <w:lang w:val="en-NZ"/>
              </w:rPr>
            </w:pPr>
            <w:r w:rsidRPr="00095EF0">
              <w:t>achieve outcomes in relation to customer work order and company requirements.</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BodyText"/>
            </w:pPr>
            <w:r w:rsidRPr="00095EF0">
              <w:t>Assessment of essential underpinning knowledge may be conducted in an off-site context. It is to comply with relevant regulatory or Australian standards’ requirements.</w:t>
            </w:r>
          </w:p>
          <w:p w:rsidR="00000000" w:rsidRPr="00095EF0" w:rsidP="00095EF0">
            <w:pPr>
              <w:pStyle w:val="BodyText"/>
            </w:pPr>
            <w:r w:rsidRPr="00095EF0">
              <w:t>Resource implications for assessment i</w:t>
            </w:r>
            <w:r w:rsidRPr="00095EF0">
              <w:t>nclude access to:</w:t>
            </w:r>
          </w:p>
          <w:p w:rsidR="00000000" w:rsidRPr="00095EF0" w:rsidP="00095EF0">
            <w:pPr>
              <w:pStyle w:val="ListBullet"/>
            </w:pPr>
            <w:r w:rsidRPr="00095EF0">
              <w:t>suitable machinery with a variety of surfaces and soil types</w:t>
            </w:r>
          </w:p>
          <w:p w:rsidR="00000000" w:rsidRPr="00095EF0" w:rsidP="00095EF0">
            <w:pPr>
              <w:pStyle w:val="ListBullet"/>
            </w:pPr>
            <w:r w:rsidRPr="00095EF0">
              <w:t>suitable equipment and chemicals</w:t>
            </w:r>
          </w:p>
          <w:p w:rsidR="00000000" w:rsidRPr="00095EF0" w:rsidP="00095EF0">
            <w:pPr>
              <w:pStyle w:val="ListBullet"/>
            </w:pPr>
            <w:r w:rsidRPr="00095EF0">
              <w:t>PPE</w:t>
            </w:r>
          </w:p>
          <w:p w:rsidR="00000000" w:rsidRPr="00095EF0" w:rsidP="00095EF0">
            <w:pPr>
              <w:pStyle w:val="ListBullet"/>
            </w:pPr>
            <w:r w:rsidRPr="00095EF0">
              <w:t>equipment operating manuals and MSDS</w:t>
            </w:r>
          </w:p>
          <w:p w:rsidR="00000000" w:rsidRPr="00095EF0" w:rsidP="00095EF0">
            <w:pPr>
              <w:pStyle w:val="ListBullet"/>
            </w:pPr>
            <w:r w:rsidRPr="00095EF0">
              <w:t>work order instructions, work plans and schedules, and policy documents</w:t>
            </w:r>
          </w:p>
          <w:p w:rsidR="00000000" w:rsidP="00095EF0">
            <w:pPr>
              <w:pStyle w:val="ListBullet"/>
              <w:rPr>
                <w:lang w:val="en-NZ"/>
              </w:rPr>
            </w:pPr>
            <w:r w:rsidRPr="00095EF0">
              <w:t>assessment instruments, including personal planner and assessment record book.</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BodyText"/>
            </w:pPr>
            <w:r w:rsidRPr="00095EF0">
              <w:t>Assessment methods must:</w:t>
            </w:r>
          </w:p>
          <w:p w:rsidR="00000000" w:rsidRPr="00095EF0" w:rsidP="00095EF0">
            <w:pPr>
              <w:pStyle w:val="ListBullet"/>
            </w:pPr>
            <w:r w:rsidRPr="00095EF0">
              <w:t>satisfy the endorsed Assessment Guidelines of the Property Services Training Package</w:t>
            </w:r>
          </w:p>
          <w:p w:rsidR="00000000" w:rsidRPr="00095EF0" w:rsidP="00095EF0">
            <w:pPr>
              <w:pStyle w:val="ListBullet"/>
            </w:pPr>
            <w:r w:rsidRPr="00095EF0">
              <w:t xml:space="preserve">include direct observation of tasks in real </w:t>
            </w:r>
            <w:r w:rsidRPr="00095EF0">
              <w:t>or simulated work conditions, with questioning to confirm the ability to consistently identify and correctly interpret the essential underpinning knowledge required for practical application</w:t>
            </w:r>
          </w:p>
          <w:p w:rsidR="00000000" w:rsidRPr="00095EF0" w:rsidP="00095EF0">
            <w:pPr>
              <w:pStyle w:val="ListBullet"/>
            </w:pPr>
            <w:r w:rsidRPr="00095EF0">
              <w:t xml:space="preserve">reinforce the integration of employability skills with workplace </w:t>
            </w:r>
            <w:r w:rsidRPr="00095EF0">
              <w:t>tasks and job roles</w:t>
            </w:r>
          </w:p>
          <w:p w:rsidR="00000000" w:rsidP="00095EF0">
            <w:pPr>
              <w:pStyle w:val="ListBullet"/>
              <w:rPr>
                <w:lang w:val="en-NZ"/>
              </w:rPr>
            </w:pPr>
            <w:r w:rsidRPr="00095EF0">
              <w:t>confirm that competency is verified and able to be transferred to other circumstances and environments.</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BodyText"/>
            </w:pPr>
            <w:r w:rsidRPr="00095EF0">
              <w:t xml:space="preserve">Reasonable adjustments for people with disabilities must be made to assessment processes where </w:t>
            </w:r>
            <w:r w:rsidRPr="00095EF0">
              <w:t>required. This could include access to modified equipment and other physical resources, and the provision of appropriate assessment support.</w:t>
            </w:r>
          </w:p>
          <w:p w:rsidR="00000000" w:rsidRPr="00095EF0" w:rsidP="00095EF0">
            <w:pPr>
              <w:pStyle w:val="BodyText"/>
            </w:pPr>
            <w:r w:rsidRPr="00095EF0">
              <w:t>Assessment processes and techniques should as far as is practical take into account the language, literacy and nume</w:t>
            </w:r>
            <w:r w:rsidRPr="00095EF0">
              <w:t>racy capacity of the candidate in relation to the competency being assessed.</w:t>
            </w:r>
          </w:p>
          <w:p w:rsidR="00000000" w:rsidRPr="00095EF0" w:rsidP="00095EF0">
            <w:pPr>
              <w:pStyle w:val="BodyText"/>
            </w:pPr>
            <w:r w:rsidRPr="00095EF0">
              <w:t xml:space="preserve">This unit could be assessed on its own or in combination with other units relevant to the job function, such as: </w:t>
            </w:r>
          </w:p>
          <w:p w:rsidR="00000000" w:rsidRPr="00095EF0" w:rsidP="00095EF0">
            <w:pPr>
              <w:pStyle w:val="ListBullet"/>
            </w:pPr>
            <w:r w:rsidRPr="00095EF0">
              <w:t>CPPCLO3020A Clean using pressure washing</w:t>
            </w:r>
          </w:p>
          <w:p w:rsidR="00000000" w:rsidRPr="00095EF0" w:rsidP="00095EF0">
            <w:pPr>
              <w:pStyle w:val="ListBullet"/>
            </w:pPr>
            <w:r w:rsidRPr="00095EF0">
              <w:t>CPPCLO3036A Clean at high levels.</w:t>
            </w:r>
          </w:p>
        </w:tc>
      </w:tr>
    </w:tbl>
    <w:p w:rsidR="00000000" w:rsidRPr="00095EF0" w:rsidP="00095EF0">
      <w:pPr>
        <w:pStyle w:val="BodyText"/>
      </w:pPr>
    </w:p>
    <w:p w:rsidR="00000000" w:rsidRPr="00095EF0" w:rsidP="00095EF0">
      <w:pPr>
        <w:pStyle w:val="AllowPageBreak"/>
      </w:pPr>
    </w:p>
    <w:p w:rsidR="00000000" w:rsidRPr="00095EF0" w:rsidP="00095EF0">
      <w:pPr>
        <w:pStyle w:val="Heading1"/>
      </w:pPr>
      <w:bookmarkStart w:id="11" w:name="O_374205"/>
      <w:bookmarkEnd w:id="11"/>
      <w:r w:rsidRPr="00095EF0">
        <w:t>Range Statement</w:t>
      </w:r>
    </w:p>
    <w:tbl>
      <w:tblPr>
        <w:tblW w:w="9462" w:type="dxa"/>
        <w:tblLayout w:type="fixed"/>
        <w:tblCellMar>
          <w:left w:w="62" w:type="dxa"/>
          <w:right w:w="62" w:type="dxa"/>
        </w:tblCellMar>
        <w:tblLook w:val="0000"/>
      </w:tblPr>
      <w:tblGrid>
        <w:gridCol w:w="2700"/>
        <w:gridCol w:w="6762"/>
      </w:tblGrid>
      <w:tr w:rsidTr="00095EF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95EF0">
            <w:pPr>
              <w:pStyle w:val="BodyText"/>
              <w:rPr>
                <w:lang w:val="en-NZ"/>
              </w:rPr>
            </w:pPr>
            <w:r w:rsidRPr="00095EF0">
              <w:t xml:space="preserve">The range statement relates to the unit of competency as a whole. It allows for different work environments and situations that may affect </w:t>
            </w:r>
            <w:r w:rsidRPr="00095EF0">
              <w:t>performance. Bold italicised wording, if used in the performance criteria, is detailed below. Essential operating conditions that may be present with training and assessment (depending on the work situation, needs of the candidate, accessibility of the ite</w:t>
            </w:r>
            <w:r w:rsidRPr="00095EF0">
              <w:t>m, and local industry and regional contexts) may also be included.</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Machinery</w:t>
            </w:r>
            <w:r w:rsidRPr="00095EF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bottle-making machines</w:t>
            </w:r>
          </w:p>
          <w:p w:rsidR="00000000" w:rsidRPr="00095EF0" w:rsidP="00095EF0">
            <w:pPr>
              <w:pStyle w:val="ListBullet"/>
            </w:pPr>
            <w:r w:rsidRPr="00095EF0">
              <w:t>concrete-making machines</w:t>
            </w:r>
          </w:p>
          <w:p w:rsidR="00000000" w:rsidRPr="00095EF0" w:rsidP="00095EF0">
            <w:pPr>
              <w:pStyle w:val="ListBullet"/>
            </w:pPr>
            <w:r w:rsidRPr="00095EF0">
              <w:t>earth-moving equipment</w:t>
            </w:r>
          </w:p>
          <w:p w:rsidR="00000000" w:rsidRPr="00095EF0" w:rsidP="00095EF0">
            <w:pPr>
              <w:pStyle w:val="ListBullet"/>
            </w:pPr>
            <w:r w:rsidRPr="00095EF0">
              <w:t>food-processing machines and equipment</w:t>
            </w:r>
          </w:p>
          <w:p w:rsidR="00000000" w:rsidRPr="00095EF0" w:rsidP="00095EF0">
            <w:pPr>
              <w:pStyle w:val="ListBullet"/>
            </w:pPr>
            <w:r w:rsidRPr="00095EF0">
              <w:t>mining industry equipment</w:t>
            </w:r>
          </w:p>
          <w:p w:rsidR="00000000" w:rsidRPr="00095EF0" w:rsidP="00095EF0">
            <w:pPr>
              <w:pStyle w:val="ListBullet"/>
            </w:pPr>
            <w:r w:rsidRPr="00095EF0">
              <w:t>trucks</w:t>
            </w:r>
          </w:p>
          <w:p w:rsidR="00000000" w:rsidP="00095EF0">
            <w:pPr>
              <w:pStyle w:val="ListBullet"/>
              <w:rPr>
                <w:lang w:val="en-NZ"/>
              </w:rPr>
            </w:pPr>
            <w:r w:rsidRPr="00095EF0">
              <w:t>welders.</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Work order</w:t>
            </w:r>
            <w:r w:rsidRPr="00095EF0">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access to work site, including:</w:t>
            </w:r>
          </w:p>
          <w:p w:rsidR="00000000" w:rsidRPr="00095EF0" w:rsidP="00095EF0">
            <w:pPr>
              <w:pStyle w:val="ListBullet2"/>
            </w:pPr>
            <w:r w:rsidRPr="00095EF0">
              <w:t>access and egress points</w:t>
            </w:r>
          </w:p>
          <w:p w:rsidR="00000000" w:rsidRPr="00095EF0" w:rsidP="00095EF0">
            <w:pPr>
              <w:pStyle w:val="ListBullet2"/>
            </w:pPr>
            <w:r w:rsidRPr="00095EF0">
              <w:t>timing of access</w:t>
            </w:r>
          </w:p>
          <w:p w:rsidR="00000000" w:rsidRPr="00095EF0" w:rsidP="00095EF0">
            <w:pPr>
              <w:pStyle w:val="ListBullet"/>
            </w:pPr>
            <w:r w:rsidRPr="00095EF0">
              <w:t>budget allocations</w:t>
            </w:r>
          </w:p>
          <w:p w:rsidR="00000000" w:rsidRPr="00095EF0" w:rsidP="00095EF0">
            <w:pPr>
              <w:pStyle w:val="ListBullet"/>
            </w:pPr>
            <w:r w:rsidRPr="00095EF0">
              <w:t>completion times and dates</w:t>
            </w:r>
          </w:p>
          <w:p w:rsidR="00000000" w:rsidRPr="00095EF0" w:rsidP="00095EF0">
            <w:pPr>
              <w:pStyle w:val="ListBullet"/>
            </w:pPr>
            <w:r w:rsidRPr="00095EF0">
              <w:t>human resource requirements to complete the work tasks</w:t>
            </w:r>
          </w:p>
          <w:p w:rsidR="00000000" w:rsidRPr="00095EF0" w:rsidP="00095EF0">
            <w:pPr>
              <w:pStyle w:val="ListBullet"/>
            </w:pPr>
            <w:r w:rsidRPr="00095EF0">
              <w:t>job requirements and tasks</w:t>
            </w:r>
          </w:p>
          <w:p w:rsidR="00000000" w:rsidRPr="00095EF0" w:rsidP="00095EF0">
            <w:pPr>
              <w:pStyle w:val="ListBullet"/>
            </w:pPr>
            <w:r w:rsidRPr="00095EF0">
              <w:t>legislative and local government requirements</w:t>
            </w:r>
          </w:p>
          <w:p w:rsidR="00000000" w:rsidRPr="00095EF0" w:rsidP="00095EF0">
            <w:pPr>
              <w:pStyle w:val="ListBullet"/>
            </w:pPr>
            <w:r w:rsidRPr="00095EF0">
              <w:t>OHS requirements and emergency response procedures</w:t>
            </w:r>
          </w:p>
          <w:p w:rsidR="00000000" w:rsidRPr="00095EF0" w:rsidP="00095EF0">
            <w:pPr>
              <w:pStyle w:val="ListBullet"/>
            </w:pPr>
            <w:r w:rsidRPr="00095EF0">
              <w:t>requirements for working in isolated and remote locations</w:t>
            </w:r>
          </w:p>
          <w:p w:rsidR="00000000" w:rsidRPr="00095EF0" w:rsidP="00095EF0">
            <w:pPr>
              <w:pStyle w:val="ListBullet"/>
            </w:pPr>
            <w:r w:rsidRPr="00095EF0">
              <w:t>resource requirements, such as equipment and materials</w:t>
            </w:r>
          </w:p>
          <w:p w:rsidR="00000000" w:rsidRPr="00095EF0" w:rsidP="00095EF0">
            <w:pPr>
              <w:pStyle w:val="ListBullet"/>
            </w:pPr>
            <w:r w:rsidRPr="00095EF0">
              <w:t xml:space="preserve">specific client requirements, such as: </w:t>
            </w:r>
          </w:p>
          <w:p w:rsidR="00000000" w:rsidRPr="00095EF0" w:rsidP="00095EF0">
            <w:pPr>
              <w:pStyle w:val="ListBullet2"/>
            </w:pPr>
            <w:r w:rsidRPr="00095EF0">
              <w:t>dress</w:t>
            </w:r>
            <w:r w:rsidRPr="00095EF0">
              <w:t xml:space="preserve"> and presentation requirements</w:t>
            </w:r>
          </w:p>
          <w:p w:rsidR="00000000" w:rsidRPr="00095EF0" w:rsidP="00095EF0">
            <w:pPr>
              <w:pStyle w:val="ListBullet2"/>
            </w:pPr>
            <w:r w:rsidRPr="00095EF0">
              <w:t>relationships with other activities</w:t>
            </w:r>
          </w:p>
          <w:p w:rsidR="00000000" w:rsidRPr="00095EF0" w:rsidP="00095EF0">
            <w:pPr>
              <w:pStyle w:val="ListBullet"/>
            </w:pPr>
            <w:r w:rsidRPr="00095EF0">
              <w:t>use of signage and barriers</w:t>
            </w:r>
          </w:p>
          <w:p w:rsidR="00000000" w:rsidRPr="00095EF0" w:rsidP="00095EF0">
            <w:pPr>
              <w:pStyle w:val="ListBullet"/>
            </w:pPr>
            <w:r w:rsidRPr="00095EF0">
              <w:t>work schedules</w:t>
            </w:r>
          </w:p>
          <w:p w:rsidR="00000000" w:rsidRPr="00095EF0" w:rsidP="00095EF0">
            <w:pPr>
              <w:pStyle w:val="ListBullet"/>
            </w:pPr>
            <w:r w:rsidRPr="00095EF0">
              <w:t>work site contact persons</w:t>
            </w:r>
          </w:p>
          <w:p w:rsidR="00000000" w:rsidRPr="00095EF0" w:rsidP="00095EF0">
            <w:pPr>
              <w:pStyle w:val="ListBullet"/>
            </w:pPr>
            <w:r w:rsidRPr="00095EF0">
              <w:t>work site requirements for specific industries, such as:</w:t>
            </w:r>
          </w:p>
          <w:p w:rsidR="00000000" w:rsidRPr="00095EF0" w:rsidP="00095EF0">
            <w:pPr>
              <w:pStyle w:val="ListBullet2"/>
            </w:pPr>
            <w:r w:rsidRPr="00095EF0">
              <w:t>food manufacturing and processing</w:t>
            </w:r>
          </w:p>
          <w:p w:rsidR="00000000" w:rsidRPr="00095EF0" w:rsidP="00095EF0">
            <w:pPr>
              <w:pStyle w:val="ListBullet2"/>
            </w:pPr>
            <w:r w:rsidRPr="00095EF0">
              <w:t>industrial</w:t>
            </w:r>
          </w:p>
          <w:p w:rsidR="00000000" w:rsidP="00095EF0">
            <w:pPr>
              <w:pStyle w:val="ListBullet2"/>
              <w:rPr>
                <w:lang w:val="en-NZ"/>
              </w:rPr>
            </w:pPr>
            <w:r w:rsidRPr="00095EF0">
              <w:t>mining.</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Company requirements</w:t>
            </w:r>
            <w:r w:rsidRPr="00095EF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business and performance plans</w:t>
            </w:r>
          </w:p>
          <w:p w:rsidR="00000000" w:rsidRPr="00095EF0" w:rsidP="00095EF0">
            <w:pPr>
              <w:pStyle w:val="ListBullet"/>
            </w:pPr>
            <w:r w:rsidRPr="00095EF0">
              <w:t>client communication procedures</w:t>
            </w:r>
          </w:p>
          <w:p w:rsidR="00000000" w:rsidRPr="00095EF0" w:rsidP="00095EF0">
            <w:pPr>
              <w:pStyle w:val="ListBullet"/>
            </w:pPr>
            <w:r w:rsidRPr="00095EF0">
              <w:t>client confidentiality procedures</w:t>
            </w:r>
          </w:p>
          <w:p w:rsidR="00000000" w:rsidRPr="00095EF0" w:rsidP="00095EF0">
            <w:pPr>
              <w:pStyle w:val="ListBullet"/>
            </w:pPr>
            <w:r w:rsidRPr="00095EF0">
              <w:t>client service standards</w:t>
            </w:r>
          </w:p>
          <w:p w:rsidR="00000000" w:rsidRPr="00095EF0" w:rsidP="00095EF0">
            <w:pPr>
              <w:pStyle w:val="ListBullet"/>
            </w:pPr>
            <w:r w:rsidRPr="00095EF0">
              <w:t>communication channels and reporting procedures</w:t>
            </w:r>
          </w:p>
          <w:p w:rsidR="00000000" w:rsidRPr="00095EF0" w:rsidP="00095EF0">
            <w:pPr>
              <w:pStyle w:val="ListBullet"/>
            </w:pPr>
            <w:r w:rsidRPr="00095EF0">
              <w:t>company goals, objectives, plans, systems and processes</w:t>
            </w:r>
          </w:p>
          <w:p w:rsidR="00000000" w:rsidRPr="00095EF0" w:rsidP="00095EF0">
            <w:pPr>
              <w:pStyle w:val="ListBullet"/>
            </w:pPr>
            <w:r w:rsidRPr="00095EF0">
              <w:t>company issued identification badges, cards or passes</w:t>
            </w:r>
          </w:p>
          <w:p w:rsidR="00000000" w:rsidRPr="00095EF0" w:rsidP="00095EF0">
            <w:pPr>
              <w:pStyle w:val="ListBullet"/>
            </w:pPr>
            <w:r w:rsidRPr="00095EF0">
              <w:t>company policies and procedures, including:</w:t>
            </w:r>
          </w:p>
          <w:p w:rsidR="00000000" w:rsidRPr="00095EF0" w:rsidP="00095EF0">
            <w:pPr>
              <w:pStyle w:val="ListBullet2"/>
            </w:pPr>
            <w:r w:rsidRPr="00095EF0">
              <w:t>access and equity policy, principles and practice</w:t>
            </w:r>
          </w:p>
          <w:p w:rsidR="00000000" w:rsidRPr="00095EF0" w:rsidP="00095EF0">
            <w:pPr>
              <w:pStyle w:val="ListBullet2"/>
            </w:pPr>
            <w:r w:rsidRPr="00095EF0">
              <w:t>OHS policies and procedures, including control proc</w:t>
            </w:r>
            <w:r w:rsidRPr="00095EF0">
              <w:t>edures</w:t>
            </w:r>
          </w:p>
          <w:p w:rsidR="00000000" w:rsidRPr="00095EF0" w:rsidP="00095EF0">
            <w:pPr>
              <w:pStyle w:val="ListBullet2"/>
            </w:pPr>
            <w:r w:rsidRPr="00095EF0">
              <w:t>maintenance procedures for equipment and PPE</w:t>
            </w:r>
          </w:p>
          <w:p w:rsidR="00000000" w:rsidRPr="00095EF0" w:rsidP="00095EF0">
            <w:pPr>
              <w:pStyle w:val="ListBullet2"/>
            </w:pPr>
            <w:r w:rsidRPr="00095EF0">
              <w:t>those relating to own role, responsibility and delegation</w:t>
            </w:r>
          </w:p>
          <w:p w:rsidR="00000000" w:rsidRPr="00095EF0" w:rsidP="00095EF0">
            <w:pPr>
              <w:pStyle w:val="ListBullet2"/>
            </w:pPr>
            <w:r w:rsidRPr="00095EF0">
              <w:t>work site access security clearance procedures</w:t>
            </w:r>
          </w:p>
          <w:p w:rsidR="00000000" w:rsidRPr="00095EF0" w:rsidP="00095EF0">
            <w:pPr>
              <w:pStyle w:val="ListBullet"/>
            </w:pPr>
            <w:r w:rsidRPr="00095EF0">
              <w:t>company service standards</w:t>
            </w:r>
          </w:p>
          <w:p w:rsidR="00000000" w:rsidRPr="00095EF0" w:rsidP="00095EF0">
            <w:pPr>
              <w:pStyle w:val="ListBullet"/>
            </w:pPr>
            <w:r w:rsidRPr="00095EF0">
              <w:t>dress and presentation requirements</w:t>
            </w:r>
          </w:p>
          <w:p w:rsidR="00000000" w:rsidRPr="00095EF0" w:rsidP="00095EF0">
            <w:pPr>
              <w:pStyle w:val="ListBullet"/>
            </w:pPr>
            <w:r w:rsidRPr="00095EF0">
              <w:t>duty of care, code of conduct, and c</w:t>
            </w:r>
            <w:r w:rsidRPr="00095EF0">
              <w:t>ode of ethics</w:t>
            </w:r>
          </w:p>
          <w:p w:rsidR="00000000" w:rsidRPr="00095EF0" w:rsidP="00095EF0">
            <w:pPr>
              <w:pStyle w:val="ListBullet"/>
            </w:pPr>
            <w:r w:rsidRPr="00095EF0">
              <w:t>emergency response and evacuation procedures</w:t>
            </w:r>
          </w:p>
          <w:p w:rsidR="00000000" w:rsidRPr="00095EF0" w:rsidP="00095EF0">
            <w:pPr>
              <w:pStyle w:val="ListBullet"/>
            </w:pPr>
            <w:r w:rsidRPr="00095EF0">
              <w:t>employer and employee rights and responsibilities</w:t>
            </w:r>
          </w:p>
          <w:p w:rsidR="00000000" w:rsidRPr="00095EF0" w:rsidP="00095EF0">
            <w:pPr>
              <w:pStyle w:val="ListBullet"/>
            </w:pPr>
            <w:r w:rsidRPr="00095EF0">
              <w:t>environmental protection procedures</w:t>
            </w:r>
          </w:p>
          <w:p w:rsidR="00000000" w:rsidRPr="00095EF0" w:rsidP="00095EF0">
            <w:pPr>
              <w:pStyle w:val="ListBullet"/>
            </w:pPr>
            <w:r w:rsidRPr="00095EF0">
              <w:t>personnel practices and guidelines</w:t>
            </w:r>
          </w:p>
          <w:p w:rsidR="00000000" w:rsidRPr="00095EF0" w:rsidP="00095EF0">
            <w:pPr>
              <w:pStyle w:val="ListBullet"/>
            </w:pPr>
            <w:r w:rsidRPr="00095EF0">
              <w:t>quality and continuous improvement processes and standards</w:t>
            </w:r>
          </w:p>
          <w:p w:rsidR="00000000" w:rsidRPr="00095EF0" w:rsidP="00095EF0">
            <w:pPr>
              <w:pStyle w:val="ListBullet"/>
            </w:pPr>
            <w:r w:rsidRPr="00095EF0">
              <w:t>records and information systems and processes</w:t>
            </w:r>
          </w:p>
          <w:p w:rsidR="00000000" w:rsidRPr="00095EF0" w:rsidP="00095EF0">
            <w:pPr>
              <w:pStyle w:val="ListBullet"/>
            </w:pPr>
            <w:r w:rsidRPr="00095EF0">
              <w:t>training materials (induction, refresher and new skills)</w:t>
            </w:r>
          </w:p>
          <w:p w:rsidR="00000000" w:rsidP="00095EF0">
            <w:pPr>
              <w:pStyle w:val="ListBullet"/>
              <w:rPr>
                <w:lang w:val="en-NZ"/>
              </w:rPr>
            </w:pPr>
            <w:r w:rsidRPr="00095EF0">
              <w:t>using contractors.</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Appropriate persons</w:t>
            </w:r>
            <w:r w:rsidRPr="00095EF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clients</w:t>
            </w:r>
          </w:p>
          <w:p w:rsidR="00000000" w:rsidRPr="00095EF0" w:rsidP="00095EF0">
            <w:pPr>
              <w:pStyle w:val="ListBullet"/>
            </w:pPr>
            <w:r w:rsidRPr="00095EF0">
              <w:t>colleagues</w:t>
            </w:r>
          </w:p>
          <w:p w:rsidR="00000000" w:rsidRPr="00095EF0" w:rsidP="00095EF0">
            <w:pPr>
              <w:pStyle w:val="ListBullet"/>
            </w:pPr>
            <w:r w:rsidRPr="00095EF0">
              <w:t>managers</w:t>
            </w:r>
          </w:p>
          <w:p w:rsidR="00000000" w:rsidRPr="00095EF0" w:rsidP="00095EF0">
            <w:pPr>
              <w:pStyle w:val="ListBullet"/>
            </w:pPr>
            <w:r w:rsidRPr="00095EF0">
              <w:t>persons in control of work sites</w:t>
            </w:r>
          </w:p>
          <w:p w:rsidR="00000000" w:rsidP="00095EF0">
            <w:pPr>
              <w:pStyle w:val="ListBullet"/>
              <w:rPr>
                <w:lang w:val="en-NZ"/>
              </w:rPr>
            </w:pPr>
            <w:r w:rsidRPr="00095EF0">
              <w:t>supervisors.</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Hazards</w:t>
            </w:r>
            <w:r w:rsidRPr="00095EF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allergic reactions to chemicals or equipment, including latex allergies</w:t>
            </w:r>
          </w:p>
          <w:p w:rsidR="00000000" w:rsidRPr="00095EF0" w:rsidP="00095EF0">
            <w:pPr>
              <w:pStyle w:val="ListBullet"/>
            </w:pPr>
            <w:r w:rsidRPr="00095EF0">
              <w:t>biological and animal waste</w:t>
            </w:r>
          </w:p>
          <w:p w:rsidR="00000000" w:rsidRPr="00095EF0" w:rsidP="00095EF0">
            <w:pPr>
              <w:pStyle w:val="ListBullet"/>
            </w:pPr>
            <w:r w:rsidRPr="00095EF0">
              <w:t>bites and stings</w:t>
            </w:r>
          </w:p>
          <w:p w:rsidR="00000000" w:rsidRPr="00095EF0" w:rsidP="00095EF0">
            <w:pPr>
              <w:pStyle w:val="ListBullet"/>
            </w:pPr>
            <w:r w:rsidRPr="00095EF0">
              <w:t>blood and blood-stained products</w:t>
            </w:r>
          </w:p>
          <w:p w:rsidR="00000000" w:rsidRPr="00095EF0" w:rsidP="00095EF0">
            <w:pPr>
              <w:pStyle w:val="ListBullet"/>
            </w:pPr>
            <w:r w:rsidRPr="00095EF0">
              <w:t>confined or restricted spaces</w:t>
            </w:r>
          </w:p>
          <w:p w:rsidR="00000000" w:rsidRPr="00095EF0" w:rsidP="00095EF0">
            <w:pPr>
              <w:pStyle w:val="ListBullet"/>
            </w:pPr>
            <w:r w:rsidRPr="00095EF0">
              <w:t>contaminated clothing, materials or equipment</w:t>
            </w:r>
          </w:p>
          <w:p w:rsidR="00000000" w:rsidRPr="00095EF0" w:rsidP="00095EF0">
            <w:pPr>
              <w:pStyle w:val="ListBullet"/>
            </w:pPr>
            <w:r w:rsidRPr="00095EF0">
              <w:t>damaged or inappropriate equip</w:t>
            </w:r>
            <w:r w:rsidRPr="00095EF0">
              <w:t>ment</w:t>
            </w:r>
          </w:p>
          <w:p w:rsidR="00000000" w:rsidRPr="00095EF0" w:rsidP="00095EF0">
            <w:pPr>
              <w:pStyle w:val="ListBullet"/>
            </w:pPr>
            <w:r w:rsidRPr="00095EF0">
              <w:t>dust and fibres</w:t>
            </w:r>
          </w:p>
          <w:p w:rsidR="00000000" w:rsidRPr="00095EF0" w:rsidP="00095EF0">
            <w:pPr>
              <w:pStyle w:val="ListBullet"/>
            </w:pPr>
            <w:r w:rsidRPr="00095EF0">
              <w:t>electrical hazards arising from:</w:t>
            </w:r>
          </w:p>
          <w:p w:rsidR="00000000" w:rsidRPr="00095EF0" w:rsidP="00095EF0">
            <w:pPr>
              <w:pStyle w:val="ListBullet2"/>
            </w:pPr>
            <w:r w:rsidRPr="00095EF0">
              <w:t>cables</w:t>
            </w:r>
          </w:p>
          <w:p w:rsidR="00000000" w:rsidRPr="00095EF0" w:rsidP="00095EF0">
            <w:pPr>
              <w:pStyle w:val="ListBullet2"/>
            </w:pPr>
            <w:r w:rsidRPr="00095EF0">
              <w:t>electrical fittings:</w:t>
            </w:r>
          </w:p>
          <w:p w:rsidR="00000000" w:rsidRPr="00095EF0" w:rsidP="00095EF0">
            <w:pPr>
              <w:pStyle w:val="ListBullet3"/>
            </w:pPr>
            <w:r w:rsidRPr="00095EF0">
              <w:t>switches</w:t>
            </w:r>
          </w:p>
          <w:p w:rsidR="00000000" w:rsidRPr="00095EF0" w:rsidP="00095EF0">
            <w:pPr>
              <w:pStyle w:val="ListBullet3"/>
            </w:pPr>
            <w:r w:rsidRPr="00095EF0">
              <w:t>lights</w:t>
            </w:r>
          </w:p>
          <w:p w:rsidR="00000000" w:rsidRPr="00095EF0" w:rsidP="00095EF0">
            <w:pPr>
              <w:pStyle w:val="ListBullet2"/>
            </w:pPr>
            <w:r w:rsidRPr="00095EF0">
              <w:t>untested electrical equipment</w:t>
            </w:r>
          </w:p>
          <w:p w:rsidR="00000000" w:rsidRPr="00095EF0" w:rsidP="00095EF0">
            <w:pPr>
              <w:pStyle w:val="ListBullet"/>
            </w:pPr>
            <w:r w:rsidRPr="00095EF0">
              <w:t>fatigue</w:t>
            </w:r>
          </w:p>
          <w:p w:rsidR="00000000" w:rsidRPr="00095EF0" w:rsidP="00095EF0">
            <w:pPr>
              <w:pStyle w:val="ListBullet"/>
            </w:pPr>
            <w:r w:rsidRPr="00095EF0">
              <w:t>fire</w:t>
            </w:r>
          </w:p>
          <w:p w:rsidR="00000000" w:rsidRPr="00095EF0" w:rsidP="00095EF0">
            <w:pPr>
              <w:pStyle w:val="ListBullet"/>
            </w:pPr>
            <w:r w:rsidRPr="00095EF0">
              <w:t>gas</w:t>
            </w:r>
          </w:p>
          <w:p w:rsidR="00000000" w:rsidRPr="00095EF0" w:rsidP="00095EF0">
            <w:pPr>
              <w:pStyle w:val="ListBullet"/>
            </w:pPr>
            <w:r w:rsidRPr="00095EF0">
              <w:t>heights</w:t>
            </w:r>
          </w:p>
          <w:p w:rsidR="00000000" w:rsidRPr="00095EF0" w:rsidP="00095EF0">
            <w:pPr>
              <w:pStyle w:val="ListBullet"/>
            </w:pPr>
            <w:r w:rsidRPr="00095EF0">
              <w:t>inadequate lighting and ventilation</w:t>
            </w:r>
          </w:p>
          <w:p w:rsidR="00000000" w:rsidRPr="00095EF0" w:rsidP="00095EF0">
            <w:pPr>
              <w:pStyle w:val="ListBullet"/>
            </w:pPr>
            <w:r w:rsidRPr="00095EF0">
              <w:t>infectious and zoonotic diseases, such as:</w:t>
            </w:r>
          </w:p>
          <w:p w:rsidR="00000000" w:rsidRPr="00095EF0" w:rsidP="00095EF0">
            <w:pPr>
              <w:pStyle w:val="ListBullet2"/>
            </w:pPr>
            <w:r w:rsidRPr="00095EF0">
              <w:t>Q fever</w:t>
            </w:r>
          </w:p>
          <w:p w:rsidR="00000000" w:rsidRPr="00095EF0" w:rsidP="00095EF0">
            <w:pPr>
              <w:pStyle w:val="ListBullet2"/>
            </w:pPr>
            <w:r w:rsidRPr="00095EF0">
              <w:t>scabies</w:t>
            </w:r>
          </w:p>
          <w:p w:rsidR="00000000" w:rsidRPr="00095EF0" w:rsidP="00095EF0">
            <w:pPr>
              <w:pStyle w:val="ListBullet"/>
            </w:pPr>
            <w:r w:rsidRPr="00095EF0">
              <w:t>mobile equipment and vehicle hazards around plant and vehicles</w:t>
            </w:r>
          </w:p>
          <w:p w:rsidR="00000000" w:rsidRPr="00095EF0" w:rsidP="00095EF0">
            <w:pPr>
              <w:pStyle w:val="ListBullet"/>
            </w:pPr>
            <w:r w:rsidRPr="00095EF0">
              <w:t>moving or unguarded parts</w:t>
            </w:r>
          </w:p>
          <w:p w:rsidR="00000000" w:rsidRPr="00095EF0" w:rsidP="00095EF0">
            <w:pPr>
              <w:pStyle w:val="ListBullet"/>
            </w:pPr>
            <w:r w:rsidRPr="00095EF0">
              <w:t>noise</w:t>
            </w:r>
          </w:p>
          <w:p w:rsidR="00000000" w:rsidRPr="00095EF0" w:rsidP="00095EF0">
            <w:pPr>
              <w:pStyle w:val="ListBullet"/>
            </w:pPr>
            <w:r w:rsidRPr="00095EF0">
              <w:t>occupational violence and bullying</w:t>
            </w:r>
          </w:p>
          <w:p w:rsidR="00000000" w:rsidRPr="00095EF0" w:rsidP="00095EF0">
            <w:pPr>
              <w:pStyle w:val="ListBullet"/>
            </w:pPr>
            <w:r w:rsidRPr="00095EF0">
              <w:t>poor personal hygiene practices</w:t>
            </w:r>
          </w:p>
          <w:p w:rsidR="00000000" w:rsidRPr="00095EF0" w:rsidP="00095EF0">
            <w:pPr>
              <w:pStyle w:val="ListBullet"/>
            </w:pPr>
            <w:r w:rsidRPr="00095EF0">
              <w:t>spill, splash and spray</w:t>
            </w:r>
          </w:p>
          <w:p w:rsidR="00000000" w:rsidRPr="00095EF0" w:rsidP="00095EF0">
            <w:pPr>
              <w:pStyle w:val="ListBullet"/>
            </w:pPr>
            <w:r w:rsidRPr="00095EF0">
              <w:t>release of substances with negative environmental impact</w:t>
            </w:r>
          </w:p>
          <w:p w:rsidR="00000000" w:rsidRPr="00095EF0" w:rsidP="00095EF0">
            <w:pPr>
              <w:pStyle w:val="ListBullet"/>
            </w:pPr>
            <w:r w:rsidRPr="00095EF0">
              <w:t>synergistic chemical reactions, such as:</w:t>
            </w:r>
          </w:p>
          <w:p w:rsidR="00000000" w:rsidRPr="00095EF0" w:rsidP="00095EF0">
            <w:pPr>
              <w:pStyle w:val="ListBullet2"/>
            </w:pPr>
            <w:r w:rsidRPr="00095EF0">
              <w:t>hazardous incompatibility</w:t>
            </w:r>
          </w:p>
          <w:p w:rsidR="00000000" w:rsidRPr="00095EF0" w:rsidP="00095EF0">
            <w:pPr>
              <w:pStyle w:val="ListBullet2"/>
            </w:pPr>
            <w:r w:rsidRPr="00095EF0">
              <w:t>reactivity</w:t>
            </w:r>
          </w:p>
          <w:p w:rsidR="00000000" w:rsidRPr="00095EF0" w:rsidP="00095EF0">
            <w:pPr>
              <w:pStyle w:val="ListBullet"/>
            </w:pPr>
            <w:r w:rsidRPr="00095EF0">
              <w:t>syringes or other sharps</w:t>
            </w:r>
          </w:p>
          <w:p w:rsidR="00000000" w:rsidRPr="00095EF0" w:rsidP="00095EF0">
            <w:pPr>
              <w:pStyle w:val="ListBullet"/>
            </w:pPr>
            <w:r w:rsidRPr="00095EF0">
              <w:t>temperature extremes</w:t>
            </w:r>
          </w:p>
          <w:p w:rsidR="00000000" w:rsidRPr="00095EF0" w:rsidP="00095EF0">
            <w:pPr>
              <w:pStyle w:val="ListBullet"/>
            </w:pPr>
            <w:r w:rsidRPr="00095EF0">
              <w:t>ultraviolet light</w:t>
            </w:r>
          </w:p>
          <w:p w:rsidR="00000000" w:rsidRPr="00095EF0" w:rsidP="00095EF0">
            <w:pPr>
              <w:pStyle w:val="ListBullet"/>
            </w:pPr>
            <w:r w:rsidRPr="00095EF0">
              <w:t>unsafe manual-handling techniques, including awkward and repetitive postures</w:t>
            </w:r>
          </w:p>
          <w:p w:rsidR="00000000" w:rsidRPr="00095EF0" w:rsidP="00095EF0">
            <w:pPr>
              <w:pStyle w:val="ListBullet"/>
            </w:pPr>
            <w:r w:rsidRPr="00095EF0">
              <w:t>unsafe underfoot conditions, such a</w:t>
            </w:r>
            <w:r w:rsidRPr="00095EF0">
              <w:t>s slippery, uneven and rough surfaces</w:t>
            </w:r>
          </w:p>
          <w:p w:rsidR="00000000" w:rsidP="00095EF0">
            <w:pPr>
              <w:pStyle w:val="ListBullet"/>
              <w:rPr>
                <w:lang w:val="en-NZ"/>
              </w:rPr>
            </w:pPr>
            <w:r w:rsidRPr="00095EF0">
              <w:t>work in unfamiliar isolated or remote environments.</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Legislative requirements</w:t>
            </w:r>
            <w:r w:rsidRPr="00095EF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Australian standards, quality assurance and certification requirements</w:t>
            </w:r>
          </w:p>
          <w:p w:rsidR="00000000" w:rsidRPr="00095EF0" w:rsidP="00095EF0">
            <w:pPr>
              <w:pStyle w:val="ListBullet"/>
            </w:pPr>
            <w:r w:rsidRPr="00095EF0">
              <w:t>award and enterprise agreements</w:t>
            </w:r>
          </w:p>
          <w:p w:rsidR="00000000" w:rsidRPr="00095EF0" w:rsidP="00095EF0">
            <w:pPr>
              <w:pStyle w:val="ListBullet"/>
            </w:pPr>
            <w:r w:rsidRPr="00095EF0">
              <w:t>industry advisory standards and codes, such as:</w:t>
            </w:r>
          </w:p>
          <w:p w:rsidR="00000000" w:rsidRPr="00095EF0" w:rsidP="00095EF0">
            <w:pPr>
              <w:pStyle w:val="ListBullet2"/>
            </w:pPr>
            <w:r w:rsidRPr="00095EF0">
              <w:t>building codes</w:t>
            </w:r>
          </w:p>
          <w:p w:rsidR="00000000" w:rsidRPr="00095EF0" w:rsidP="00095EF0">
            <w:pPr>
              <w:pStyle w:val="ListBullet2"/>
            </w:pPr>
            <w:r w:rsidRPr="00095EF0">
              <w:t>dangerous goods codes</w:t>
            </w:r>
          </w:p>
          <w:p w:rsidR="00000000" w:rsidRPr="00095EF0" w:rsidP="00095EF0">
            <w:pPr>
              <w:pStyle w:val="ListBullet"/>
            </w:pPr>
            <w:r w:rsidRPr="00095EF0">
              <w:t>relevant commonwealth, state and territory legislation and local government regulations affecting company operation, including:</w:t>
            </w:r>
          </w:p>
          <w:p w:rsidR="00000000" w:rsidRPr="00095EF0" w:rsidP="00095EF0">
            <w:pPr>
              <w:pStyle w:val="ListBullet2"/>
            </w:pPr>
            <w:r w:rsidRPr="00095EF0">
              <w:t>anti-discrimination and diversity policies</w:t>
            </w:r>
          </w:p>
          <w:p w:rsidR="00000000" w:rsidRPr="00095EF0" w:rsidP="00095EF0">
            <w:pPr>
              <w:pStyle w:val="ListBullet2"/>
            </w:pPr>
            <w:r w:rsidRPr="00095EF0">
              <w:t>chemical controls</w:t>
            </w:r>
          </w:p>
          <w:p w:rsidR="00000000" w:rsidRPr="00095EF0" w:rsidP="00095EF0">
            <w:pPr>
              <w:pStyle w:val="ListBullet2"/>
            </w:pPr>
            <w:r w:rsidRPr="00095EF0">
              <w:t>chemical registers and manifests</w:t>
            </w:r>
          </w:p>
          <w:p w:rsidR="00000000" w:rsidRPr="00095EF0" w:rsidP="00095EF0">
            <w:pPr>
              <w:pStyle w:val="ListBullet2"/>
            </w:pPr>
            <w:r w:rsidRPr="00095EF0">
              <w:t>consumer protection</w:t>
            </w:r>
          </w:p>
          <w:p w:rsidR="00000000" w:rsidRPr="00095EF0" w:rsidP="00095EF0">
            <w:pPr>
              <w:pStyle w:val="ListBullet2"/>
            </w:pPr>
            <w:r w:rsidRPr="00095EF0">
              <w:t>energy conservation</w:t>
            </w:r>
          </w:p>
          <w:p w:rsidR="00000000" w:rsidRPr="00095EF0" w:rsidP="00095EF0">
            <w:pPr>
              <w:pStyle w:val="ListBullet2"/>
            </w:pPr>
            <w:r w:rsidRPr="00095EF0">
              <w:t xml:space="preserve">environmental protection </w:t>
            </w:r>
          </w:p>
          <w:p w:rsidR="00000000" w:rsidRPr="00095EF0" w:rsidP="00095EF0">
            <w:pPr>
              <w:pStyle w:val="ListBullet2"/>
            </w:pPr>
            <w:r w:rsidRPr="00095EF0">
              <w:t>equal employment opportunity</w:t>
            </w:r>
          </w:p>
          <w:p w:rsidR="00000000" w:rsidRPr="00095EF0" w:rsidP="00095EF0">
            <w:pPr>
              <w:pStyle w:val="ListBullet2"/>
            </w:pPr>
            <w:r w:rsidRPr="00095EF0">
              <w:t>freedom of information</w:t>
            </w:r>
          </w:p>
          <w:p w:rsidR="00000000" w:rsidRPr="00095EF0" w:rsidP="00095EF0">
            <w:pPr>
              <w:pStyle w:val="ListBullet2"/>
            </w:pPr>
            <w:r w:rsidRPr="00095EF0">
              <w:t>industrial equipment certificates of compete</w:t>
            </w:r>
            <w:r w:rsidRPr="00095EF0">
              <w:t>ncy or licences</w:t>
            </w:r>
          </w:p>
          <w:p w:rsidR="00000000" w:rsidRPr="00095EF0" w:rsidP="00095EF0">
            <w:pPr>
              <w:pStyle w:val="ListBullet2"/>
            </w:pPr>
            <w:r w:rsidRPr="00095EF0">
              <w:t>industrial relations</w:t>
            </w:r>
          </w:p>
          <w:p w:rsidR="00000000" w:rsidRPr="00095EF0" w:rsidP="00095EF0">
            <w:pPr>
              <w:pStyle w:val="ListBullet2"/>
            </w:pPr>
            <w:r w:rsidRPr="00095EF0">
              <w:t>OHS Acts and regulations</w:t>
            </w:r>
          </w:p>
          <w:p w:rsidR="00000000" w:rsidRPr="00095EF0" w:rsidP="00095EF0">
            <w:pPr>
              <w:pStyle w:val="ListBullet2"/>
            </w:pPr>
            <w:r w:rsidRPr="00095EF0">
              <w:t>privacy</w:t>
            </w:r>
          </w:p>
          <w:p w:rsidR="00000000" w:rsidRPr="00095EF0" w:rsidP="00095EF0">
            <w:pPr>
              <w:pStyle w:val="ListBullet2"/>
            </w:pPr>
            <w:r w:rsidRPr="00095EF0">
              <w:t>public health</w:t>
            </w:r>
          </w:p>
          <w:p w:rsidR="00000000" w:rsidRPr="00095EF0" w:rsidP="00095EF0">
            <w:pPr>
              <w:pStyle w:val="ListBullet2"/>
            </w:pPr>
            <w:r w:rsidRPr="00095EF0">
              <w:t>trade practices</w:t>
            </w:r>
          </w:p>
          <w:p w:rsidR="00000000" w:rsidRPr="00095EF0" w:rsidP="00095EF0">
            <w:pPr>
              <w:pStyle w:val="ListBullet2"/>
            </w:pPr>
            <w:r w:rsidRPr="00095EF0">
              <w:t>water conservation</w:t>
            </w:r>
          </w:p>
          <w:p w:rsidR="00000000" w:rsidP="00095EF0">
            <w:pPr>
              <w:pStyle w:val="ListBullet2"/>
              <w:rPr>
                <w:lang w:val="en-NZ"/>
              </w:rPr>
            </w:pPr>
            <w:r w:rsidRPr="00095EF0">
              <w:t>workplace consultative arrangements.</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 xml:space="preserve">Occupational health and safety </w:t>
            </w:r>
            <w:r w:rsidRPr="00095EF0">
              <w:t>(also known as workplace health and safety)</w:t>
            </w:r>
            <w:r w:rsidRPr="00095EF0">
              <w:rPr>
                <w:rStyle w:val="BoldandItalics"/>
              </w:rPr>
              <w:t xml:space="preserve"> requirements</w:t>
            </w:r>
            <w:r w:rsidRPr="00095EF0">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allergic reactions, such as contact dermatitis</w:t>
            </w:r>
          </w:p>
          <w:p w:rsidR="00000000" w:rsidRPr="00095EF0" w:rsidP="00095EF0">
            <w:pPr>
              <w:pStyle w:val="ListBullet"/>
            </w:pPr>
            <w:r w:rsidRPr="00095EF0">
              <w:t>communication devices for remote and isolated locations, such as:</w:t>
            </w:r>
          </w:p>
          <w:p w:rsidR="00000000" w:rsidRPr="00095EF0" w:rsidP="00095EF0">
            <w:pPr>
              <w:pStyle w:val="ListBullet2"/>
            </w:pPr>
            <w:r w:rsidRPr="00095EF0">
              <w:t>mobile phone</w:t>
            </w:r>
          </w:p>
          <w:p w:rsidR="00000000" w:rsidRPr="00095EF0" w:rsidP="00095EF0">
            <w:pPr>
              <w:pStyle w:val="ListBullet2"/>
            </w:pPr>
            <w:r w:rsidRPr="00095EF0">
              <w:t>two-way radio</w:t>
            </w:r>
          </w:p>
          <w:p w:rsidR="00000000" w:rsidRPr="00095EF0" w:rsidP="00095EF0">
            <w:pPr>
              <w:pStyle w:val="ListBullet"/>
            </w:pPr>
            <w:r w:rsidRPr="00095EF0">
              <w:t>dermatoxicological control and prevention measures</w:t>
            </w:r>
          </w:p>
          <w:p w:rsidR="00000000" w:rsidRPr="00095EF0" w:rsidP="00095EF0">
            <w:pPr>
              <w:pStyle w:val="ListBullet"/>
            </w:pPr>
            <w:r w:rsidRPr="00095EF0">
              <w:t>emergency procedures for eye and skin contact, and inhalation and ingestion of toxic substances</w:t>
            </w:r>
          </w:p>
          <w:p w:rsidR="00000000" w:rsidRPr="00095EF0" w:rsidP="00095EF0">
            <w:pPr>
              <w:pStyle w:val="ListBullet"/>
            </w:pPr>
            <w:r w:rsidRPr="00095EF0">
              <w:t>hazard identification and risk assessment mechanisms</w:t>
            </w:r>
          </w:p>
          <w:p w:rsidR="00000000" w:rsidRPr="00095EF0" w:rsidP="00095EF0">
            <w:pPr>
              <w:pStyle w:val="ListBullet"/>
            </w:pPr>
            <w:r w:rsidRPr="00095EF0">
              <w:t>health surveillance and monitoring, such as regular blood testing</w:t>
            </w:r>
          </w:p>
          <w:p w:rsidR="00000000" w:rsidRPr="00095EF0" w:rsidP="00095EF0">
            <w:pPr>
              <w:pStyle w:val="ListBullet"/>
            </w:pPr>
            <w:r w:rsidRPr="00095EF0">
              <w:t>hierarchy of hazard control procedures</w:t>
            </w:r>
          </w:p>
          <w:p w:rsidR="00000000" w:rsidRPr="00095EF0" w:rsidP="00095EF0">
            <w:pPr>
              <w:pStyle w:val="ListBullet"/>
            </w:pPr>
            <w:r w:rsidRPr="00095EF0">
              <w:t>ma</w:t>
            </w:r>
            <w:r w:rsidRPr="00095EF0">
              <w:t>intaining clear access</w:t>
            </w:r>
          </w:p>
          <w:p w:rsidR="00000000" w:rsidRPr="00095EF0" w:rsidP="00095EF0">
            <w:pPr>
              <w:pStyle w:val="ListBullet"/>
            </w:pPr>
            <w:r w:rsidRPr="00095EF0">
              <w:t>national and industry standards and codes of practice</w:t>
            </w:r>
          </w:p>
          <w:p w:rsidR="00000000" w:rsidRPr="00095EF0" w:rsidP="00095EF0">
            <w:pPr>
              <w:pStyle w:val="ListBullet"/>
            </w:pPr>
            <w:r w:rsidRPr="00095EF0">
              <w:t xml:space="preserve">OHS control procedures, such as: </w:t>
            </w:r>
          </w:p>
          <w:p w:rsidR="00000000" w:rsidRPr="00095EF0" w:rsidP="00095EF0">
            <w:pPr>
              <w:pStyle w:val="ListBullet2"/>
            </w:pPr>
            <w:r w:rsidRPr="00095EF0">
              <w:t>health and safety plans</w:t>
            </w:r>
          </w:p>
          <w:p w:rsidR="00000000" w:rsidRPr="00095EF0" w:rsidP="00095EF0">
            <w:pPr>
              <w:pStyle w:val="ListBullet2"/>
            </w:pPr>
            <w:r w:rsidRPr="00095EF0">
              <w:t>job plans</w:t>
            </w:r>
          </w:p>
          <w:p w:rsidR="00000000" w:rsidRPr="00095EF0" w:rsidP="00095EF0">
            <w:pPr>
              <w:pStyle w:val="ListBullet2"/>
            </w:pPr>
            <w:r w:rsidRPr="00095EF0">
              <w:t>job safety analyses</w:t>
            </w:r>
          </w:p>
          <w:p w:rsidR="00000000" w:rsidRPr="00095EF0" w:rsidP="00095EF0">
            <w:pPr>
              <w:pStyle w:val="ListBullet2"/>
            </w:pPr>
            <w:r w:rsidRPr="00095EF0">
              <w:t>risk assessments</w:t>
            </w:r>
          </w:p>
          <w:p w:rsidR="00000000" w:rsidRPr="00095EF0" w:rsidP="00095EF0">
            <w:pPr>
              <w:pStyle w:val="ListBullet2"/>
            </w:pPr>
            <w:r w:rsidRPr="00095EF0">
              <w:t>safe operating practices and procedures</w:t>
            </w:r>
          </w:p>
          <w:p w:rsidR="00000000" w:rsidRPr="00095EF0" w:rsidP="00095EF0">
            <w:pPr>
              <w:pStyle w:val="ListBullet2"/>
            </w:pPr>
            <w:r w:rsidRPr="00095EF0">
              <w:t>safe system of work statements</w:t>
            </w:r>
          </w:p>
          <w:p w:rsidR="00000000" w:rsidRPr="00095EF0" w:rsidP="00095EF0">
            <w:pPr>
              <w:pStyle w:val="ListBullet2"/>
            </w:pPr>
            <w:r w:rsidRPr="00095EF0">
              <w:t>safe work instructions</w:t>
            </w:r>
          </w:p>
          <w:p w:rsidR="00000000" w:rsidRPr="00095EF0" w:rsidP="00095EF0">
            <w:pPr>
              <w:pStyle w:val="ListBullet2"/>
            </w:pPr>
            <w:r w:rsidRPr="00095EF0">
              <w:t>work method statements</w:t>
            </w:r>
          </w:p>
          <w:p w:rsidR="00000000" w:rsidRPr="00095EF0" w:rsidP="00095EF0">
            <w:pPr>
              <w:pStyle w:val="ListBullet"/>
            </w:pPr>
            <w:r w:rsidRPr="00095EF0">
              <w:t>reporting injury and dangerous occurrences</w:t>
            </w:r>
          </w:p>
          <w:p w:rsidR="00000000" w:rsidRPr="00095EF0" w:rsidP="00095EF0">
            <w:pPr>
              <w:pStyle w:val="ListBullet"/>
            </w:pPr>
            <w:r w:rsidRPr="00095EF0">
              <w:t>routes of entry and potential symptoms of exposure to chemicals</w:t>
            </w:r>
          </w:p>
          <w:p w:rsidR="00000000" w:rsidRPr="00095EF0" w:rsidP="00095EF0">
            <w:pPr>
              <w:pStyle w:val="ListBullet"/>
            </w:pPr>
            <w:r w:rsidRPr="00095EF0">
              <w:t>safe work practices for equipment, PPE and chemical storage, including interpretation of:</w:t>
            </w:r>
          </w:p>
          <w:p w:rsidR="00000000" w:rsidRPr="00095EF0" w:rsidP="00095EF0">
            <w:pPr>
              <w:pStyle w:val="ListBullet2"/>
            </w:pPr>
            <w:r w:rsidRPr="00095EF0">
              <w:t>MSDS</w:t>
            </w:r>
          </w:p>
          <w:p w:rsidR="00000000" w:rsidRPr="00095EF0" w:rsidP="00095EF0">
            <w:pPr>
              <w:pStyle w:val="ListBullet2"/>
            </w:pPr>
            <w:r w:rsidRPr="00095EF0">
              <w:t>hazard</w:t>
            </w:r>
            <w:r w:rsidRPr="00095EF0">
              <w:t>ous substance information, such as long latency periods</w:t>
            </w:r>
          </w:p>
          <w:p w:rsidR="00000000" w:rsidRPr="00095EF0" w:rsidP="00095EF0">
            <w:pPr>
              <w:pStyle w:val="ListBullet"/>
            </w:pPr>
            <w:r w:rsidRPr="00095EF0">
              <w:t>safety training, induction and refresher training</w:t>
            </w:r>
          </w:p>
          <w:p w:rsidR="00000000" w:rsidRPr="00095EF0" w:rsidP="00095EF0">
            <w:pPr>
              <w:pStyle w:val="ListBullet"/>
            </w:pPr>
            <w:r w:rsidRPr="00095EF0">
              <w:t>selection and use of PPE and clothing appropriate to the hazard</w:t>
            </w:r>
          </w:p>
          <w:p w:rsidR="00000000" w:rsidRPr="00095EF0" w:rsidP="00095EF0">
            <w:pPr>
              <w:pStyle w:val="ListBullet"/>
            </w:pPr>
            <w:r w:rsidRPr="00095EF0">
              <w:t>ultraviolet light</w:t>
            </w:r>
          </w:p>
          <w:p w:rsidR="00000000" w:rsidRPr="00095EF0" w:rsidP="00095EF0">
            <w:pPr>
              <w:pStyle w:val="ListBullet"/>
            </w:pPr>
            <w:r w:rsidRPr="00095EF0">
              <w:t>up-to-date electrical test and tag compliance</w:t>
            </w:r>
          </w:p>
          <w:p w:rsidR="00000000" w:rsidRPr="00095EF0" w:rsidP="00095EF0">
            <w:pPr>
              <w:pStyle w:val="ListBullet"/>
            </w:pPr>
            <w:r w:rsidRPr="00095EF0">
              <w:t>use of chemicals according to MSDS</w:t>
            </w:r>
          </w:p>
          <w:p w:rsidR="00000000" w:rsidRPr="00095EF0" w:rsidP="00095EF0">
            <w:pPr>
              <w:pStyle w:val="ListBullet"/>
            </w:pPr>
            <w:r w:rsidRPr="00095EF0">
              <w:t>use of residual current devices</w:t>
            </w:r>
          </w:p>
          <w:p w:rsidR="00000000" w:rsidP="00095EF0">
            <w:pPr>
              <w:pStyle w:val="ListBullet"/>
              <w:rPr>
                <w:lang w:val="en-NZ"/>
              </w:rPr>
            </w:pPr>
            <w:r w:rsidRPr="00095EF0">
              <w:t>use, storage and maintenance of equipment according to manufacturer specifications and equipment operating manuals.</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Soil types</w:t>
            </w:r>
            <w:r w:rsidRPr="00095EF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dust</w:t>
            </w:r>
          </w:p>
          <w:p w:rsidR="00000000" w:rsidRPr="00095EF0" w:rsidP="00095EF0">
            <w:pPr>
              <w:pStyle w:val="ListBullet"/>
            </w:pPr>
            <w:r w:rsidRPr="00095EF0">
              <w:t>exhaust and soot</w:t>
            </w:r>
          </w:p>
          <w:p w:rsidR="00000000" w:rsidRPr="00095EF0" w:rsidP="00095EF0">
            <w:pPr>
              <w:pStyle w:val="ListBullet"/>
            </w:pPr>
            <w:r w:rsidRPr="00095EF0">
              <w:t>food and food scraps</w:t>
            </w:r>
          </w:p>
          <w:p w:rsidR="00000000" w:rsidRPr="00095EF0" w:rsidP="00095EF0">
            <w:pPr>
              <w:pStyle w:val="ListBullet"/>
            </w:pPr>
            <w:r w:rsidRPr="00095EF0">
              <w:t>graf</w:t>
            </w:r>
            <w:r w:rsidRPr="00095EF0">
              <w:t>fiti made with ink, texta and paint</w:t>
            </w:r>
          </w:p>
          <w:p w:rsidR="00000000" w:rsidRPr="00095EF0" w:rsidP="00095EF0">
            <w:pPr>
              <w:pStyle w:val="ListBullet"/>
            </w:pPr>
            <w:r w:rsidRPr="00095EF0">
              <w:t>grease</w:t>
            </w:r>
          </w:p>
          <w:p w:rsidR="00000000" w:rsidRPr="00095EF0" w:rsidP="00095EF0">
            <w:pPr>
              <w:pStyle w:val="ListBullet"/>
            </w:pPr>
            <w:r w:rsidRPr="00095EF0">
              <w:t>oil</w:t>
            </w:r>
          </w:p>
          <w:p w:rsidR="00000000" w:rsidP="00095EF0">
            <w:pPr>
              <w:pStyle w:val="ListBullet"/>
              <w:rPr>
                <w:lang w:val="en-NZ"/>
              </w:rPr>
            </w:pPr>
            <w:r w:rsidRPr="00095EF0">
              <w:t>paint.</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Machinery cleaning hazards</w:t>
            </w:r>
            <w:r w:rsidRPr="00095EF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exposed or damaged electrical components, and wiring and cabling</w:t>
            </w:r>
          </w:p>
          <w:p w:rsidR="00000000" w:rsidRPr="00095EF0" w:rsidP="00095EF0">
            <w:pPr>
              <w:pStyle w:val="ListBullet"/>
            </w:pPr>
            <w:r w:rsidRPr="00095EF0">
              <w:t>faulty pressure hoses or pressure relief valves</w:t>
            </w:r>
          </w:p>
          <w:p w:rsidR="00000000" w:rsidRPr="00095EF0" w:rsidP="00095EF0">
            <w:pPr>
              <w:pStyle w:val="ListBullet"/>
            </w:pPr>
            <w:r w:rsidRPr="00095EF0">
              <w:t>overriding, removing or interfering with machinery safety devices</w:t>
            </w:r>
          </w:p>
          <w:p w:rsidR="00000000" w:rsidP="00095EF0">
            <w:pPr>
              <w:pStyle w:val="ListBullet"/>
              <w:rPr>
                <w:lang w:val="en-NZ"/>
              </w:rPr>
            </w:pPr>
            <w:r w:rsidRPr="00095EF0">
              <w:t>over-spraying or exposure to machinery electrical components from conductive or flammable substances.</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Cleaning techniques</w:t>
            </w:r>
            <w:r w:rsidRPr="00095EF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air blowing</w:t>
            </w:r>
          </w:p>
          <w:p w:rsidR="00000000" w:rsidRPr="00095EF0" w:rsidP="00095EF0">
            <w:pPr>
              <w:pStyle w:val="ListBullet"/>
            </w:pPr>
            <w:r w:rsidRPr="00095EF0">
              <w:t>dry wiping</w:t>
            </w:r>
          </w:p>
          <w:p w:rsidR="00000000" w:rsidRPr="00095EF0" w:rsidP="00095EF0">
            <w:pPr>
              <w:pStyle w:val="ListBullet"/>
            </w:pPr>
            <w:r w:rsidRPr="00095EF0">
              <w:t>hosing down</w:t>
            </w:r>
          </w:p>
          <w:p w:rsidR="00000000" w:rsidRPr="00095EF0" w:rsidP="00095EF0">
            <w:pPr>
              <w:pStyle w:val="ListBullet"/>
            </w:pPr>
            <w:r w:rsidRPr="00095EF0">
              <w:t>pre-spraying</w:t>
            </w:r>
          </w:p>
          <w:p w:rsidR="00000000" w:rsidRPr="00095EF0" w:rsidP="00095EF0">
            <w:pPr>
              <w:pStyle w:val="ListBullet"/>
            </w:pPr>
            <w:r w:rsidRPr="00095EF0">
              <w:t>press</w:t>
            </w:r>
            <w:r w:rsidRPr="00095EF0">
              <w:t>ure washing</w:t>
            </w:r>
          </w:p>
          <w:p w:rsidR="00000000" w:rsidRPr="00095EF0" w:rsidP="00095EF0">
            <w:pPr>
              <w:pStyle w:val="ListBullet"/>
            </w:pPr>
            <w:r w:rsidRPr="00095EF0">
              <w:t>low-water cleaning methods, such as using microfibre cleaning products</w:t>
            </w:r>
          </w:p>
          <w:p w:rsidR="00000000" w:rsidRPr="00095EF0" w:rsidP="00095EF0">
            <w:pPr>
              <w:pStyle w:val="ListBullet"/>
            </w:pPr>
            <w:r w:rsidRPr="00095EF0">
              <w:t>rinsing</w:t>
            </w:r>
          </w:p>
          <w:p w:rsidR="00000000" w:rsidRPr="00095EF0" w:rsidP="00095EF0">
            <w:pPr>
              <w:pStyle w:val="ListBullet"/>
            </w:pPr>
            <w:r w:rsidRPr="00095EF0">
              <w:t>scrubbing and wiping</w:t>
            </w:r>
          </w:p>
          <w:p w:rsidR="00000000" w:rsidRPr="00095EF0" w:rsidP="00095EF0">
            <w:pPr>
              <w:pStyle w:val="ListBullet"/>
            </w:pPr>
            <w:r w:rsidRPr="00095EF0">
              <w:t>spot cleaning</w:t>
            </w:r>
          </w:p>
          <w:p w:rsidR="00000000" w:rsidRPr="00095EF0" w:rsidP="00095EF0">
            <w:pPr>
              <w:pStyle w:val="ListBullet"/>
            </w:pPr>
            <w:r w:rsidRPr="00095EF0">
              <w:t>washing and wiping</w:t>
            </w:r>
          </w:p>
          <w:p w:rsidR="00000000" w:rsidP="00095EF0">
            <w:pPr>
              <w:pStyle w:val="ListBullet"/>
              <w:rPr>
                <w:lang w:val="en-NZ"/>
              </w:rPr>
            </w:pPr>
            <w:r w:rsidRPr="00095EF0">
              <w:t>wet wiping.</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Manufacturer specifications</w:t>
            </w:r>
            <w:r w:rsidRPr="00095EF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equipment operating manuals</w:t>
            </w:r>
          </w:p>
          <w:p w:rsidR="00000000" w:rsidRPr="00095EF0" w:rsidP="00095EF0">
            <w:pPr>
              <w:pStyle w:val="ListBullet"/>
            </w:pPr>
            <w:r w:rsidRPr="00095EF0">
              <w:t>instructional guides</w:t>
            </w:r>
          </w:p>
          <w:p w:rsidR="00000000" w:rsidRPr="00095EF0" w:rsidP="00095EF0">
            <w:pPr>
              <w:pStyle w:val="ListBullet"/>
            </w:pPr>
            <w:r w:rsidRPr="00095EF0">
              <w:t>MSDS</w:t>
            </w:r>
          </w:p>
          <w:p w:rsidR="00000000" w:rsidRPr="00095EF0" w:rsidP="00095EF0">
            <w:pPr>
              <w:pStyle w:val="ListBullet"/>
            </w:pPr>
            <w:r w:rsidRPr="00095EF0">
              <w:t>other resources supplied by the manufacturer, such as:</w:t>
            </w:r>
          </w:p>
          <w:p w:rsidR="00000000" w:rsidRPr="00095EF0" w:rsidP="00095EF0">
            <w:pPr>
              <w:pStyle w:val="ListBullet2"/>
            </w:pPr>
            <w:r w:rsidRPr="00095EF0">
              <w:t>laminated cards</w:t>
            </w:r>
          </w:p>
          <w:p w:rsidR="00000000" w:rsidRPr="00095EF0" w:rsidP="00095EF0">
            <w:pPr>
              <w:pStyle w:val="ListBullet2"/>
            </w:pPr>
            <w:r w:rsidRPr="00095EF0">
              <w:t>notices</w:t>
            </w:r>
          </w:p>
          <w:p w:rsidR="00000000" w:rsidRPr="00095EF0" w:rsidP="00095EF0">
            <w:pPr>
              <w:pStyle w:val="ListBullet2"/>
            </w:pPr>
            <w:r w:rsidRPr="00095EF0">
              <w:t>wall posters</w:t>
            </w:r>
          </w:p>
          <w:p w:rsidR="00000000" w:rsidRPr="00095EF0" w:rsidP="00095EF0">
            <w:pPr>
              <w:pStyle w:val="ListBullet"/>
            </w:pPr>
            <w:r w:rsidRPr="00095EF0">
              <w:t>product labels</w:t>
            </w:r>
          </w:p>
          <w:p w:rsidR="00000000" w:rsidP="00095EF0">
            <w:pPr>
              <w:pStyle w:val="ListBullet"/>
              <w:rPr>
                <w:lang w:val="en-NZ"/>
              </w:rPr>
            </w:pPr>
            <w:r w:rsidRPr="00095EF0">
              <w:t>safety instructions pre-printed on equipment.</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Environmental requirements</w:t>
            </w:r>
            <w:r w:rsidRPr="00095EF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clean-up, containment and isolation</w:t>
            </w:r>
          </w:p>
          <w:p w:rsidR="00000000" w:rsidRPr="00095EF0" w:rsidP="00095EF0">
            <w:pPr>
              <w:pStyle w:val="ListBullet"/>
            </w:pPr>
            <w:r w:rsidRPr="00095EF0">
              <w:t>company policies and guidelines</w:t>
            </w:r>
          </w:p>
          <w:p w:rsidR="00000000" w:rsidRPr="00095EF0" w:rsidP="00095EF0">
            <w:pPr>
              <w:pStyle w:val="ListBullet"/>
            </w:pPr>
            <w:r w:rsidRPr="00095EF0">
              <w:t>emergency chemical spill control measures</w:t>
            </w:r>
          </w:p>
          <w:p w:rsidR="00000000" w:rsidRPr="00095EF0" w:rsidP="00095EF0">
            <w:pPr>
              <w:pStyle w:val="ListBullet"/>
            </w:pPr>
            <w:r w:rsidRPr="00095EF0">
              <w:t>environmental protection agency and requirements of government departments, such as:</w:t>
            </w:r>
          </w:p>
          <w:p w:rsidR="00000000" w:rsidRPr="00095EF0" w:rsidP="00095EF0">
            <w:pPr>
              <w:pStyle w:val="ListBullet2"/>
            </w:pPr>
            <w:r w:rsidRPr="00095EF0">
              <w:t>agriculture</w:t>
            </w:r>
          </w:p>
          <w:p w:rsidR="00000000" w:rsidRPr="00095EF0" w:rsidP="00095EF0">
            <w:pPr>
              <w:pStyle w:val="ListBullet2"/>
            </w:pPr>
            <w:r w:rsidRPr="00095EF0">
              <w:t>emergency services</w:t>
            </w:r>
          </w:p>
          <w:p w:rsidR="00000000" w:rsidRPr="00095EF0" w:rsidP="00095EF0">
            <w:pPr>
              <w:pStyle w:val="ListBullet"/>
            </w:pPr>
            <w:r w:rsidRPr="00095EF0">
              <w:t>hazardous materials handling</w:t>
            </w:r>
          </w:p>
          <w:p w:rsidR="00000000" w:rsidRPr="00095EF0" w:rsidP="00095EF0">
            <w:pPr>
              <w:pStyle w:val="ListBullet"/>
            </w:pPr>
            <w:r w:rsidRPr="00095EF0">
              <w:t>local government regulations and by</w:t>
            </w:r>
            <w:r w:rsidRPr="00095EF0">
              <w:t>-laws</w:t>
            </w:r>
          </w:p>
          <w:p w:rsidR="00000000" w:rsidRPr="00095EF0" w:rsidP="00095EF0">
            <w:pPr>
              <w:pStyle w:val="ListBullet"/>
            </w:pPr>
            <w:r w:rsidRPr="00095EF0">
              <w:t>low-energy cleaning methods</w:t>
            </w:r>
          </w:p>
          <w:p w:rsidR="00000000" w:rsidRPr="00095EF0" w:rsidP="00095EF0">
            <w:pPr>
              <w:pStyle w:val="ListBullet"/>
            </w:pPr>
            <w:r w:rsidRPr="00095EF0">
              <w:t>low environmental-impact chemicals</w:t>
            </w:r>
          </w:p>
          <w:p w:rsidR="00000000" w:rsidRPr="00095EF0" w:rsidP="00095EF0">
            <w:pPr>
              <w:pStyle w:val="ListBullet"/>
            </w:pPr>
            <w:r w:rsidRPr="00095EF0">
              <w:t>low-moisture cleaning methods</w:t>
            </w:r>
          </w:p>
          <w:p w:rsidR="00000000" w:rsidRPr="00095EF0" w:rsidP="00095EF0">
            <w:pPr>
              <w:pStyle w:val="ListBullet"/>
            </w:pPr>
            <w:r w:rsidRPr="00095EF0">
              <w:t>low water-use equipment and water-efficient cleaning methods</w:t>
            </w:r>
          </w:p>
          <w:p w:rsidR="00000000" w:rsidP="00095EF0">
            <w:pPr>
              <w:pStyle w:val="ListBullet"/>
              <w:rPr>
                <w:lang w:val="en-NZ"/>
              </w:rPr>
            </w:pPr>
            <w:r w:rsidRPr="00095EF0">
              <w:t>non-chemical cleaning methods.</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 xml:space="preserve">Personal protective equipment </w:t>
            </w:r>
            <w:r w:rsidRPr="00095EF0">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ear muffs and plugs</w:t>
            </w:r>
          </w:p>
          <w:p w:rsidR="00000000" w:rsidRPr="00095EF0" w:rsidP="00095EF0">
            <w:pPr>
              <w:pStyle w:val="ListBullet"/>
            </w:pPr>
            <w:r w:rsidRPr="00095EF0">
              <w:t>gloves, such as non-permeable</w:t>
            </w:r>
          </w:p>
          <w:p w:rsidR="00000000" w:rsidRPr="00095EF0" w:rsidP="00095EF0">
            <w:pPr>
              <w:pStyle w:val="ListBullet"/>
            </w:pPr>
            <w:r w:rsidRPr="00095EF0">
              <w:t>goggles</w:t>
            </w:r>
          </w:p>
          <w:p w:rsidR="00000000" w:rsidRPr="00095EF0" w:rsidP="00095EF0">
            <w:pPr>
              <w:pStyle w:val="ListBullet"/>
            </w:pPr>
            <w:r w:rsidRPr="00095EF0">
              <w:t>hard hats</w:t>
            </w:r>
          </w:p>
          <w:p w:rsidR="00000000" w:rsidRPr="00095EF0" w:rsidP="00095EF0">
            <w:pPr>
              <w:pStyle w:val="ListBullet"/>
            </w:pPr>
            <w:r w:rsidRPr="00095EF0">
              <w:t>hair and beard nets</w:t>
            </w:r>
          </w:p>
          <w:p w:rsidR="00000000" w:rsidRPr="00095EF0" w:rsidP="00095EF0">
            <w:pPr>
              <w:pStyle w:val="ListBullet"/>
            </w:pPr>
            <w:r w:rsidRPr="00095EF0">
              <w:t>high-visibility vests and clothing</w:t>
            </w:r>
          </w:p>
          <w:p w:rsidR="00000000" w:rsidRPr="00095EF0" w:rsidP="00095EF0">
            <w:pPr>
              <w:pStyle w:val="ListBullet"/>
            </w:pPr>
            <w:r w:rsidRPr="00095EF0">
              <w:t>overalls and other protective clothing</w:t>
            </w:r>
          </w:p>
          <w:p w:rsidR="00000000" w:rsidRPr="00095EF0" w:rsidP="00095EF0">
            <w:pPr>
              <w:pStyle w:val="ListBullet"/>
            </w:pPr>
            <w:r w:rsidRPr="00095EF0">
              <w:t>respirators</w:t>
            </w:r>
          </w:p>
          <w:p w:rsidR="00000000" w:rsidRPr="00095EF0" w:rsidP="00095EF0">
            <w:pPr>
              <w:pStyle w:val="ListBullet"/>
            </w:pPr>
            <w:r w:rsidRPr="00095EF0">
              <w:t>safety glasses</w:t>
            </w:r>
          </w:p>
          <w:p w:rsidR="00000000" w:rsidRPr="00095EF0" w:rsidP="00095EF0">
            <w:pPr>
              <w:pStyle w:val="ListBullet"/>
            </w:pPr>
            <w:r w:rsidRPr="00095EF0">
              <w:t>safety shoes</w:t>
            </w:r>
          </w:p>
          <w:p w:rsidR="00000000" w:rsidRPr="00095EF0" w:rsidP="00095EF0">
            <w:pPr>
              <w:pStyle w:val="ListBullet"/>
            </w:pPr>
            <w:r w:rsidRPr="00095EF0">
              <w:t>splash-proof face masks</w:t>
            </w:r>
          </w:p>
          <w:p w:rsidR="00000000" w:rsidRPr="00095EF0" w:rsidP="00095EF0">
            <w:pPr>
              <w:pStyle w:val="ListBullet"/>
            </w:pPr>
            <w:r w:rsidRPr="00095EF0">
              <w:t>sun protection</w:t>
            </w:r>
          </w:p>
          <w:p w:rsidR="00000000" w:rsidRPr="00095EF0" w:rsidP="00095EF0">
            <w:pPr>
              <w:pStyle w:val="ListBullet"/>
            </w:pPr>
            <w:r w:rsidRPr="00095EF0">
              <w:t>tongs</w:t>
            </w:r>
          </w:p>
          <w:p w:rsidR="00000000" w:rsidRPr="00095EF0" w:rsidP="00095EF0">
            <w:pPr>
              <w:pStyle w:val="ListBullet"/>
            </w:pPr>
            <w:r w:rsidRPr="00095EF0">
              <w:t>ultraviolet protection</w:t>
            </w:r>
          </w:p>
          <w:p w:rsidR="00000000" w:rsidP="00095EF0">
            <w:pPr>
              <w:pStyle w:val="ListBullet"/>
              <w:rPr>
                <w:lang w:val="en-NZ"/>
              </w:rPr>
            </w:pPr>
            <w:r w:rsidRPr="00095EF0">
              <w:t>wet-work clothing.</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Equipment</w:t>
            </w:r>
            <w:r w:rsidRPr="00095EF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air blowers</w:t>
            </w:r>
          </w:p>
          <w:p w:rsidR="00000000" w:rsidRPr="00095EF0" w:rsidP="00095EF0">
            <w:pPr>
              <w:pStyle w:val="ListBullet"/>
            </w:pPr>
            <w:r w:rsidRPr="00095EF0">
              <w:t>brooms</w:t>
            </w:r>
          </w:p>
          <w:p w:rsidR="00000000" w:rsidRPr="00095EF0" w:rsidP="00095EF0">
            <w:pPr>
              <w:pStyle w:val="ListBullet"/>
            </w:pPr>
            <w:r w:rsidRPr="00095EF0">
              <w:t>cloths</w:t>
            </w:r>
          </w:p>
          <w:p w:rsidR="00000000" w:rsidRPr="00095EF0" w:rsidP="00095EF0">
            <w:pPr>
              <w:pStyle w:val="ListBullet"/>
            </w:pPr>
            <w:r w:rsidRPr="00095EF0">
              <w:t>high-pressure water cleaning units</w:t>
            </w:r>
          </w:p>
          <w:p w:rsidR="00000000" w:rsidRPr="00095EF0" w:rsidP="00095EF0">
            <w:pPr>
              <w:pStyle w:val="ListBullet"/>
            </w:pPr>
            <w:r w:rsidRPr="00095EF0">
              <w:t>hoses</w:t>
            </w:r>
          </w:p>
          <w:p w:rsidR="00000000" w:rsidRPr="00095EF0" w:rsidP="00095EF0">
            <w:pPr>
              <w:pStyle w:val="ListBullet"/>
            </w:pPr>
            <w:r w:rsidRPr="00095EF0">
              <w:t>microfibre products</w:t>
            </w:r>
          </w:p>
          <w:p w:rsidR="00000000" w:rsidP="00095EF0">
            <w:pPr>
              <w:pStyle w:val="ListBullet"/>
              <w:rPr>
                <w:lang w:val="en-NZ"/>
              </w:rPr>
            </w:pPr>
            <w:r w:rsidRPr="00095EF0">
              <w:t>squeegees.</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Chemicals</w:t>
            </w:r>
            <w:r w:rsidRPr="00095EF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acid cleaners</w:t>
            </w:r>
          </w:p>
          <w:p w:rsidR="00000000" w:rsidRPr="00095EF0" w:rsidP="00095EF0">
            <w:pPr>
              <w:pStyle w:val="ListBullet"/>
            </w:pPr>
            <w:r w:rsidRPr="00095EF0">
              <w:t>alkaline cleaners</w:t>
            </w:r>
          </w:p>
          <w:p w:rsidR="00000000" w:rsidRPr="00095EF0" w:rsidP="00095EF0">
            <w:pPr>
              <w:pStyle w:val="ListBullet"/>
            </w:pPr>
            <w:r w:rsidRPr="00095EF0">
              <w:t>low environmental-impact chemicals</w:t>
            </w:r>
          </w:p>
          <w:p w:rsidR="00000000" w:rsidRPr="00095EF0" w:rsidP="00095EF0">
            <w:pPr>
              <w:pStyle w:val="ListBullet"/>
            </w:pPr>
            <w:r w:rsidRPr="00095EF0">
              <w:t>neutral cleaners</w:t>
            </w:r>
          </w:p>
          <w:p w:rsidR="00000000" w:rsidP="00095EF0">
            <w:pPr>
              <w:pStyle w:val="ListBullet"/>
              <w:rPr>
                <w:lang w:val="en-NZ"/>
              </w:rPr>
            </w:pPr>
            <w:r w:rsidRPr="00095EF0">
              <w:t>solvent cleaners.</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Signage and barriers</w:t>
            </w:r>
            <w:r w:rsidRPr="00095EF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physical barriers and restraints erected to restrict access to a site</w:t>
            </w:r>
          </w:p>
          <w:p w:rsidR="00000000" w:rsidRPr="00095EF0" w:rsidP="00095EF0">
            <w:pPr>
              <w:pStyle w:val="ListBullet"/>
            </w:pPr>
            <w:r w:rsidRPr="00095EF0">
              <w:t>signs complying with legislative requirements and Australian standards warning of danger or adverse conditions, including:</w:t>
            </w:r>
          </w:p>
          <w:p w:rsidR="00000000" w:rsidRPr="00095EF0" w:rsidP="00095EF0">
            <w:pPr>
              <w:pStyle w:val="ListBullet2"/>
            </w:pPr>
            <w:r w:rsidRPr="00095EF0">
              <w:t>cleaning</w:t>
            </w:r>
            <w:r w:rsidRPr="00095EF0">
              <w:t xml:space="preserve"> in progress</w:t>
            </w:r>
          </w:p>
          <w:p w:rsidR="00000000" w:rsidP="00095EF0">
            <w:pPr>
              <w:pStyle w:val="ListBullet2"/>
              <w:rPr>
                <w:lang w:val="en-NZ"/>
              </w:rPr>
            </w:pPr>
            <w:r w:rsidRPr="00095EF0">
              <w:t>hazardous chemicals in use or present in work area.</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Damage</w:t>
            </w:r>
            <w:r w:rsidRPr="00095EF0">
              <w:t xml:space="preserve"> may be caused by: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discoloration</w:t>
            </w:r>
          </w:p>
          <w:p w:rsidR="00000000" w:rsidRPr="00095EF0" w:rsidP="00095EF0">
            <w:pPr>
              <w:pStyle w:val="ListBullet"/>
            </w:pPr>
            <w:r w:rsidRPr="00095EF0">
              <w:t>electrical dampness</w:t>
            </w:r>
          </w:p>
          <w:p w:rsidR="00000000" w:rsidRPr="00095EF0" w:rsidP="00095EF0">
            <w:pPr>
              <w:pStyle w:val="ListBullet"/>
            </w:pPr>
            <w:r w:rsidRPr="00095EF0">
              <w:t>filter damage</w:t>
            </w:r>
          </w:p>
          <w:p w:rsidR="00000000" w:rsidRPr="00095EF0" w:rsidP="00095EF0">
            <w:pPr>
              <w:pStyle w:val="ListBullet"/>
            </w:pPr>
            <w:r w:rsidRPr="00095EF0">
              <w:t>paint removal</w:t>
            </w:r>
          </w:p>
          <w:p w:rsidR="00000000" w:rsidP="00095EF0">
            <w:pPr>
              <w:pStyle w:val="ListBullet"/>
              <w:rPr>
                <w:lang w:val="en-NZ"/>
              </w:rPr>
            </w:pPr>
            <w:r w:rsidRPr="00095EF0">
              <w:t>rust.</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Work restrictions</w:t>
            </w:r>
            <w:r w:rsidRPr="00095EF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amount of cleaning anticipated</w:t>
            </w:r>
          </w:p>
          <w:p w:rsidR="00000000" w:rsidRPr="00095EF0" w:rsidP="00095EF0">
            <w:pPr>
              <w:pStyle w:val="ListBullet"/>
            </w:pPr>
            <w:r w:rsidRPr="00095EF0">
              <w:t>client activity</w:t>
            </w:r>
          </w:p>
          <w:p w:rsidR="00000000" w:rsidRPr="00095EF0" w:rsidP="00095EF0">
            <w:pPr>
              <w:pStyle w:val="ListBullet"/>
            </w:pPr>
            <w:r w:rsidRPr="00095EF0">
              <w:t>employee level of literacy and communication skills</w:t>
            </w:r>
          </w:p>
          <w:p w:rsidR="00000000" w:rsidRPr="00095EF0" w:rsidP="00095EF0">
            <w:pPr>
              <w:pStyle w:val="ListBullet"/>
            </w:pPr>
            <w:r w:rsidRPr="00095EF0">
              <w:t>faulty or inappropriate equipment</w:t>
            </w:r>
          </w:p>
          <w:p w:rsidR="00000000" w:rsidRPr="00095EF0" w:rsidP="00095EF0">
            <w:pPr>
              <w:pStyle w:val="ListBullet"/>
            </w:pPr>
            <w:r w:rsidRPr="00095EF0">
              <w:t>site accessibility</w:t>
            </w:r>
          </w:p>
          <w:p w:rsidR="00000000" w:rsidRPr="00095EF0" w:rsidP="00095EF0">
            <w:pPr>
              <w:pStyle w:val="ListBullet"/>
            </w:pPr>
            <w:r w:rsidRPr="00095EF0">
              <w:t>site hazards</w:t>
            </w:r>
          </w:p>
          <w:p w:rsidR="00000000" w:rsidRPr="00095EF0" w:rsidP="00095EF0">
            <w:pPr>
              <w:pStyle w:val="ListBullet"/>
            </w:pPr>
            <w:r w:rsidRPr="00095EF0">
              <w:t>skills of work unit or team</w:t>
            </w:r>
          </w:p>
          <w:p w:rsidR="00000000" w:rsidRPr="00095EF0" w:rsidP="00095EF0">
            <w:pPr>
              <w:pStyle w:val="ListBullet"/>
            </w:pPr>
            <w:r w:rsidRPr="00095EF0">
              <w:t>staffing resources</w:t>
            </w:r>
          </w:p>
          <w:p w:rsidR="00000000" w:rsidP="00095EF0">
            <w:pPr>
              <w:pStyle w:val="ListBullet"/>
              <w:rPr>
                <w:lang w:val="en-NZ"/>
              </w:rPr>
            </w:pPr>
            <w:r w:rsidRPr="00095EF0">
              <w:t>time limitations.</w:t>
            </w:r>
          </w:p>
        </w:tc>
      </w:tr>
      <w:tr w:rsidTr="00095E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EF0">
            <w:pPr>
              <w:pStyle w:val="BodyText"/>
              <w:rPr>
                <w:lang w:val="en-NZ"/>
              </w:rPr>
            </w:pPr>
            <w:r w:rsidRPr="00095EF0">
              <w:rPr>
                <w:rStyle w:val="BoldandItalics"/>
              </w:rPr>
              <w:t>Waste</w:t>
            </w:r>
            <w:r w:rsidRPr="00095EF0">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EF0" w:rsidP="00095EF0">
            <w:pPr>
              <w:pStyle w:val="ListBullet"/>
            </w:pPr>
            <w:r w:rsidRPr="00095EF0">
              <w:t xml:space="preserve">chemicals past expiry </w:t>
            </w:r>
            <w:r w:rsidRPr="00095EF0">
              <w:t>date</w:t>
            </w:r>
          </w:p>
          <w:p w:rsidR="00000000" w:rsidRPr="00095EF0" w:rsidP="00095EF0">
            <w:pPr>
              <w:pStyle w:val="ListBullet"/>
            </w:pPr>
            <w:r w:rsidRPr="00095EF0">
              <w:t>hair nets</w:t>
            </w:r>
          </w:p>
          <w:p w:rsidR="00000000" w:rsidRPr="00095EF0" w:rsidP="00095EF0">
            <w:pPr>
              <w:pStyle w:val="ListBullet"/>
            </w:pPr>
            <w:r w:rsidRPr="00095EF0">
              <w:t>obsolete cleaning equipment</w:t>
            </w:r>
          </w:p>
          <w:p w:rsidR="00000000" w:rsidRPr="00095EF0" w:rsidP="00095EF0">
            <w:pPr>
              <w:pStyle w:val="ListBullet"/>
            </w:pPr>
            <w:r w:rsidRPr="00095EF0">
              <w:t>packaging</w:t>
            </w:r>
          </w:p>
          <w:p w:rsidR="00000000" w:rsidRPr="00095EF0" w:rsidP="00095EF0">
            <w:pPr>
              <w:pStyle w:val="ListBullet"/>
            </w:pPr>
            <w:r w:rsidRPr="00095EF0">
              <w:t>removed soil</w:t>
            </w:r>
          </w:p>
          <w:p w:rsidR="00000000" w:rsidRPr="00095EF0" w:rsidP="00095EF0">
            <w:pPr>
              <w:pStyle w:val="ListBullet"/>
            </w:pPr>
            <w:r w:rsidRPr="00095EF0">
              <w:t>used cleaning cloths</w:t>
            </w:r>
          </w:p>
          <w:p w:rsidR="00000000" w:rsidRPr="00095EF0" w:rsidP="00095EF0">
            <w:pPr>
              <w:pStyle w:val="ListBullet"/>
            </w:pPr>
            <w:r w:rsidRPr="00095EF0">
              <w:t>used containers</w:t>
            </w:r>
          </w:p>
          <w:p w:rsidR="00000000" w:rsidRPr="00095EF0" w:rsidP="00095EF0">
            <w:pPr>
              <w:pStyle w:val="ListBullet"/>
            </w:pPr>
            <w:r w:rsidRPr="00095EF0">
              <w:t>used or contaminated PPE</w:t>
            </w:r>
          </w:p>
          <w:p w:rsidR="00000000" w:rsidRPr="00095EF0" w:rsidP="00095EF0">
            <w:pPr>
              <w:pStyle w:val="ListBullet"/>
            </w:pPr>
            <w:r w:rsidRPr="00095EF0">
              <w:t>used or unused chemicals</w:t>
            </w:r>
          </w:p>
          <w:p w:rsidR="00000000" w:rsidRPr="00095EF0" w:rsidP="00095EF0">
            <w:pPr>
              <w:pStyle w:val="ListBullet"/>
            </w:pPr>
            <w:r w:rsidRPr="00095EF0">
              <w:t>water or water and chemical residue.</w:t>
            </w:r>
          </w:p>
        </w:tc>
      </w:tr>
    </w:tbl>
    <w:p w:rsidR="005C3ED8" w:rsidP="00095EF0">
      <w:pPr>
        <w:pStyle w:val="BodyText"/>
      </w:pPr>
    </w:p>
    <w:p w:rsidR="005C3ED8" w:rsidP="00095EF0">
      <w:pPr>
        <w:pStyle w:val="BodyText"/>
      </w:pPr>
    </w:p>
    <w:p w:rsidR="00000000" w:rsidRPr="00095EF0" w:rsidP="00095EF0">
      <w:pPr>
        <w:pStyle w:val="Heading1"/>
      </w:pPr>
      <w:bookmarkStart w:id="12" w:name="O_374206"/>
      <w:bookmarkEnd w:id="12"/>
      <w:r w:rsidRPr="00095EF0">
        <w:t>Unit Sector(s)</w:t>
      </w:r>
    </w:p>
    <w:p w:rsidR="00000000" w:rsidRPr="00095EF0" w:rsidP="00095EF0">
      <w:pPr>
        <w:pStyle w:val="BodyText"/>
      </w:pPr>
      <w:r w:rsidRPr="00095EF0">
        <w:t>Cleaning operations</w:t>
      </w:r>
    </w:p>
    <w:p w:rsidR="00000000" w:rsidRPr="00095EF0" w:rsidP="00095EF0">
      <w:pPr>
        <w:pStyle w:val="AllowPageBreak"/>
      </w:pPr>
    </w:p>
    <w:p w:rsidR="00000000" w:rsidRPr="00095EF0" w:rsidP="00095EF0">
      <w:pPr>
        <w:pStyle w:val="Heading1"/>
      </w:pPr>
      <w:bookmarkStart w:id="13" w:name="O_374207"/>
      <w:bookmarkEnd w:id="13"/>
      <w:r w:rsidRPr="00095EF0">
        <w:t>Custom Content Section</w:t>
      </w:r>
    </w:p>
    <w:p w:rsidR="00000000" w:rsidRPr="00095EF0" w:rsidP="00095EF0">
      <w:pPr>
        <w:pStyle w:val="BodyText"/>
      </w:pPr>
      <w:r w:rsidRPr="00095EF0">
        <w:t>Not applicable.</w:t>
      </w:r>
    </w:p>
    <w:p w:rsidR="00000000" w:rsidRPr="00095EF0" w:rsidP="00095EF0"/>
    <w:sectPr w:rsidSect="00095E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3ED8" w:rsidP="005C3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ED8" w:rsidP="00095E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C3ED8" w:rsidP="00095E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C3ED8" w:rsidP="00095E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3ED8" w:rsidP="005C3E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ED8" w:rsidP="00095EF0">
    <w:pPr>
      <w:pStyle w:val="Header"/>
      <w:framePr w:wrap="around"/>
    </w:pPr>
    <w:r>
      <w:fldChar w:fldCharType="begin"/>
    </w:r>
    <w:r>
      <w:instrText xml:space="preserve"> TITLE   \* MERGEFORMAT </w:instrText>
    </w:r>
    <w:r>
      <w:fldChar w:fldCharType="separate"/>
    </w:r>
    <w:r>
      <w:t>CPPCLO3021A Clean industrial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3ED8" w:rsidP="00095E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A20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CC1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B2AF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E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5EF0"/>
    <w:pPr>
      <w:spacing w:before="360" w:after="60"/>
      <w:outlineLvl w:val="0"/>
    </w:pPr>
    <w:rPr>
      <w:sz w:val="32"/>
    </w:rPr>
  </w:style>
  <w:style w:type="paragraph" w:styleId="Heading2">
    <w:name w:val="heading 2"/>
    <w:basedOn w:val="HeadingBase"/>
    <w:next w:val="BodyText"/>
    <w:link w:val="Heading2Char"/>
    <w:qFormat/>
    <w:rsid w:val="00095EF0"/>
    <w:pPr>
      <w:keepLines/>
      <w:spacing w:before="240" w:after="120"/>
      <w:outlineLvl w:val="1"/>
    </w:pPr>
    <w:rPr>
      <w:sz w:val="28"/>
      <w:szCs w:val="40"/>
    </w:rPr>
  </w:style>
  <w:style w:type="paragraph" w:styleId="Heading3">
    <w:name w:val="heading 3"/>
    <w:basedOn w:val="HeadingBase"/>
    <w:next w:val="BodyText"/>
    <w:link w:val="Heading3Char"/>
    <w:qFormat/>
    <w:rsid w:val="00095EF0"/>
    <w:pPr>
      <w:spacing w:before="180" w:after="120"/>
      <w:outlineLvl w:val="2"/>
    </w:pPr>
    <w:rPr>
      <w:spacing w:val="-10"/>
      <w:kern w:val="32"/>
    </w:rPr>
  </w:style>
  <w:style w:type="paragraph" w:styleId="Heading4">
    <w:name w:val="heading 4"/>
    <w:basedOn w:val="HeadingBase"/>
    <w:next w:val="BodyText"/>
    <w:link w:val="Heading4Char"/>
    <w:qFormat/>
    <w:rsid w:val="00095EF0"/>
    <w:pPr>
      <w:spacing w:before="160" w:after="120"/>
      <w:outlineLvl w:val="3"/>
    </w:pPr>
    <w:rPr>
      <w:sz w:val="22"/>
    </w:rPr>
  </w:style>
  <w:style w:type="paragraph" w:styleId="Heading5">
    <w:name w:val="heading 5"/>
    <w:basedOn w:val="HeadingBase"/>
    <w:next w:val="Normal"/>
    <w:link w:val="Heading5Char"/>
    <w:qFormat/>
    <w:rsid w:val="00095EF0"/>
    <w:pPr>
      <w:spacing w:before="80"/>
      <w:outlineLvl w:val="4"/>
    </w:pPr>
    <w:rPr>
      <w:color w:val="918585"/>
      <w:sz w:val="20"/>
    </w:rPr>
  </w:style>
  <w:style w:type="paragraph" w:styleId="Heading6">
    <w:name w:val="heading 6"/>
    <w:basedOn w:val="HeadingBase"/>
    <w:next w:val="Normal"/>
    <w:link w:val="Heading6Char"/>
    <w:qFormat/>
    <w:rsid w:val="00095EF0"/>
    <w:pPr>
      <w:spacing w:before="60"/>
      <w:outlineLvl w:val="5"/>
    </w:pPr>
    <w:rPr>
      <w:color w:val="918585"/>
      <w:sz w:val="20"/>
    </w:rPr>
  </w:style>
  <w:style w:type="paragraph" w:styleId="Heading7">
    <w:name w:val="heading 7"/>
    <w:basedOn w:val="Normal"/>
    <w:next w:val="Normal"/>
    <w:link w:val="Heading7Char"/>
    <w:qFormat/>
    <w:rsid w:val="00095EF0"/>
    <w:pPr>
      <w:ind w:left="720"/>
      <w:outlineLvl w:val="6"/>
    </w:pPr>
    <w:rPr>
      <w:i/>
    </w:rPr>
  </w:style>
  <w:style w:type="paragraph" w:styleId="Heading8">
    <w:name w:val="heading 8"/>
    <w:basedOn w:val="Normal"/>
    <w:next w:val="Normal"/>
    <w:link w:val="Heading8Char"/>
    <w:qFormat/>
    <w:rsid w:val="00095EF0"/>
    <w:pPr>
      <w:ind w:left="720"/>
      <w:outlineLvl w:val="7"/>
    </w:pPr>
    <w:rPr>
      <w:i/>
    </w:rPr>
  </w:style>
  <w:style w:type="paragraph" w:styleId="Heading9">
    <w:name w:val="heading 9"/>
    <w:basedOn w:val="Normal"/>
    <w:next w:val="Normal"/>
    <w:link w:val="Heading9Char"/>
    <w:qFormat/>
    <w:rsid w:val="00095EF0"/>
    <w:pPr>
      <w:ind w:left="720"/>
      <w:outlineLvl w:val="8"/>
    </w:pPr>
    <w:rPr>
      <w:i/>
    </w:rPr>
  </w:style>
  <w:style w:type="character" w:default="1" w:styleId="DefaultParagraphFont">
    <w:name w:val="Default Paragraph Font"/>
    <w:uiPriority w:val="1"/>
    <w:unhideWhenUsed/>
    <w:rsid w:val="00095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EF0"/>
  </w:style>
  <w:style w:type="character" w:customStyle="1" w:styleId="Heading1Char">
    <w:name w:val="Heading 1 Char"/>
    <w:basedOn w:val="DefaultParagraphFont"/>
    <w:link w:val="Heading1"/>
    <w:rsid w:val="00095EF0"/>
    <w:rPr>
      <w:rFonts w:ascii="Times New Roman" w:eastAsia="Times New Roman" w:hAnsi="Times New Roman" w:cs="Times New Roman"/>
      <w:b/>
      <w:sz w:val="32"/>
      <w:szCs w:val="20"/>
      <w:lang w:eastAsia="en-US"/>
    </w:rPr>
  </w:style>
  <w:style w:type="paragraph" w:styleId="BodyText">
    <w:name w:val="Body Text"/>
    <w:basedOn w:val="Normal"/>
    <w:link w:val="BodyTextChar"/>
    <w:rsid w:val="00095E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5EF0"/>
    <w:rPr>
      <w:rFonts w:ascii="Times New Roman" w:eastAsia="Times New Roman" w:hAnsi="Times New Roman" w:cs="Times New Roman"/>
      <w:sz w:val="24"/>
      <w:lang w:val="en-US" w:eastAsia="en-US"/>
    </w:rPr>
  </w:style>
  <w:style w:type="paragraph" w:styleId="Footer">
    <w:name w:val="footer"/>
    <w:basedOn w:val="Normal"/>
    <w:link w:val="FooterChar"/>
    <w:rsid w:val="00095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EF0"/>
    <w:rPr>
      <w:rFonts w:ascii="Times New Roman" w:eastAsia="Times New Roman" w:hAnsi="Times New Roman" w:cs="Times New Roman"/>
      <w:sz w:val="16"/>
      <w:lang w:val="en-US" w:eastAsia="en-US"/>
    </w:rPr>
  </w:style>
  <w:style w:type="paragraph" w:styleId="ListBullet">
    <w:name w:val="List Bullet"/>
    <w:basedOn w:val="List"/>
    <w:rsid w:val="00095EF0"/>
    <w:pPr>
      <w:numPr>
        <w:numId w:val="14"/>
      </w:numPr>
      <w:tabs>
        <w:tab w:val="clear" w:pos="340"/>
      </w:tabs>
      <w:spacing w:before="40" w:after="40"/>
    </w:pPr>
  </w:style>
  <w:style w:type="character" w:customStyle="1" w:styleId="SpecialBold">
    <w:name w:val="Special Bold"/>
    <w:basedOn w:val="DefaultParagraphFont"/>
    <w:rsid w:val="00095EF0"/>
    <w:rPr>
      <w:b/>
      <w:spacing w:val="0"/>
    </w:rPr>
  </w:style>
  <w:style w:type="paragraph" w:styleId="ListBullet2">
    <w:name w:val="List Bullet 2"/>
    <w:basedOn w:val="List2"/>
    <w:rsid w:val="00095EF0"/>
    <w:pPr>
      <w:numPr>
        <w:numId w:val="15"/>
      </w:numPr>
      <w:tabs>
        <w:tab w:val="clear" w:pos="680"/>
      </w:tabs>
    </w:pPr>
  </w:style>
  <w:style w:type="paragraph" w:styleId="Header">
    <w:name w:val="header"/>
    <w:basedOn w:val="Normal"/>
    <w:link w:val="HeaderChar"/>
    <w:rsid w:val="00095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E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5EF0"/>
    <w:pPr>
      <w:spacing w:before="240" w:after="120"/>
      <w:outlineLvl w:val="0"/>
    </w:pPr>
    <w:rPr>
      <w:rFonts w:ascii="Times New Roman" w:hAnsi="Times New Roman"/>
      <w:b/>
      <w:sz w:val="28"/>
    </w:rPr>
  </w:style>
  <w:style w:type="paragraph" w:customStyle="1" w:styleId="AllowPageBreak">
    <w:name w:val="AllowPageBreak"/>
    <w:rsid w:val="00095E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5EF0"/>
    <w:pPr>
      <w:numPr>
        <w:numId w:val="3"/>
      </w:numPr>
      <w:tabs>
        <w:tab w:val="clear" w:pos="1021"/>
      </w:tabs>
      <w:ind w:left="1037" w:hanging="357"/>
    </w:pPr>
  </w:style>
  <w:style w:type="character" w:customStyle="1" w:styleId="BoldandItalics">
    <w:name w:val="Bold and Italics"/>
    <w:qFormat/>
    <w:rsid w:val="00095EF0"/>
    <w:rPr>
      <w:b/>
      <w:i/>
      <w:u w:val="none"/>
    </w:rPr>
  </w:style>
  <w:style w:type="character" w:customStyle="1" w:styleId="Heading2Char">
    <w:name w:val="Heading 2 Char"/>
    <w:basedOn w:val="DefaultParagraphFont"/>
    <w:link w:val="Heading2"/>
    <w:rsid w:val="00095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E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5E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5EF0"/>
    <w:rPr>
      <w:rFonts w:ascii="Courier New" w:eastAsia="Times New Roman" w:hAnsi="Courier New" w:cs="Times New Roman"/>
      <w:i/>
      <w:szCs w:val="20"/>
      <w:lang w:val="en-US" w:eastAsia="en-US"/>
    </w:rPr>
  </w:style>
  <w:style w:type="paragraph" w:customStyle="1" w:styleId="HeadingBase">
    <w:name w:val="Heading Base"/>
    <w:rsid w:val="00095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EF0"/>
    <w:pPr>
      <w:tabs>
        <w:tab w:val="right" w:leader="dot" w:pos="9072"/>
      </w:tabs>
      <w:ind w:left="567"/>
    </w:pPr>
    <w:rPr>
      <w:szCs w:val="22"/>
    </w:rPr>
  </w:style>
  <w:style w:type="paragraph" w:customStyle="1" w:styleId="TOCBase">
    <w:name w:val="TOC Base"/>
    <w:rsid w:val="00095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EF0"/>
    <w:pPr>
      <w:tabs>
        <w:tab w:val="right" w:leader="dot" w:pos="9072"/>
      </w:tabs>
      <w:spacing w:before="40" w:after="40"/>
      <w:ind w:left="284"/>
    </w:pPr>
    <w:rPr>
      <w:rFonts w:ascii="Times New Roman" w:hAnsi="Times New Roman"/>
    </w:rPr>
  </w:style>
  <w:style w:type="paragraph" w:styleId="TOC1">
    <w:name w:val="toc 1"/>
    <w:basedOn w:val="TOCBase"/>
    <w:next w:val="Normal"/>
    <w:rsid w:val="00095E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5EF0"/>
    <w:pPr>
      <w:spacing w:before="5040"/>
      <w:jc w:val="center"/>
    </w:pPr>
    <w:rPr>
      <w:sz w:val="48"/>
      <w:szCs w:val="72"/>
      <w:lang w:val="en-US"/>
    </w:rPr>
  </w:style>
  <w:style w:type="character" w:customStyle="1" w:styleId="TitleChar">
    <w:name w:val="Title Char"/>
    <w:basedOn w:val="DefaultParagraphFont"/>
    <w:link w:val="Title"/>
    <w:rsid w:val="00095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EF0"/>
    <w:pPr>
      <w:tabs>
        <w:tab w:val="left" w:pos="3600"/>
        <w:tab w:val="left" w:pos="3958"/>
      </w:tabs>
    </w:pPr>
  </w:style>
  <w:style w:type="paragraph" w:styleId="List">
    <w:name w:val="List"/>
    <w:basedOn w:val="BodyText"/>
    <w:next w:val="BodyText"/>
    <w:rsid w:val="00095EF0"/>
    <w:pPr>
      <w:tabs>
        <w:tab w:val="left" w:pos="340"/>
      </w:tabs>
      <w:spacing w:before="60" w:after="60"/>
      <w:ind w:left="340" w:hanging="340"/>
    </w:pPr>
  </w:style>
  <w:style w:type="paragraph" w:customStyle="1" w:styleId="Note">
    <w:name w:val="Note"/>
    <w:basedOn w:val="BodyText"/>
    <w:rsid w:val="00095E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EF0"/>
    <w:pPr>
      <w:framePr w:wrap="auto" w:hAnchor="text" w:y="6049"/>
    </w:pPr>
    <w:rPr>
      <w:color w:val="000000"/>
      <w:sz w:val="40"/>
    </w:rPr>
  </w:style>
  <w:style w:type="paragraph" w:customStyle="1" w:styleId="TOCTitle">
    <w:name w:val="TOCTitle"/>
    <w:basedOn w:val="Heading1"/>
    <w:rsid w:val="00095EF0"/>
    <w:pPr>
      <w:spacing w:after="240"/>
      <w:jc w:val="center"/>
      <w:outlineLvl w:val="9"/>
    </w:pPr>
    <w:rPr>
      <w:caps/>
    </w:rPr>
  </w:style>
  <w:style w:type="paragraph" w:customStyle="1" w:styleId="Version">
    <w:name w:val="Version"/>
    <w:rsid w:val="00095E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5EF0"/>
    <w:pPr>
      <w:keepNext w:val="0"/>
      <w:tabs>
        <w:tab w:val="right" w:pos="4176"/>
      </w:tabs>
      <w:ind w:left="198" w:hanging="198"/>
    </w:pPr>
    <w:rPr>
      <w:rFonts w:ascii="Garamond" w:hAnsi="Garamond"/>
    </w:rPr>
  </w:style>
  <w:style w:type="paragraph" w:styleId="IndexHeading">
    <w:name w:val="index heading"/>
    <w:basedOn w:val="Normal"/>
    <w:next w:val="Index1"/>
    <w:semiHidden/>
    <w:rsid w:val="00095EF0"/>
    <w:pPr>
      <w:spacing w:before="120" w:after="120"/>
    </w:pPr>
    <w:rPr>
      <w:rFonts w:ascii="Arial" w:hAnsi="Arial"/>
      <w:b/>
      <w:color w:val="918585"/>
      <w:sz w:val="24"/>
    </w:rPr>
  </w:style>
  <w:style w:type="paragraph" w:customStyle="1" w:styleId="Chapter">
    <w:name w:val="Chapter"/>
    <w:basedOn w:val="Normal"/>
    <w:rsid w:val="00095EF0"/>
    <w:pPr>
      <w:spacing w:before="240"/>
    </w:pPr>
    <w:rPr>
      <w:rFonts w:ascii="Times New Roman" w:hAnsi="Times New Roman"/>
      <w:smallCaps/>
      <w:spacing w:val="80"/>
      <w:sz w:val="28"/>
    </w:rPr>
  </w:style>
  <w:style w:type="paragraph" w:customStyle="1" w:styleId="InChapter">
    <w:name w:val="InChapter"/>
    <w:basedOn w:val="Heading3"/>
    <w:rsid w:val="00095EF0"/>
    <w:pPr>
      <w:spacing w:after="240"/>
      <w:outlineLvl w:val="9"/>
    </w:pPr>
    <w:rPr>
      <w:noProof/>
    </w:rPr>
  </w:style>
  <w:style w:type="paragraph" w:styleId="Index2">
    <w:name w:val="index 2"/>
    <w:basedOn w:val="Normal"/>
    <w:next w:val="Normal"/>
    <w:semiHidden/>
    <w:rsid w:val="00095EF0"/>
    <w:pPr>
      <w:tabs>
        <w:tab w:val="right" w:pos="4176"/>
      </w:tabs>
      <w:ind w:left="568" w:hanging="284"/>
    </w:pPr>
    <w:rPr>
      <w:rFonts w:ascii="Garamond" w:hAnsi="Garamond"/>
    </w:rPr>
  </w:style>
  <w:style w:type="paragraph" w:customStyle="1" w:styleId="Byline">
    <w:name w:val="Byline"/>
    <w:rsid w:val="00095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EF0"/>
    <w:pPr>
      <w:tabs>
        <w:tab w:val="clear" w:pos="3600"/>
        <w:tab w:val="clear" w:pos="3958"/>
      </w:tabs>
      <w:jc w:val="right"/>
    </w:pPr>
  </w:style>
  <w:style w:type="character" w:styleId="Emphasis">
    <w:name w:val="Emphasis"/>
    <w:basedOn w:val="DefaultParagraphFont"/>
    <w:qFormat/>
    <w:rsid w:val="00095EF0"/>
    <w:rPr>
      <w:i/>
    </w:rPr>
  </w:style>
  <w:style w:type="paragraph" w:styleId="Caption">
    <w:name w:val="caption"/>
    <w:basedOn w:val="BodyText"/>
    <w:next w:val="Normal"/>
    <w:qFormat/>
    <w:rsid w:val="00095EF0"/>
    <w:pPr>
      <w:framePr w:w="2268" w:hSpace="181" w:vSpace="181" w:wrap="around" w:vAnchor="text" w:hAnchor="page" w:x="1135" w:y="285" w:anchorLock="1"/>
    </w:pPr>
    <w:rPr>
      <w:i/>
    </w:rPr>
  </w:style>
  <w:style w:type="paragraph" w:customStyle="1" w:styleId="MiniTOCTitle">
    <w:name w:val="MiniTOCTitle"/>
    <w:basedOn w:val="Heading4"/>
    <w:rsid w:val="00095EF0"/>
    <w:pPr>
      <w:spacing w:before="240"/>
      <w:outlineLvl w:val="9"/>
    </w:pPr>
    <w:rPr>
      <w:noProof/>
      <w:sz w:val="24"/>
    </w:rPr>
  </w:style>
  <w:style w:type="paragraph" w:customStyle="1" w:styleId="MiniTOCItem">
    <w:name w:val="MiniTOCItem"/>
    <w:basedOn w:val="ListBullet"/>
    <w:rsid w:val="00095EF0"/>
    <w:pPr>
      <w:numPr>
        <w:numId w:val="0"/>
      </w:numPr>
      <w:tabs>
        <w:tab w:val="right" w:leader="dot" w:pos="6521"/>
      </w:tabs>
      <w:spacing w:before="0" w:after="0"/>
    </w:pPr>
  </w:style>
  <w:style w:type="paragraph" w:customStyle="1" w:styleId="TOFTitle">
    <w:name w:val="TOFTitle"/>
    <w:basedOn w:val="TOCTitle"/>
    <w:rsid w:val="00095EF0"/>
  </w:style>
  <w:style w:type="paragraph" w:styleId="TableofFigures">
    <w:name w:val="table of figures"/>
    <w:basedOn w:val="Normal"/>
    <w:next w:val="Normal"/>
    <w:semiHidden/>
    <w:rsid w:val="00095EF0"/>
    <w:pPr>
      <w:tabs>
        <w:tab w:val="right" w:leader="dot" w:pos="9072"/>
      </w:tabs>
      <w:ind w:left="970" w:hanging="403"/>
    </w:pPr>
    <w:rPr>
      <w:rFonts w:ascii="Times New Roman" w:hAnsi="Times New Roman"/>
      <w:b/>
    </w:rPr>
  </w:style>
  <w:style w:type="paragraph" w:styleId="ListNumber">
    <w:name w:val="List Number"/>
    <w:basedOn w:val="List"/>
    <w:rsid w:val="00095EF0"/>
    <w:pPr>
      <w:numPr>
        <w:numId w:val="12"/>
      </w:numPr>
    </w:pPr>
  </w:style>
  <w:style w:type="character" w:customStyle="1" w:styleId="WingdingSymbols">
    <w:name w:val="Wingding Symbols"/>
    <w:rsid w:val="00095EF0"/>
    <w:rPr>
      <w:rFonts w:ascii="Wingdings" w:hAnsi="Wingdings"/>
    </w:rPr>
  </w:style>
  <w:style w:type="paragraph" w:customStyle="1" w:styleId="TableHeading">
    <w:name w:val="Table Heading"/>
    <w:basedOn w:val="HeadingBase"/>
    <w:rsid w:val="00095EF0"/>
    <w:pPr>
      <w:keepLines/>
      <w:pBdr>
        <w:bottom w:val="single" w:sz="6" w:space="1" w:color="918585"/>
      </w:pBdr>
      <w:spacing w:before="240"/>
    </w:pPr>
  </w:style>
  <w:style w:type="character" w:customStyle="1" w:styleId="HotSpot">
    <w:name w:val="HotSpot"/>
    <w:rsid w:val="00095EF0"/>
    <w:rPr>
      <w:color w:val="0033CC"/>
      <w:u w:val="none"/>
    </w:rPr>
  </w:style>
  <w:style w:type="paragraph" w:customStyle="1" w:styleId="BodyTextRight">
    <w:name w:val="Body Text Right"/>
    <w:basedOn w:val="BodyText"/>
    <w:rsid w:val="00095EF0"/>
    <w:pPr>
      <w:spacing w:before="0" w:after="0"/>
      <w:jc w:val="right"/>
    </w:pPr>
  </w:style>
  <w:style w:type="paragraph" w:styleId="Index3">
    <w:name w:val="index 3"/>
    <w:basedOn w:val="ListNumber2"/>
    <w:next w:val="Normal"/>
    <w:semiHidden/>
    <w:rsid w:val="00095EF0"/>
    <w:pPr>
      <w:numPr>
        <w:numId w:val="0"/>
      </w:numPr>
      <w:tabs>
        <w:tab w:val="right" w:leader="dot" w:pos="4176"/>
      </w:tabs>
    </w:pPr>
  </w:style>
  <w:style w:type="paragraph" w:styleId="ListNumber2">
    <w:name w:val="List Number 2"/>
    <w:basedOn w:val="List2"/>
    <w:rsid w:val="00095EF0"/>
    <w:pPr>
      <w:numPr>
        <w:numId w:val="11"/>
      </w:numPr>
      <w:tabs>
        <w:tab w:val="clear" w:pos="1060"/>
      </w:tabs>
    </w:pPr>
  </w:style>
  <w:style w:type="paragraph" w:customStyle="1" w:styleId="MarginNote">
    <w:name w:val="Margin Note"/>
    <w:basedOn w:val="BodyText"/>
    <w:rsid w:val="00095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E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5EF0"/>
    <w:rPr>
      <w:sz w:val="32"/>
    </w:rPr>
  </w:style>
  <w:style w:type="paragraph" w:customStyle="1" w:styleId="HeadingProcedure">
    <w:name w:val="Heading Procedure"/>
    <w:basedOn w:val="HeadingBase"/>
    <w:next w:val="Normal"/>
    <w:rsid w:val="00095EF0"/>
    <w:pPr>
      <w:tabs>
        <w:tab w:val="left" w:pos="0"/>
      </w:tabs>
      <w:spacing w:before="120" w:after="60"/>
    </w:pPr>
    <w:rPr>
      <w:i/>
      <w:color w:val="918585"/>
      <w:sz w:val="22"/>
    </w:rPr>
  </w:style>
  <w:style w:type="paragraph" w:customStyle="1" w:styleId="TableBodyText">
    <w:name w:val="Table Body Text"/>
    <w:basedOn w:val="BodyText"/>
    <w:rsid w:val="00095EF0"/>
    <w:pPr>
      <w:spacing w:before="60" w:after="60"/>
    </w:pPr>
  </w:style>
  <w:style w:type="paragraph" w:styleId="ListContinue">
    <w:name w:val="List Continue"/>
    <w:basedOn w:val="List"/>
    <w:rsid w:val="00095EF0"/>
    <w:pPr>
      <w:ind w:firstLine="0"/>
    </w:pPr>
  </w:style>
  <w:style w:type="paragraph" w:customStyle="1" w:styleId="ListNote">
    <w:name w:val="List Note"/>
    <w:basedOn w:val="List"/>
    <w:rsid w:val="00095EF0"/>
    <w:pPr>
      <w:pBdr>
        <w:top w:val="single" w:sz="6" w:space="2" w:color="918585"/>
        <w:bottom w:val="single" w:sz="6" w:space="2" w:color="918585"/>
      </w:pBdr>
      <w:tabs>
        <w:tab w:val="left" w:pos="1021"/>
      </w:tabs>
      <w:ind w:firstLine="0"/>
    </w:pPr>
  </w:style>
  <w:style w:type="paragraph" w:customStyle="1" w:styleId="Warning">
    <w:name w:val="Warning"/>
    <w:basedOn w:val="BodyText"/>
    <w:rsid w:val="00095EF0"/>
    <w:pPr>
      <w:shd w:val="clear" w:color="auto" w:fill="D9D9D9"/>
      <w:tabs>
        <w:tab w:val="left" w:pos="992"/>
      </w:tabs>
      <w:ind w:left="119" w:right="119"/>
    </w:pPr>
    <w:rPr>
      <w:sz w:val="20"/>
    </w:rPr>
  </w:style>
  <w:style w:type="paragraph" w:customStyle="1" w:styleId="MarginIcons">
    <w:name w:val="Margin Icons"/>
    <w:basedOn w:val="BodyText"/>
    <w:rsid w:val="00095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EF0"/>
    <w:rPr>
      <w:rFonts w:ascii="Courier New" w:hAnsi="Courier New"/>
    </w:rPr>
  </w:style>
  <w:style w:type="paragraph" w:customStyle="1" w:styleId="NoteBullet">
    <w:name w:val="Note Bullet"/>
    <w:basedOn w:val="Note"/>
    <w:rsid w:val="00095EF0"/>
    <w:pPr>
      <w:tabs>
        <w:tab w:val="clear" w:pos="680"/>
      </w:tabs>
      <w:spacing w:before="60" w:after="60"/>
    </w:pPr>
  </w:style>
  <w:style w:type="paragraph" w:customStyle="1" w:styleId="SubHeading2">
    <w:name w:val="SubHeading2"/>
    <w:basedOn w:val="HeadingBase"/>
    <w:rsid w:val="00095EF0"/>
    <w:pPr>
      <w:spacing w:before="240" w:after="60"/>
    </w:pPr>
    <w:rPr>
      <w:sz w:val="20"/>
    </w:rPr>
  </w:style>
  <w:style w:type="paragraph" w:customStyle="1" w:styleId="SubHeading1">
    <w:name w:val="SubHeading1"/>
    <w:basedOn w:val="HeadingBase"/>
    <w:rsid w:val="00095EF0"/>
    <w:pPr>
      <w:spacing w:before="240" w:after="60"/>
    </w:pPr>
    <w:rPr>
      <w:color w:val="918585"/>
      <w:sz w:val="22"/>
    </w:rPr>
  </w:style>
  <w:style w:type="paragraph" w:customStyle="1" w:styleId="SideHeading">
    <w:name w:val="Side Heading"/>
    <w:basedOn w:val="HeadingBase"/>
    <w:rsid w:val="00095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EF0"/>
    <w:pPr>
      <w:numPr>
        <w:numId w:val="13"/>
      </w:numPr>
    </w:pPr>
  </w:style>
  <w:style w:type="paragraph" w:styleId="PlainText">
    <w:name w:val="Plain Text"/>
    <w:basedOn w:val="Normal"/>
    <w:link w:val="PlainTextChar"/>
    <w:rsid w:val="00095EF0"/>
    <w:rPr>
      <w:sz w:val="20"/>
    </w:rPr>
  </w:style>
  <w:style w:type="character" w:customStyle="1" w:styleId="PlainTextChar">
    <w:name w:val="Plain Text Char"/>
    <w:basedOn w:val="DefaultParagraphFont"/>
    <w:link w:val="PlainText"/>
    <w:rsid w:val="00095E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5EF0"/>
    <w:rPr>
      <w:b/>
      <w:smallCaps/>
    </w:rPr>
  </w:style>
  <w:style w:type="paragraph" w:customStyle="1" w:styleId="TableListNumber">
    <w:name w:val="Table List Number"/>
    <w:basedOn w:val="ListNumber"/>
    <w:rsid w:val="00095EF0"/>
    <w:pPr>
      <w:numPr>
        <w:numId w:val="0"/>
      </w:numPr>
    </w:pPr>
  </w:style>
  <w:style w:type="paragraph" w:styleId="TOC4">
    <w:name w:val="toc 4"/>
    <w:basedOn w:val="TOCBase"/>
    <w:next w:val="Normal"/>
    <w:semiHidden/>
    <w:rsid w:val="00095EF0"/>
    <w:pPr>
      <w:tabs>
        <w:tab w:val="right" w:leader="dot" w:pos="9071"/>
      </w:tabs>
      <w:ind w:left="1701"/>
    </w:pPr>
  </w:style>
  <w:style w:type="paragraph" w:customStyle="1" w:styleId="ListAlpha">
    <w:name w:val="List Alpha"/>
    <w:basedOn w:val="List"/>
    <w:rsid w:val="00095EF0"/>
    <w:pPr>
      <w:numPr>
        <w:numId w:val="10"/>
      </w:numPr>
    </w:pPr>
  </w:style>
  <w:style w:type="paragraph" w:customStyle="1" w:styleId="ListAlpha2">
    <w:name w:val="List Alpha 2"/>
    <w:basedOn w:val="List2"/>
    <w:rsid w:val="00095EF0"/>
    <w:pPr>
      <w:numPr>
        <w:numId w:val="9"/>
      </w:numPr>
    </w:pPr>
  </w:style>
  <w:style w:type="paragraph" w:styleId="List2">
    <w:name w:val="List 2"/>
    <w:basedOn w:val="BodyText"/>
    <w:rsid w:val="00095EF0"/>
    <w:pPr>
      <w:tabs>
        <w:tab w:val="left" w:pos="680"/>
      </w:tabs>
      <w:spacing w:before="60" w:after="60"/>
      <w:ind w:left="680" w:hanging="340"/>
    </w:pPr>
  </w:style>
  <w:style w:type="paragraph" w:styleId="List3">
    <w:name w:val="List 3"/>
    <w:basedOn w:val="BodyText"/>
    <w:rsid w:val="00095EF0"/>
    <w:pPr>
      <w:tabs>
        <w:tab w:val="left" w:pos="1021"/>
      </w:tabs>
      <w:spacing w:before="60" w:after="60"/>
      <w:ind w:left="1020" w:hanging="340"/>
    </w:pPr>
  </w:style>
  <w:style w:type="paragraph" w:styleId="List4">
    <w:name w:val="List 4"/>
    <w:basedOn w:val="BodyText"/>
    <w:rsid w:val="00095EF0"/>
    <w:pPr>
      <w:tabs>
        <w:tab w:val="left" w:pos="1361"/>
      </w:tabs>
      <w:spacing w:before="60" w:after="60"/>
      <w:ind w:left="1361" w:hanging="340"/>
    </w:pPr>
  </w:style>
  <w:style w:type="paragraph" w:styleId="List5">
    <w:name w:val="List 5"/>
    <w:basedOn w:val="BodyText"/>
    <w:rsid w:val="00095EF0"/>
    <w:pPr>
      <w:tabs>
        <w:tab w:val="left" w:pos="1701"/>
      </w:tabs>
      <w:spacing w:before="60" w:after="60"/>
      <w:ind w:left="1701" w:hanging="340"/>
    </w:pPr>
  </w:style>
  <w:style w:type="paragraph" w:styleId="ListBullet4">
    <w:name w:val="List Bullet 4"/>
    <w:basedOn w:val="List4"/>
    <w:rsid w:val="00095EF0"/>
    <w:pPr>
      <w:numPr>
        <w:numId w:val="4"/>
      </w:numPr>
    </w:pPr>
  </w:style>
  <w:style w:type="paragraph" w:styleId="ListBullet5">
    <w:name w:val="List Bullet 5"/>
    <w:basedOn w:val="List5"/>
    <w:rsid w:val="00095EF0"/>
    <w:pPr>
      <w:numPr>
        <w:numId w:val="5"/>
      </w:numPr>
    </w:pPr>
  </w:style>
  <w:style w:type="paragraph" w:styleId="ListContinue2">
    <w:name w:val="List Continue 2"/>
    <w:basedOn w:val="List2"/>
    <w:rsid w:val="00095EF0"/>
    <w:pPr>
      <w:ind w:firstLine="0"/>
    </w:pPr>
  </w:style>
  <w:style w:type="paragraph" w:styleId="ListContinue3">
    <w:name w:val="List Continue 3"/>
    <w:basedOn w:val="List3"/>
    <w:rsid w:val="00095EF0"/>
    <w:pPr>
      <w:ind w:left="1021" w:firstLine="0"/>
    </w:pPr>
  </w:style>
  <w:style w:type="paragraph" w:styleId="ListContinue4">
    <w:name w:val="List Continue 4"/>
    <w:basedOn w:val="List4"/>
    <w:rsid w:val="00095EF0"/>
    <w:pPr>
      <w:ind w:firstLine="0"/>
    </w:pPr>
  </w:style>
  <w:style w:type="paragraph" w:styleId="ListContinue5">
    <w:name w:val="List Continue 5"/>
    <w:basedOn w:val="List5"/>
    <w:rsid w:val="00095EF0"/>
    <w:pPr>
      <w:ind w:firstLine="0"/>
    </w:pPr>
  </w:style>
  <w:style w:type="paragraph" w:styleId="ListNumber3">
    <w:name w:val="List Number 3"/>
    <w:basedOn w:val="List3"/>
    <w:rsid w:val="00095EF0"/>
    <w:pPr>
      <w:numPr>
        <w:numId w:val="6"/>
      </w:numPr>
    </w:pPr>
  </w:style>
  <w:style w:type="paragraph" w:styleId="ListNumber4">
    <w:name w:val="List Number 4"/>
    <w:basedOn w:val="List4"/>
    <w:rsid w:val="00095EF0"/>
    <w:pPr>
      <w:numPr>
        <w:numId w:val="7"/>
      </w:numPr>
    </w:pPr>
  </w:style>
  <w:style w:type="paragraph" w:styleId="ListNumber5">
    <w:name w:val="List Number 5"/>
    <w:basedOn w:val="List5"/>
    <w:rsid w:val="00095EF0"/>
    <w:pPr>
      <w:numPr>
        <w:numId w:val="8"/>
      </w:numPr>
    </w:pPr>
  </w:style>
  <w:style w:type="paragraph" w:styleId="BlockText">
    <w:name w:val="Block Text"/>
    <w:basedOn w:val="Normal"/>
    <w:rsid w:val="00095EF0"/>
    <w:pPr>
      <w:spacing w:after="120"/>
      <w:ind w:left="1440" w:right="1440"/>
    </w:pPr>
  </w:style>
  <w:style w:type="character" w:customStyle="1" w:styleId="Subscript">
    <w:name w:val="Subscript"/>
    <w:basedOn w:val="DefaultParagraphFont"/>
    <w:rsid w:val="00095EF0"/>
    <w:rPr>
      <w:sz w:val="16"/>
      <w:vertAlign w:val="subscript"/>
    </w:rPr>
  </w:style>
  <w:style w:type="character" w:customStyle="1" w:styleId="Superscript">
    <w:name w:val="Superscript"/>
    <w:basedOn w:val="DefaultParagraphFont"/>
    <w:rsid w:val="00095EF0"/>
    <w:rPr>
      <w:sz w:val="16"/>
      <w:vertAlign w:val="superscript"/>
    </w:rPr>
  </w:style>
  <w:style w:type="character" w:customStyle="1" w:styleId="Symbols">
    <w:name w:val="Symbols"/>
    <w:basedOn w:val="DefaultParagraphFont"/>
    <w:rsid w:val="00095EF0"/>
    <w:rPr>
      <w:rFonts w:ascii="Symbol" w:hAnsi="Symbol"/>
    </w:rPr>
  </w:style>
  <w:style w:type="character" w:customStyle="1" w:styleId="MenuOptions">
    <w:name w:val="Menu Options"/>
    <w:basedOn w:val="DefaultParagraphFont"/>
    <w:rsid w:val="00095EF0"/>
    <w:rPr>
      <w:rFonts w:ascii="Arial Narrow" w:hAnsi="Arial Narrow"/>
      <w:smallCaps/>
    </w:rPr>
  </w:style>
  <w:style w:type="character" w:customStyle="1" w:styleId="Buttons">
    <w:name w:val="Buttons"/>
    <w:basedOn w:val="DefaultParagraphFont"/>
    <w:rsid w:val="00095EF0"/>
    <w:rPr>
      <w:b/>
    </w:rPr>
  </w:style>
  <w:style w:type="character" w:customStyle="1" w:styleId="Underlined">
    <w:name w:val="Underlined"/>
    <w:basedOn w:val="DefaultParagraphFont"/>
    <w:rsid w:val="00095EF0"/>
    <w:rPr>
      <w:u w:val="single"/>
    </w:rPr>
  </w:style>
  <w:style w:type="paragraph" w:customStyle="1" w:styleId="TableBodyTextRight">
    <w:name w:val="Table Body Text Right"/>
    <w:basedOn w:val="TableBodyText"/>
    <w:rsid w:val="00095EF0"/>
    <w:pPr>
      <w:widowControl w:val="0"/>
      <w:autoSpaceDE w:val="0"/>
      <w:autoSpaceDN w:val="0"/>
      <w:adjustRightInd w:val="0"/>
      <w:jc w:val="right"/>
    </w:pPr>
    <w:rPr>
      <w:rFonts w:cs="Arial"/>
      <w:szCs w:val="18"/>
    </w:rPr>
  </w:style>
  <w:style w:type="paragraph" w:customStyle="1" w:styleId="CopyrightText">
    <w:name w:val="Copyright Text"/>
    <w:basedOn w:val="BodyText"/>
    <w:rsid w:val="00095EF0"/>
    <w:rPr>
      <w:sz w:val="18"/>
    </w:rPr>
  </w:style>
  <w:style w:type="paragraph" w:customStyle="1" w:styleId="BodySmallRight">
    <w:name w:val="Body Small Right"/>
    <w:basedOn w:val="BodyTextRight"/>
    <w:rsid w:val="00095EF0"/>
    <w:rPr>
      <w:sz w:val="18"/>
      <w:szCs w:val="18"/>
    </w:rPr>
  </w:style>
  <w:style w:type="paragraph" w:customStyle="1" w:styleId="MarginEdition">
    <w:name w:val="Margin Edition"/>
    <w:basedOn w:val="MarginNote"/>
    <w:rsid w:val="00095EF0"/>
    <w:pPr>
      <w:spacing w:before="0" w:after="0"/>
    </w:pPr>
    <w:rPr>
      <w:rFonts w:ascii="Times New Roman" w:hAnsi="Times New Roman"/>
      <w:color w:val="999999"/>
    </w:rPr>
  </w:style>
  <w:style w:type="paragraph" w:customStyle="1" w:styleId="Spacer">
    <w:name w:val="Spacer"/>
    <w:basedOn w:val="Normal"/>
    <w:rsid w:val="00095EF0"/>
    <w:rPr>
      <w:sz w:val="2"/>
      <w:szCs w:val="2"/>
    </w:rPr>
  </w:style>
  <w:style w:type="character" w:customStyle="1" w:styleId="Small">
    <w:name w:val="Small"/>
    <w:basedOn w:val="DefaultParagraphFont"/>
    <w:rsid w:val="00095EF0"/>
    <w:rPr>
      <w:sz w:val="16"/>
    </w:rPr>
  </w:style>
  <w:style w:type="paragraph" w:customStyle="1" w:styleId="WideTable">
    <w:name w:val="Wide Table"/>
    <w:basedOn w:val="Normal"/>
    <w:rsid w:val="00095EF0"/>
    <w:pPr>
      <w:ind w:left="-1418"/>
    </w:pPr>
    <w:rPr>
      <w:sz w:val="2"/>
      <w:szCs w:val="2"/>
    </w:rPr>
  </w:style>
  <w:style w:type="character" w:styleId="PageNumber">
    <w:name w:val="page number"/>
    <w:basedOn w:val="DefaultParagraphFont"/>
    <w:rsid w:val="00095EF0"/>
  </w:style>
  <w:style w:type="paragraph" w:styleId="Quote">
    <w:name w:val="Quote"/>
    <w:basedOn w:val="Heading1"/>
    <w:link w:val="QuoteChar"/>
    <w:qFormat/>
    <w:rsid w:val="00095EF0"/>
    <w:rPr>
      <w:b w:val="0"/>
      <w:sz w:val="72"/>
      <w:szCs w:val="72"/>
      <w:lang w:val="en-NZ"/>
    </w:rPr>
  </w:style>
  <w:style w:type="character" w:customStyle="1" w:styleId="QuoteChar">
    <w:name w:val="Quote Char"/>
    <w:basedOn w:val="DefaultParagraphFont"/>
    <w:link w:val="Quote"/>
    <w:rsid w:val="00095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EF0"/>
    <w:pPr>
      <w:pageBreakBefore/>
    </w:pPr>
  </w:style>
  <w:style w:type="paragraph" w:customStyle="1" w:styleId="Border">
    <w:name w:val="Border"/>
    <w:basedOn w:val="Normal"/>
    <w:qFormat/>
    <w:rsid w:val="00095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EF0"/>
    <w:rPr>
      <w:b/>
      <w:bCs/>
      <w:i/>
      <w:iCs/>
      <w:color w:val="auto"/>
    </w:rPr>
  </w:style>
  <w:style w:type="paragraph" w:styleId="IntenseQuote">
    <w:name w:val="Intense Quote"/>
    <w:basedOn w:val="Normal"/>
    <w:next w:val="Normal"/>
    <w:link w:val="IntenseQuoteChar"/>
    <w:uiPriority w:val="30"/>
    <w:qFormat/>
    <w:rsid w:val="00095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E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5EF0"/>
    <w:rPr>
      <w:smallCaps/>
      <w:color w:val="auto"/>
      <w:u w:val="single"/>
    </w:rPr>
  </w:style>
  <w:style w:type="character" w:styleId="IntenseReference">
    <w:name w:val="Intense Reference"/>
    <w:basedOn w:val="DefaultParagraphFont"/>
    <w:uiPriority w:val="32"/>
    <w:qFormat/>
    <w:rsid w:val="00095EF0"/>
    <w:rPr>
      <w:b/>
      <w:bCs/>
      <w:smallCaps/>
      <w:color w:val="auto"/>
      <w:spacing w:val="5"/>
      <w:u w:val="single"/>
    </w:rPr>
  </w:style>
  <w:style w:type="paragraph" w:customStyle="1" w:styleId="2ColumnHeading">
    <w:name w:val="2Column Heading"/>
    <w:basedOn w:val="BodyText"/>
    <w:qFormat/>
    <w:rsid w:val="00095EF0"/>
    <w:pPr>
      <w:spacing w:after="60"/>
      <w:ind w:left="-2268"/>
    </w:pPr>
    <w:rPr>
      <w:b/>
    </w:rPr>
  </w:style>
  <w:style w:type="paragraph" w:customStyle="1" w:styleId="Heading1TOC">
    <w:name w:val="Heading1 TOC"/>
    <w:basedOn w:val="Normal"/>
    <w:qFormat/>
    <w:rsid w:val="00095EF0"/>
    <w:pPr>
      <w:spacing w:before="240" w:after="120"/>
    </w:pPr>
    <w:rPr>
      <w:rFonts w:ascii="Times New Roman" w:hAnsi="Times New Roman"/>
      <w:b/>
      <w:sz w:val="32"/>
    </w:rPr>
  </w:style>
  <w:style w:type="paragraph" w:customStyle="1" w:styleId="Heading2TOC">
    <w:name w:val="Heading2 TOC"/>
    <w:basedOn w:val="Normal"/>
    <w:qFormat/>
    <w:rsid w:val="00095EF0"/>
    <w:pPr>
      <w:spacing w:before="240" w:after="60"/>
    </w:pPr>
    <w:rPr>
      <w:rFonts w:ascii="Times New Roman" w:hAnsi="Times New Roman"/>
      <w:b/>
      <w:sz w:val="28"/>
    </w:rPr>
  </w:style>
  <w:style w:type="character" w:customStyle="1" w:styleId="Underline">
    <w:name w:val="Underline"/>
    <w:basedOn w:val="DefaultParagraphFont"/>
    <w:qFormat/>
    <w:rsid w:val="00095EF0"/>
    <w:rPr>
      <w:u w:val="single"/>
    </w:rPr>
  </w:style>
  <w:style w:type="paragraph" w:styleId="BalloonText">
    <w:name w:val="Balloon Text"/>
    <w:basedOn w:val="Normal"/>
    <w:link w:val="BalloonTextChar"/>
    <w:rsid w:val="00095EF0"/>
    <w:rPr>
      <w:rFonts w:ascii="Tahoma" w:hAnsi="Tahoma" w:cs="Tahoma"/>
      <w:sz w:val="16"/>
      <w:szCs w:val="16"/>
    </w:rPr>
  </w:style>
  <w:style w:type="character" w:customStyle="1" w:styleId="BalloonTextChar">
    <w:name w:val="Balloon Text Char"/>
    <w:basedOn w:val="DefaultParagraphFont"/>
    <w:link w:val="BalloonText"/>
    <w:rsid w:val="00095E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5E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5E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2580</Words>
  <Characters>17031</Characters>
  <Application>Microsoft Office Word</Application>
  <DocSecurity>0</DocSecurity>
  <Lines>649</Lines>
  <Paragraphs>441</Paragraphs>
  <ScaleCrop>false</ScaleCrop>
  <Company>Author-it Software Corporation Ltd.</Company>
  <LinksUpToDate>false</LinksUpToDate>
  <CharactersWithSpaces>19484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CPPCLO3021A Clean industrial machinery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2012-05-26T06:03:00Z</dcterms:created>
  <dcterms:modified xsi:type="dcterms:W3CDTF">2012-05-26T06:03:00Z</dcterms:modified>
</cp:coreProperties>
</file>