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FCD" w:rsidP="00150FCD">
      <w:pPr>
        <w:pStyle w:val="Title"/>
      </w:pPr>
      <w:r>
        <w:fldChar w:fldCharType="begin"/>
      </w:r>
      <w:r>
        <w:instrText xml:space="preserve"> TITLE   \* MERGEFORMAT </w:instrText>
      </w:r>
      <w:r>
        <w:fldChar w:fldCharType="separate"/>
      </w:r>
      <w:r>
        <w:t>CPPCLO3003A Replace a hard floor finish</w:t>
      </w:r>
      <w:r>
        <w:fldChar w:fldCharType="end"/>
      </w:r>
    </w:p>
    <w:p w:rsidR="00150FCD" w:rsidP="00150FCD">
      <w:pPr>
        <w:pStyle w:val="Version"/>
        <w:sectPr w:rsidSect="00F125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52D" w:rsidP="00F1252D">
      <w:pPr>
        <w:pStyle w:val="SuperHeading"/>
      </w:pPr>
      <w:r w:rsidRPr="00F1252D">
        <w:t>CPPCLO3003A Replace a hard floor finish</w:t>
      </w:r>
    </w:p>
    <w:p w:rsidR="00000000" w:rsidRPr="00F1252D" w:rsidP="00F1252D">
      <w:pPr>
        <w:pStyle w:val="Heading1"/>
      </w:pPr>
      <w:bookmarkStart w:id="1" w:name="O_372741"/>
      <w:bookmarkEnd w:id="1"/>
      <w:r w:rsidRPr="00F1252D">
        <w:t>Modification History</w:t>
      </w:r>
    </w:p>
    <w:p w:rsidR="00000000" w:rsidRPr="00F1252D" w:rsidP="00F1252D">
      <w:pPr>
        <w:pStyle w:val="BodyText"/>
      </w:pPr>
      <w:r w:rsidRPr="00F1252D">
        <w:t>Revised unit</w:t>
      </w:r>
    </w:p>
    <w:p w:rsidR="00150FCD" w:rsidP="00F1252D">
      <w:pPr>
        <w:pStyle w:val="BodyText"/>
      </w:pPr>
      <w:r w:rsidRPr="00F1252D">
        <w:t>Unit updated and equivalent to PRMCLO3B Replace a hard floor finish</w:t>
      </w:r>
    </w:p>
    <w:p w:rsidR="00150FCD" w:rsidP="00F1252D">
      <w:pPr>
        <w:pStyle w:val="BodyText"/>
      </w:pPr>
    </w:p>
    <w:p w:rsidR="00000000" w:rsidRPr="00F1252D" w:rsidP="00F1252D">
      <w:pPr>
        <w:pStyle w:val="Heading1"/>
      </w:pPr>
      <w:bookmarkStart w:id="2" w:name="O_372742"/>
      <w:bookmarkEnd w:id="2"/>
      <w:r w:rsidRPr="00F1252D">
        <w:t>Unit Descriptor</w:t>
      </w:r>
    </w:p>
    <w:p w:rsidR="00000000" w:rsidRPr="00F1252D" w:rsidP="00F1252D">
      <w:pPr>
        <w:pStyle w:val="BodyText"/>
      </w:pPr>
      <w:r w:rsidRPr="00F1252D">
        <w:t>This unit of competency specifies the outcomes required to r</w:t>
      </w:r>
      <w:r w:rsidRPr="00F1252D">
        <w:t>eplace a hard floor finish. The unit covers the processes involved in removing the old floor sealant and replacing it with a new protective coating. This process is commonly known within the industry as ‘strip and seal’.</w:t>
      </w:r>
    </w:p>
    <w:p w:rsidR="00150FCD" w:rsidP="00F1252D">
      <w:pPr>
        <w:pStyle w:val="BodyText"/>
      </w:pPr>
      <w:r w:rsidRPr="00F1252D">
        <w:t>The unit requires the ability to as</w:t>
      </w:r>
      <w:r w:rsidRPr="00F1252D">
        <w:t>sess the extent of the removal and replacement needed through understanding client requirements and applying organisational policies and procedures. Selecting the appropriate equipment, chemicals and methods is essential to performing the task safely and e</w:t>
      </w:r>
      <w:r w:rsidRPr="00F1252D">
        <w:t>fficiently.</w:t>
      </w:r>
    </w:p>
    <w:p w:rsidR="00150FCD" w:rsidP="00F1252D">
      <w:pPr>
        <w:pStyle w:val="BodyText"/>
      </w:pPr>
    </w:p>
    <w:p w:rsidR="00000000" w:rsidRPr="00F1252D" w:rsidP="00F1252D">
      <w:pPr>
        <w:pStyle w:val="Heading1"/>
      </w:pPr>
      <w:bookmarkStart w:id="3" w:name="O_372743"/>
      <w:bookmarkEnd w:id="3"/>
      <w:r w:rsidRPr="00F1252D">
        <w:t>Application of the Unit</w:t>
      </w:r>
    </w:p>
    <w:p w:rsidR="00000000" w:rsidRPr="00F1252D" w:rsidP="00F1252D">
      <w:pPr>
        <w:pStyle w:val="BodyText"/>
      </w:pPr>
      <w:r w:rsidRPr="00F1252D">
        <w:t>This unit of competency supports employees without managerial or supervisory responsibilities. Performance would usually be carried out under routine supervision and within company guidelines.</w:t>
      </w:r>
    </w:p>
    <w:p w:rsidR="00000000" w:rsidRPr="00F1252D" w:rsidP="00F1252D">
      <w:pPr>
        <w:pStyle w:val="AllowPageBreak"/>
      </w:pPr>
    </w:p>
    <w:p w:rsidR="00000000" w:rsidRPr="00F1252D" w:rsidP="00F1252D">
      <w:pPr>
        <w:pStyle w:val="Heading1"/>
      </w:pPr>
      <w:bookmarkStart w:id="4" w:name="O_372744"/>
      <w:bookmarkEnd w:id="4"/>
      <w:r w:rsidRPr="00F1252D">
        <w:t>Licensing/Regulatory Information</w:t>
      </w:r>
    </w:p>
    <w:p w:rsidR="00000000" w:rsidRPr="00F1252D" w:rsidP="00F1252D">
      <w:pPr>
        <w:pStyle w:val="BodyText"/>
      </w:pPr>
      <w:r w:rsidRPr="00F1252D">
        <w:t>No licensing, legislative, regulatory or certification requirements apply to this unit at the time of endorsement.</w:t>
      </w:r>
    </w:p>
    <w:p w:rsidR="00000000" w:rsidRPr="00F1252D" w:rsidP="00F1252D">
      <w:pPr>
        <w:pStyle w:val="AllowPageBreak"/>
      </w:pPr>
    </w:p>
    <w:p w:rsidR="00000000" w:rsidRPr="00F1252D" w:rsidP="00F1252D">
      <w:pPr>
        <w:pStyle w:val="Heading1"/>
      </w:pPr>
      <w:bookmarkStart w:id="5" w:name="O_372745"/>
      <w:bookmarkEnd w:id="5"/>
      <w:r w:rsidRPr="00F1252D">
        <w:t>Pre-Requisites</w:t>
      </w:r>
    </w:p>
    <w:p w:rsidR="00000000" w:rsidRPr="00F1252D" w:rsidP="00F1252D">
      <w:pPr>
        <w:pStyle w:val="BodyText"/>
      </w:pPr>
      <w:r w:rsidRPr="00F1252D">
        <w:t>Not applicable.</w:t>
      </w:r>
    </w:p>
    <w:p w:rsidR="00000000" w:rsidRPr="00F1252D" w:rsidP="00F1252D">
      <w:pPr>
        <w:pStyle w:val="AllowPageBreak"/>
      </w:pPr>
    </w:p>
    <w:p w:rsidR="00000000" w:rsidRPr="00F1252D" w:rsidP="00F1252D">
      <w:pPr>
        <w:pStyle w:val="Heading1"/>
      </w:pPr>
      <w:bookmarkStart w:id="6" w:name="O_372746"/>
      <w:bookmarkEnd w:id="6"/>
      <w:r w:rsidRPr="00F1252D">
        <w:t>Employability Skills Information</w:t>
      </w:r>
    </w:p>
    <w:p w:rsidR="00000000" w:rsidRPr="00F1252D" w:rsidP="00F1252D">
      <w:pPr>
        <w:pStyle w:val="BodyText"/>
      </w:pPr>
      <w:r w:rsidRPr="00F1252D">
        <w:t>Th</w:t>
      </w:r>
      <w:r w:rsidRPr="00F1252D">
        <w:t>is unit contains employability skills.</w:t>
      </w:r>
    </w:p>
    <w:p w:rsidR="00000000" w:rsidRPr="00F1252D" w:rsidP="00F1252D">
      <w:pPr>
        <w:pStyle w:val="AllowPageBreak"/>
      </w:pPr>
    </w:p>
    <w:p w:rsidR="00000000" w:rsidRPr="00F1252D" w:rsidP="00F1252D">
      <w:pPr>
        <w:pStyle w:val="Heading1"/>
      </w:pPr>
      <w:bookmarkStart w:id="7" w:name="O_372747"/>
      <w:bookmarkEnd w:id="7"/>
      <w:r w:rsidRPr="00F1252D">
        <w:t>Elements and Performance Criteria Pre-Content</w:t>
      </w:r>
    </w:p>
    <w:tbl>
      <w:tblPr>
        <w:tblW w:w="0" w:type="auto"/>
        <w:tblLayout w:type="fixed"/>
        <w:tblCellMar>
          <w:left w:w="62" w:type="dxa"/>
          <w:right w:w="62" w:type="dxa"/>
        </w:tblCellMar>
        <w:tblLook w:val="0000"/>
      </w:tblPr>
      <w:tblGrid>
        <w:gridCol w:w="2640"/>
        <w:gridCol w:w="6380"/>
      </w:tblGrid>
      <w:tr w:rsidTr="00F1252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Performance criteria describe the performance needed to demonstrate achievement of the element. Where bold italicised text is used, further information is detailed in the required skills and knowledge section and the range statement. Assessment of performa</w:t>
            </w:r>
            <w:r w:rsidRPr="00F1252D">
              <w:t>nce is to be consistent with the evidence guide.</w:t>
            </w:r>
          </w:p>
        </w:tc>
      </w:tr>
    </w:tbl>
    <w:p w:rsidR="00000000" w:rsidRPr="00F1252D" w:rsidP="00F1252D">
      <w:pPr>
        <w:pStyle w:val="BodyText"/>
      </w:pPr>
    </w:p>
    <w:p w:rsidR="00000000" w:rsidRPr="00F1252D" w:rsidP="00F1252D">
      <w:pPr>
        <w:pStyle w:val="AllowPageBreak"/>
      </w:pPr>
    </w:p>
    <w:p w:rsidR="00000000" w:rsidRPr="00F1252D" w:rsidP="00F1252D">
      <w:pPr>
        <w:pStyle w:val="Heading1"/>
      </w:pPr>
      <w:bookmarkStart w:id="8" w:name="O_372748"/>
      <w:bookmarkEnd w:id="8"/>
      <w:r w:rsidRPr="00F125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w:t>
            </w:r>
          </w:p>
        </w:tc>
        <w:tc>
          <w:tcPr>
            <w:tcW w:w="1962" w:type="dxa"/>
            <w:vMerge w:val="restart"/>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Assess area to be stripped and sealed.</w:t>
            </w: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1.1</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Area requiring </w:t>
            </w:r>
            <w:r w:rsidRPr="00F1252D">
              <w:rPr>
                <w:rStyle w:val="BoldandItalics"/>
              </w:rPr>
              <w:t xml:space="preserve">strip and seal </w:t>
            </w:r>
            <w:r w:rsidRPr="00F1252D">
              <w:t xml:space="preserve">is assessed, </w:t>
            </w:r>
            <w:r w:rsidRPr="00F1252D">
              <w:rPr>
                <w:rStyle w:val="BoldandItalics"/>
              </w:rPr>
              <w:t xml:space="preserve">work order </w:t>
            </w:r>
            <w:r w:rsidRPr="00F1252D">
              <w:t xml:space="preserve">is reviewed according to </w:t>
            </w:r>
            <w:r w:rsidRPr="00F1252D">
              <w:rPr>
                <w:rStyle w:val="BoldandItalics"/>
              </w:rPr>
              <w:t>company requirements</w:t>
            </w:r>
            <w:r w:rsidRPr="00F1252D">
              <w:t xml:space="preserve">, and issues are clarified with </w:t>
            </w:r>
            <w:r w:rsidRPr="00F1252D">
              <w:rPr>
                <w:rStyle w:val="BoldandItalics"/>
              </w:rPr>
              <w:t>appropriate persons</w:t>
            </w:r>
            <w:r w:rsidRPr="00F1252D">
              <w:rPr>
                <w:rStyle w:val="SpecialBold"/>
              </w:rPr>
              <w:t>.</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1.2</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rPr>
                <w:rStyle w:val="BoldandItalics"/>
              </w:rPr>
              <w:t>Hazards</w:t>
            </w:r>
            <w:r w:rsidRPr="00F1252D">
              <w:t xml:space="preserve"> are identified and risks controlled in work site according to </w:t>
            </w:r>
            <w:r w:rsidRPr="00F1252D">
              <w:rPr>
                <w:rStyle w:val="BoldandItalics"/>
              </w:rPr>
              <w:t>legislative</w:t>
            </w:r>
            <w:r w:rsidRPr="00F1252D">
              <w:t xml:space="preserve">, </w:t>
            </w:r>
            <w:r w:rsidRPr="00F1252D">
              <w:rPr>
                <w:rStyle w:val="BoldandItalics"/>
              </w:rPr>
              <w:t xml:space="preserve">occupational health and safety </w:t>
            </w:r>
            <w:r w:rsidRPr="00F1252D">
              <w:t>(OHS)</w:t>
            </w:r>
            <w:r w:rsidRPr="00F1252D">
              <w:rPr>
                <w:rStyle w:val="BoldandItalics"/>
              </w:rPr>
              <w:t xml:space="preserve"> </w:t>
            </w:r>
            <w:r w:rsidRPr="00F1252D">
              <w:t xml:space="preserve">and company </w:t>
            </w:r>
            <w:r w:rsidRPr="00F1252D">
              <w:rPr>
                <w:rStyle w:val="BoldandItalics"/>
              </w:rPr>
              <w:t>requirements</w:t>
            </w:r>
            <w:r w:rsidRPr="00F1252D">
              <w:t>.</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1.3</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Type of </w:t>
            </w:r>
            <w:r w:rsidRPr="00F1252D">
              <w:rPr>
                <w:rStyle w:val="BoldandItalics"/>
              </w:rPr>
              <w:t>sealant or finisher</w:t>
            </w:r>
            <w:r w:rsidRPr="00F1252D">
              <w:t xml:space="preserve"> on </w:t>
            </w:r>
            <w:r w:rsidRPr="00F1252D">
              <w:rPr>
                <w:rStyle w:val="BoldandItalics"/>
              </w:rPr>
              <w:t>hard floor</w:t>
            </w:r>
            <w:r w:rsidRPr="00F1252D">
              <w:t xml:space="preserve"> i</w:t>
            </w:r>
            <w:r w:rsidRPr="00F1252D">
              <w:t>s identified by observation according to work order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1.4</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Type and condition of surface sealant or finisher are identified by observation and testing according to work order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1.5</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Compatible sealant or finisher is selected to replace existing sealant according to work order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1.6</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Size and usage pattern of work site are determined to ensure safety of </w:t>
            </w:r>
            <w:r w:rsidRPr="00F1252D">
              <w:rPr>
                <w:rStyle w:val="BoldandItalics"/>
              </w:rPr>
              <w:t>personnel</w:t>
            </w:r>
            <w:r w:rsidRPr="00F1252D">
              <w:t xml:space="preserve"> and efficient use of </w:t>
            </w:r>
            <w:r w:rsidRPr="00F1252D">
              <w:rPr>
                <w:rStyle w:val="BoldandItalics"/>
              </w:rPr>
              <w:t>equipment</w:t>
            </w:r>
            <w:r w:rsidRPr="00F1252D">
              <w:t xml:space="preserve"> and </w:t>
            </w:r>
            <w:r w:rsidRPr="00F1252D">
              <w:rPr>
                <w:rStyle w:val="BoldandItalics"/>
              </w:rPr>
              <w:t>chemicals</w:t>
            </w:r>
            <w:r w:rsidRPr="00F1252D">
              <w:t>.</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1.7</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Extent of required strip and seal is assessed and </w:t>
            </w:r>
            <w:r w:rsidRPr="00F1252D">
              <w:rPr>
                <w:rStyle w:val="BoldandItalics"/>
              </w:rPr>
              <w:t>replacement method</w:t>
            </w:r>
            <w:r w:rsidRPr="00F1252D">
              <w:t xml:space="preserve"> is selected according to work order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1.8</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Timing and availability of work site for strip and seal are confirmed according to work order and company requir</w:t>
            </w:r>
            <w:r w:rsidRPr="00F1252D">
              <w:t>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1.9</w:t>
            </w:r>
          </w:p>
        </w:tc>
        <w:tc>
          <w:tcPr>
            <w:tcW w:w="561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Pre-existing floor damage is identified and reported to appropriate persons according to company requirements.</w:t>
            </w:r>
          </w:p>
        </w:tc>
      </w:tr>
    </w:tbl>
    <w:p w:rsidR="00000000" w:rsidRPr="00F1252D" w:rsidP="00F1252D">
      <w:pPr>
        <w:pStyle w:val="BodyText"/>
      </w:pPr>
    </w:p>
    <w:tbl>
      <w:tblPr>
        <w:tblW w:w="0" w:type="auto"/>
        <w:tblLayout w:type="fixed"/>
        <w:tblCellMar>
          <w:left w:w="62" w:type="dxa"/>
          <w:right w:w="62" w:type="dxa"/>
        </w:tblCellMar>
        <w:tblLook w:val="0000"/>
      </w:tblPr>
      <w:tblGrid>
        <w:gridCol w:w="678"/>
        <w:gridCol w:w="1962"/>
        <w:gridCol w:w="770"/>
        <w:gridCol w:w="5610"/>
      </w:tblGrid>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2</w:t>
            </w:r>
          </w:p>
        </w:tc>
        <w:tc>
          <w:tcPr>
            <w:tcW w:w="1962" w:type="dxa"/>
            <w:vMerge w:val="restart"/>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2.1</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rPr>
                <w:rStyle w:val="BoldandItalics"/>
              </w:rPr>
              <w:t xml:space="preserve">Personal protective equipment </w:t>
            </w:r>
            <w:r w:rsidRPr="00F1252D">
              <w:t xml:space="preserve">(PPE) is selected and used according to </w:t>
            </w:r>
            <w:r w:rsidRPr="00F1252D">
              <w:rPr>
                <w:rStyle w:val="BoldandItalics"/>
              </w:rPr>
              <w:t>manufacturer specifications</w:t>
            </w:r>
            <w:r w:rsidRPr="00F1252D">
              <w:t>, and OHS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2.2</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Equipment and chemicals are selected for work order according to OHS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2.3</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Operational effectiveness of equipment is checked according to manufacturer specifications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2.4</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Equipment is adjusted to suit operator’s requirements according to manufacturer specifications and OHS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2.5</w:t>
            </w:r>
          </w:p>
        </w:tc>
        <w:tc>
          <w:tcPr>
            <w:tcW w:w="561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Chemical</w:t>
            </w:r>
            <w:r w:rsidRPr="00F1252D">
              <w:t>s are prepared according to manufacturer specifications, and OHS and company requirements.</w:t>
            </w:r>
          </w:p>
        </w:tc>
      </w:tr>
    </w:tbl>
    <w:p w:rsidR="00000000" w:rsidRPr="00F1252D" w:rsidP="00F1252D">
      <w:pPr>
        <w:pStyle w:val="BodyText"/>
      </w:pPr>
    </w:p>
    <w:tbl>
      <w:tblPr>
        <w:tblW w:w="0" w:type="auto"/>
        <w:tblLayout w:type="fixed"/>
        <w:tblCellMar>
          <w:left w:w="62" w:type="dxa"/>
          <w:right w:w="62" w:type="dxa"/>
        </w:tblCellMar>
        <w:tblLook w:val="0000"/>
      </w:tblPr>
      <w:tblGrid>
        <w:gridCol w:w="678"/>
        <w:gridCol w:w="1962"/>
        <w:gridCol w:w="770"/>
        <w:gridCol w:w="5610"/>
      </w:tblGrid>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3</w:t>
            </w:r>
          </w:p>
        </w:tc>
        <w:tc>
          <w:tcPr>
            <w:tcW w:w="1962" w:type="dxa"/>
            <w:vMerge w:val="restart"/>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Prepare work site.</w:t>
            </w: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3.1</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Hazards in work site are confirmed and risks are controlled and reassessed according to legislative, OHS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3.2</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Furniture and fittings that impede cleaning operation are removed according to work order, and OHS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3.3</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rPr>
                <w:rStyle w:val="BoldandItalics"/>
              </w:rPr>
              <w:t>Signage and barriers</w:t>
            </w:r>
            <w:r w:rsidRPr="00F1252D">
              <w:t xml:space="preserve"> are installed as required during cleaning operation according to work order, and OHS and company requir</w:t>
            </w:r>
            <w:r w:rsidRPr="00F1252D">
              <w:t>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3.4</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Floor surface is cleaned to remove </w:t>
            </w:r>
            <w:r w:rsidRPr="00F1252D">
              <w:rPr>
                <w:rStyle w:val="BoldandItalics"/>
              </w:rPr>
              <w:t>soil</w:t>
            </w:r>
            <w:r w:rsidRPr="00F1252D">
              <w:t xml:space="preserve"> according to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3.5</w:t>
            </w:r>
          </w:p>
        </w:tc>
        <w:tc>
          <w:tcPr>
            <w:tcW w:w="561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rPr>
                <w:rStyle w:val="BoldandItalics"/>
              </w:rPr>
              <w:t>Work restrictions</w:t>
            </w:r>
            <w:r w:rsidRPr="00F1252D">
              <w:t xml:space="preserve"> affecting completion of work order are identified and appropriate persons are promptly notified.</w:t>
            </w:r>
          </w:p>
        </w:tc>
      </w:tr>
    </w:tbl>
    <w:p w:rsidR="00000000" w:rsidRPr="00F1252D" w:rsidP="00F1252D">
      <w:pPr>
        <w:pStyle w:val="BodyText"/>
      </w:pPr>
    </w:p>
    <w:tbl>
      <w:tblPr>
        <w:tblW w:w="0" w:type="auto"/>
        <w:tblLayout w:type="fixed"/>
        <w:tblCellMar>
          <w:left w:w="62" w:type="dxa"/>
          <w:right w:w="62" w:type="dxa"/>
        </w:tblCellMar>
        <w:tblLook w:val="0000"/>
      </w:tblPr>
      <w:tblGrid>
        <w:gridCol w:w="678"/>
        <w:gridCol w:w="1962"/>
        <w:gridCol w:w="770"/>
        <w:gridCol w:w="5610"/>
      </w:tblGrid>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4</w:t>
            </w:r>
          </w:p>
        </w:tc>
        <w:tc>
          <w:tcPr>
            <w:tcW w:w="1962" w:type="dxa"/>
            <w:vMerge w:val="restart"/>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Remove and replace hard floor surface.</w:t>
            </w: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4.1</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Equipment and chemicals are used to strip existing sealant or finisher off hard floor according to work order, manufacturer specifications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4.2</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Equipment and chemicals are used to seal hard floor surface by applying sealant/finish according to work order, manufacturer specifications and company </w:t>
            </w:r>
            <w:r w:rsidRPr="00F1252D">
              <w:t>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4.3</w:t>
            </w:r>
          </w:p>
        </w:tc>
        <w:tc>
          <w:tcPr>
            <w:tcW w:w="561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Work is performed according to work order, manufacturer specifications and legislat</w:t>
            </w:r>
            <w:r w:rsidRPr="00F1252D">
              <w:t>ive, OHS and company requirements.</w:t>
            </w:r>
          </w:p>
        </w:tc>
      </w:tr>
    </w:tbl>
    <w:p w:rsidR="00000000" w:rsidRPr="00F1252D" w:rsidP="00F1252D">
      <w:pPr>
        <w:pStyle w:val="BodyText"/>
      </w:pPr>
    </w:p>
    <w:tbl>
      <w:tblPr>
        <w:tblW w:w="0" w:type="auto"/>
        <w:tblLayout w:type="fixed"/>
        <w:tblCellMar>
          <w:left w:w="62" w:type="dxa"/>
          <w:right w:w="62" w:type="dxa"/>
        </w:tblCellMar>
        <w:tblLook w:val="0000"/>
      </w:tblPr>
      <w:tblGrid>
        <w:gridCol w:w="678"/>
        <w:gridCol w:w="1962"/>
        <w:gridCol w:w="770"/>
        <w:gridCol w:w="5610"/>
      </w:tblGrid>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5</w:t>
            </w:r>
          </w:p>
        </w:tc>
        <w:tc>
          <w:tcPr>
            <w:tcW w:w="1962" w:type="dxa"/>
            <w:vMerge w:val="restart"/>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Tidy work site.</w:t>
            </w: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5.1</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Collected soil and </w:t>
            </w:r>
            <w:r w:rsidRPr="00F1252D">
              <w:rPr>
                <w:rStyle w:val="BoldandItalics"/>
              </w:rPr>
              <w:t>waste</w:t>
            </w:r>
            <w:r w:rsidRPr="00F1252D">
              <w:t xml:space="preserve"> are disposed of according to client specifications, work order, manufacturer specifications and legislative, OHS, company and </w:t>
            </w:r>
            <w:r w:rsidRPr="00F1252D">
              <w:rPr>
                <w:rStyle w:val="BoldandItalics"/>
              </w:rPr>
              <w:t>environmental requirements</w:t>
            </w:r>
            <w:r w:rsidRPr="00F1252D">
              <w:t>.</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5.2</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Furniture and fittings are replaced according to client requests, work order and OHS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5.3</w:t>
            </w:r>
          </w:p>
        </w:tc>
        <w:tc>
          <w:tcPr>
            <w:tcW w:w="561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Signage and barriers are removed according to work order, and OHS and company requirements.</w:t>
            </w:r>
          </w:p>
        </w:tc>
      </w:tr>
    </w:tbl>
    <w:p w:rsidR="00000000" w:rsidRPr="00F1252D" w:rsidP="00F1252D">
      <w:pPr>
        <w:pStyle w:val="BodyText"/>
      </w:pPr>
    </w:p>
    <w:tbl>
      <w:tblPr>
        <w:tblW w:w="0" w:type="auto"/>
        <w:tblLayout w:type="fixed"/>
        <w:tblCellMar>
          <w:left w:w="62" w:type="dxa"/>
          <w:right w:w="62" w:type="dxa"/>
        </w:tblCellMar>
        <w:tblLook w:val="0000"/>
      </w:tblPr>
      <w:tblGrid>
        <w:gridCol w:w="678"/>
        <w:gridCol w:w="1962"/>
        <w:gridCol w:w="770"/>
        <w:gridCol w:w="5610"/>
      </w:tblGrid>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6</w:t>
            </w:r>
          </w:p>
        </w:tc>
        <w:tc>
          <w:tcPr>
            <w:tcW w:w="1962" w:type="dxa"/>
            <w:vMerge w:val="restart"/>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Clean and safety check equipment, and store equipment </w:t>
            </w:r>
            <w:r w:rsidRPr="00F1252D">
              <w:t>and chemicals.</w:t>
            </w: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6.1</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Equipment and PPE are cleaned according to manufacturer specifications and environmental, OHS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6.2</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Equipment and PPE are s</w:t>
            </w:r>
            <w:r w:rsidRPr="00F1252D">
              <w:t>afety checked according to manufacturer specifications and OHS requirements and required maintenance is recorded according to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6.3</w:t>
            </w:r>
          </w:p>
        </w:tc>
        <w:tc>
          <w:tcPr>
            <w:tcW w:w="561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Equipment and PPE are stored and maintained to allow ready access according to manufacturer specifica</w:t>
            </w:r>
            <w:r w:rsidRPr="00F1252D">
              <w:t>tions, and OHS and company requirements.</w:t>
            </w:r>
          </w:p>
        </w:tc>
      </w:tr>
      <w:tr w:rsidTr="00F12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6.4</w:t>
            </w:r>
          </w:p>
        </w:tc>
        <w:tc>
          <w:tcPr>
            <w:tcW w:w="5610" w:type="dxa"/>
            <w:tcBorders>
              <w:top w:val="nil"/>
              <w:left w:val="nil"/>
              <w:bottom w:val="nil"/>
              <w:right w:val="nil"/>
            </w:tcBorders>
            <w:tcMar>
              <w:top w:w="0" w:type="dxa"/>
              <w:left w:w="62" w:type="dxa"/>
              <w:bottom w:w="0" w:type="dxa"/>
              <w:right w:w="62" w:type="dxa"/>
            </w:tcMar>
          </w:tcPr>
          <w:p w:rsidR="00000000" w:rsidRPr="00F1252D" w:rsidP="00F1252D">
            <w:pPr>
              <w:pStyle w:val="BodyText"/>
            </w:pPr>
            <w:r w:rsidRPr="00F1252D">
              <w:t>Chemicals are stored according to manufacturer specifications, and OHS and company requirements.</w:t>
            </w:r>
          </w:p>
        </w:tc>
      </w:tr>
    </w:tbl>
    <w:p w:rsidR="00150FCD" w:rsidP="00F1252D">
      <w:pPr>
        <w:pStyle w:val="BodyText"/>
      </w:pPr>
    </w:p>
    <w:p w:rsidR="00150FCD" w:rsidP="00F1252D">
      <w:pPr>
        <w:pStyle w:val="BodyText"/>
      </w:pPr>
    </w:p>
    <w:p w:rsidR="00000000" w:rsidRPr="00F1252D" w:rsidP="00F1252D">
      <w:pPr>
        <w:pStyle w:val="Heading1"/>
      </w:pPr>
      <w:bookmarkStart w:id="9" w:name="O_372749"/>
      <w:bookmarkEnd w:id="9"/>
      <w:r w:rsidRPr="00F1252D">
        <w:t>Required Skills and Knowledge</w:t>
      </w:r>
    </w:p>
    <w:tbl>
      <w:tblPr>
        <w:tblW w:w="9354" w:type="dxa"/>
        <w:tblLayout w:type="fixed"/>
        <w:tblCellMar>
          <w:left w:w="62" w:type="dxa"/>
          <w:right w:w="62" w:type="dxa"/>
        </w:tblCellMar>
        <w:tblLook w:val="0000"/>
      </w:tblPr>
      <w:tblGrid>
        <w:gridCol w:w="9354"/>
      </w:tblGrid>
      <w:tr w:rsidTr="00F1252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t xml:space="preserve">This section describes the skills and knowledge required for </w:t>
            </w:r>
            <w:r w:rsidRPr="00F1252D">
              <w:t>this unit.</w:t>
            </w:r>
          </w:p>
        </w:tc>
      </w:tr>
      <w:tr w:rsidTr="00F1252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rPr>
                <w:rStyle w:val="SpecialBold"/>
              </w:rPr>
              <w:t>Required skills</w:t>
            </w:r>
          </w:p>
        </w:tc>
      </w:tr>
      <w:tr w:rsidTr="00F1252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1252D" w:rsidP="00F1252D">
            <w:pPr>
              <w:pStyle w:val="ListBullet"/>
            </w:pPr>
            <w:r w:rsidRPr="00F1252D">
              <w:t>correct working skills for:</w:t>
            </w:r>
          </w:p>
          <w:p w:rsidR="00000000" w:rsidRPr="00F1252D" w:rsidP="00F1252D">
            <w:pPr>
              <w:pStyle w:val="ListBullet2"/>
            </w:pPr>
            <w:r w:rsidRPr="00F1252D">
              <w:t>applying sealants or finishers</w:t>
            </w:r>
          </w:p>
          <w:p w:rsidR="00000000" w:rsidRPr="00F1252D" w:rsidP="00F1252D">
            <w:pPr>
              <w:pStyle w:val="ListBullet2"/>
            </w:pPr>
            <w:r w:rsidRPr="00F1252D">
              <w:t>buffing and spray buffing</w:t>
            </w:r>
          </w:p>
          <w:p w:rsidR="00000000" w:rsidRPr="00F1252D" w:rsidP="00F1252D">
            <w:pPr>
              <w:pStyle w:val="ListBullet2"/>
            </w:pPr>
            <w:r w:rsidRPr="00F1252D">
              <w:t>machine scrubbing</w:t>
            </w:r>
          </w:p>
          <w:p w:rsidR="00000000" w:rsidRPr="00F1252D" w:rsidP="00F1252D">
            <w:pPr>
              <w:pStyle w:val="ListBullet2"/>
            </w:pPr>
            <w:r w:rsidRPr="00F1252D">
              <w:t>mopping</w:t>
            </w:r>
          </w:p>
          <w:p w:rsidR="00000000" w:rsidRPr="00F1252D" w:rsidP="00F1252D">
            <w:pPr>
              <w:pStyle w:val="ListBullet2"/>
            </w:pPr>
            <w:r w:rsidRPr="00F1252D">
              <w:t>sweeping</w:t>
            </w:r>
          </w:p>
          <w:p w:rsidR="00000000" w:rsidRPr="00F1252D" w:rsidP="00F1252D">
            <w:pPr>
              <w:pStyle w:val="ListBullet"/>
            </w:pPr>
            <w:r w:rsidRPr="00F1252D">
              <w:t>customer service skills to:</w:t>
            </w:r>
          </w:p>
          <w:p w:rsidR="00000000" w:rsidRPr="00F1252D" w:rsidP="00F1252D">
            <w:pPr>
              <w:pStyle w:val="ListBullet2"/>
            </w:pPr>
            <w:r w:rsidRPr="00F1252D">
              <w:t>establish rapport with clients</w:t>
            </w:r>
          </w:p>
          <w:p w:rsidR="00000000" w:rsidRPr="00F1252D" w:rsidP="00F1252D">
            <w:pPr>
              <w:pStyle w:val="ListBullet2"/>
            </w:pPr>
            <w:r w:rsidRPr="00F1252D">
              <w:t>gain clients’ trust</w:t>
            </w:r>
          </w:p>
          <w:p w:rsidR="00000000" w:rsidRPr="00F1252D" w:rsidP="00F1252D">
            <w:pPr>
              <w:pStyle w:val="ListBullet2"/>
            </w:pPr>
            <w:r w:rsidRPr="00F1252D">
              <w:t>identi</w:t>
            </w:r>
            <w:r w:rsidRPr="00F1252D">
              <w:t>fy client expectations</w:t>
            </w:r>
          </w:p>
          <w:p w:rsidR="00000000" w:rsidRPr="00F1252D" w:rsidP="00F1252D">
            <w:pPr>
              <w:pStyle w:val="ListBullet"/>
            </w:pPr>
            <w:r w:rsidRPr="00F1252D">
              <w:t>interpersonal skills to relate to people from a range of backgrounds</w:t>
            </w:r>
          </w:p>
          <w:p w:rsidR="00000000" w:rsidRPr="00F1252D" w:rsidP="00F1252D">
            <w:pPr>
              <w:pStyle w:val="ListBullet"/>
            </w:pPr>
            <w:r w:rsidRPr="00F1252D">
              <w:t>language, literacy and numeracy skills to:</w:t>
            </w:r>
          </w:p>
          <w:p w:rsidR="00000000" w:rsidRPr="00F1252D" w:rsidP="00F1252D">
            <w:pPr>
              <w:pStyle w:val="ListBullet2"/>
            </w:pPr>
            <w:r w:rsidRPr="00F1252D">
              <w:t>communicate clearly and concisely verbally and in writing</w:t>
            </w:r>
          </w:p>
          <w:p w:rsidR="00000000" w:rsidRPr="00F1252D" w:rsidP="00F1252D">
            <w:pPr>
              <w:pStyle w:val="ListBullet2"/>
            </w:pPr>
            <w:r w:rsidRPr="00F1252D">
              <w:t>perform mathematical calculations required for:</w:t>
            </w:r>
          </w:p>
          <w:p w:rsidR="00000000" w:rsidRPr="00F1252D" w:rsidP="00F1252D">
            <w:pPr>
              <w:pStyle w:val="ListBullet3"/>
            </w:pPr>
            <w:r w:rsidRPr="00F1252D">
              <w:t>preparing ch</w:t>
            </w:r>
            <w:r w:rsidRPr="00F1252D">
              <w:t>emicals as specified on product labels</w:t>
            </w:r>
          </w:p>
          <w:p w:rsidR="00000000" w:rsidRPr="00F1252D" w:rsidP="00F1252D">
            <w:pPr>
              <w:pStyle w:val="ListBullet3"/>
            </w:pPr>
            <w:r w:rsidRPr="00F1252D">
              <w:t>measuring area</w:t>
            </w:r>
          </w:p>
          <w:p w:rsidR="00000000" w:rsidRPr="00F1252D" w:rsidP="00F1252D">
            <w:pPr>
              <w:pStyle w:val="ListBullet2"/>
            </w:pPr>
            <w:r w:rsidRPr="00F1252D">
              <w:t>read and interpret directions and safety instructions, including:</w:t>
            </w:r>
          </w:p>
          <w:p w:rsidR="00000000" w:rsidRPr="00F1252D" w:rsidP="00F1252D">
            <w:pPr>
              <w:pStyle w:val="ListBullet3"/>
            </w:pPr>
            <w:r w:rsidRPr="00F1252D">
              <w:t>chemical labels</w:t>
            </w:r>
          </w:p>
          <w:p w:rsidR="00000000" w:rsidRPr="00F1252D" w:rsidP="00F1252D">
            <w:pPr>
              <w:pStyle w:val="ListBullet3"/>
            </w:pPr>
            <w:r w:rsidRPr="00F1252D">
              <w:t>equipment manuals</w:t>
            </w:r>
          </w:p>
          <w:p w:rsidR="00000000" w:rsidRPr="00F1252D" w:rsidP="00F1252D">
            <w:pPr>
              <w:pStyle w:val="ListBullet3"/>
            </w:pPr>
            <w:r w:rsidRPr="00F1252D">
              <w:t>material safety data sheets (MSDS)</w:t>
            </w:r>
          </w:p>
          <w:p w:rsidR="00000000" w:rsidRPr="00F1252D" w:rsidP="00F1252D">
            <w:pPr>
              <w:pStyle w:val="ListBullet2"/>
            </w:pPr>
            <w:r w:rsidRPr="00F1252D">
              <w:t>request advice or further information</w:t>
            </w:r>
          </w:p>
          <w:p w:rsidR="00000000" w:rsidRPr="00F1252D" w:rsidP="00F1252D">
            <w:pPr>
              <w:pStyle w:val="ListBullet2"/>
            </w:pPr>
            <w:r w:rsidRPr="00F1252D">
              <w:t>seek and receive feedback</w:t>
            </w:r>
          </w:p>
          <w:p w:rsidR="00000000" w:rsidRPr="00F1252D" w:rsidP="00F1252D">
            <w:pPr>
              <w:pStyle w:val="ListBullet2"/>
            </w:pPr>
            <w:r w:rsidRPr="00F1252D">
              <w:t>source, organise and record information</w:t>
            </w:r>
          </w:p>
          <w:p w:rsidR="00000000" w:rsidRPr="00F1252D" w:rsidP="00F1252D">
            <w:pPr>
              <w:pStyle w:val="ListBullet"/>
            </w:pPr>
            <w:r w:rsidRPr="00F1252D">
              <w:t>planning and organising skills to:</w:t>
            </w:r>
          </w:p>
          <w:p w:rsidR="00000000" w:rsidRPr="00F1252D" w:rsidP="00F1252D">
            <w:pPr>
              <w:pStyle w:val="ListBullet2"/>
            </w:pPr>
            <w:r w:rsidRPr="00F1252D">
              <w:t>manage time</w:t>
            </w:r>
          </w:p>
          <w:p w:rsidR="00000000" w:rsidRPr="00F1252D" w:rsidP="00F1252D">
            <w:pPr>
              <w:pStyle w:val="ListBullet2"/>
            </w:pPr>
            <w:r w:rsidRPr="00F1252D">
              <w:t>sequence tasks</w:t>
            </w:r>
          </w:p>
          <w:p w:rsidR="00000000" w:rsidRPr="00F1252D" w:rsidP="00F1252D">
            <w:pPr>
              <w:pStyle w:val="ListBullet"/>
            </w:pPr>
            <w:r w:rsidRPr="00F1252D">
              <w:t>problem-solving skills to manage contingencies</w:t>
            </w:r>
          </w:p>
          <w:p w:rsidR="00000000" w:rsidRPr="00F1252D" w:rsidP="00F1252D">
            <w:pPr>
              <w:pStyle w:val="ListBullet"/>
            </w:pPr>
            <w:r w:rsidRPr="00F1252D">
              <w:t>skills to work safely when:</w:t>
            </w:r>
          </w:p>
          <w:p w:rsidR="00000000" w:rsidRPr="00F1252D" w:rsidP="00F1252D">
            <w:pPr>
              <w:pStyle w:val="ListBullet2"/>
            </w:pPr>
            <w:r w:rsidRPr="00F1252D">
              <w:t>handling and disposing of chemicals</w:t>
            </w:r>
          </w:p>
          <w:p w:rsidR="00000000" w:rsidRPr="00F1252D" w:rsidP="00F1252D">
            <w:pPr>
              <w:pStyle w:val="ListBullet2"/>
            </w:pPr>
            <w:r w:rsidRPr="00F1252D">
              <w:t>handling and disposing of contaminated and toxic waste</w:t>
            </w:r>
          </w:p>
          <w:p w:rsidR="00000000" w:rsidRPr="00F1252D" w:rsidP="00F1252D">
            <w:pPr>
              <w:pStyle w:val="ListBullet2"/>
            </w:pPr>
            <w:r w:rsidRPr="00F1252D">
              <w:t>identifying hazards and controlling risks</w:t>
            </w:r>
          </w:p>
          <w:p w:rsidR="00000000" w:rsidRPr="00F1252D" w:rsidP="00F1252D">
            <w:pPr>
              <w:pStyle w:val="ListBullet2"/>
            </w:pPr>
            <w:r w:rsidRPr="00F1252D">
              <w:t>manual handling</w:t>
            </w:r>
          </w:p>
          <w:p w:rsidR="00000000" w:rsidRPr="00F1252D" w:rsidP="00F1252D">
            <w:pPr>
              <w:pStyle w:val="ListBullet"/>
            </w:pPr>
            <w:r w:rsidRPr="00F1252D">
              <w:t>self-management skills to work alone and in a team</w:t>
            </w:r>
          </w:p>
          <w:p w:rsidR="00000000" w:rsidP="00F1252D">
            <w:pPr>
              <w:pStyle w:val="ListBullet"/>
              <w:rPr>
                <w:lang w:val="en-NZ"/>
              </w:rPr>
            </w:pPr>
            <w:r w:rsidRPr="00F1252D">
              <w:t>teamwork skills to lead teams</w:t>
            </w:r>
          </w:p>
        </w:tc>
      </w:tr>
      <w:tr w:rsidTr="00F1252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1252D">
            <w:pPr>
              <w:pStyle w:val="BodyText"/>
              <w:rPr>
                <w:lang w:val="en-NZ"/>
              </w:rPr>
            </w:pPr>
            <w:r w:rsidRPr="00F1252D">
              <w:rPr>
                <w:rStyle w:val="SpecialBold"/>
              </w:rPr>
              <w:t>Required knowledge</w:t>
            </w:r>
          </w:p>
        </w:tc>
      </w:tr>
      <w:tr w:rsidTr="00F1252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1252D" w:rsidP="00F1252D">
            <w:pPr>
              <w:pStyle w:val="ListBullet"/>
            </w:pPr>
            <w:r w:rsidRPr="00F1252D">
              <w:t>chemicals, including:</w:t>
            </w:r>
          </w:p>
          <w:p w:rsidR="00000000" w:rsidRPr="00F1252D" w:rsidP="00F1252D">
            <w:pPr>
              <w:pStyle w:val="ListBullet2"/>
            </w:pPr>
            <w:r w:rsidRPr="00F1252D">
              <w:t>routes of entry and potential symptoms of exposure to chemicals</w:t>
            </w:r>
          </w:p>
          <w:p w:rsidR="00000000" w:rsidRPr="00F1252D" w:rsidP="00F1252D">
            <w:pPr>
              <w:pStyle w:val="ListBullet2"/>
            </w:pPr>
            <w:r w:rsidRPr="00F1252D">
              <w:t>sealants or finishers and equipment and their application requirements for hard floor surfaces</w:t>
            </w:r>
          </w:p>
          <w:p w:rsidR="00000000" w:rsidRPr="00F1252D" w:rsidP="00F1252D">
            <w:pPr>
              <w:pStyle w:val="ListBullet"/>
            </w:pPr>
            <w:r w:rsidRPr="00F1252D">
              <w:t>company management structure and procedures, including:</w:t>
            </w:r>
          </w:p>
          <w:p w:rsidR="00000000" w:rsidRPr="00F1252D" w:rsidP="00F1252D">
            <w:pPr>
              <w:pStyle w:val="ListBullet2"/>
            </w:pPr>
            <w:r w:rsidRPr="00F1252D">
              <w:t>biological and viral control</w:t>
            </w:r>
          </w:p>
          <w:p w:rsidR="00000000" w:rsidRPr="00F1252D" w:rsidP="00F1252D">
            <w:pPr>
              <w:pStyle w:val="ListBullet2"/>
            </w:pPr>
            <w:r w:rsidRPr="00F1252D">
              <w:t>emergency response and evacuation procedures</w:t>
            </w:r>
          </w:p>
          <w:p w:rsidR="00000000" w:rsidRPr="00F1252D" w:rsidP="00F1252D">
            <w:pPr>
              <w:pStyle w:val="ListBullet2"/>
            </w:pPr>
            <w:r w:rsidRPr="00F1252D">
              <w:t>environmental protection procedures</w:t>
            </w:r>
          </w:p>
          <w:p w:rsidR="00000000" w:rsidRPr="00F1252D" w:rsidP="00F1252D">
            <w:pPr>
              <w:pStyle w:val="ListBullet2"/>
            </w:pPr>
            <w:r w:rsidRPr="00F1252D">
              <w:t>injury, dangerous occurrence and incident reporting</w:t>
            </w:r>
          </w:p>
          <w:p w:rsidR="00000000" w:rsidRPr="00F1252D" w:rsidP="00F1252D">
            <w:pPr>
              <w:pStyle w:val="ListBullet2"/>
            </w:pPr>
            <w:r w:rsidRPr="00F1252D">
              <w:t>OHS procedures</w:t>
            </w:r>
          </w:p>
          <w:p w:rsidR="00000000" w:rsidRPr="00F1252D" w:rsidP="00F1252D">
            <w:pPr>
              <w:pStyle w:val="ListBullet2"/>
            </w:pPr>
            <w:r w:rsidRPr="00F1252D">
              <w:t>quality systems</w:t>
            </w:r>
          </w:p>
          <w:p w:rsidR="00000000" w:rsidRPr="00F1252D" w:rsidP="00F1252D">
            <w:pPr>
              <w:pStyle w:val="ListBullet"/>
            </w:pPr>
            <w:r w:rsidRPr="00F1252D">
              <w:t>legislation, regulations, codes of practice and industry advisory standards that apply to r</w:t>
            </w:r>
            <w:r w:rsidRPr="00F1252D">
              <w:t>eplacing a hard floor finish, including OHS legislation</w:t>
            </w:r>
          </w:p>
          <w:p w:rsidR="00000000" w:rsidRPr="00F1252D" w:rsidP="00F1252D">
            <w:pPr>
              <w:pStyle w:val="ListBullet"/>
            </w:pPr>
            <w:r w:rsidRPr="00F1252D">
              <w:t>routes of entry and potential symptoms of exposure to chemicals</w:t>
            </w:r>
          </w:p>
          <w:p w:rsidR="00000000" w:rsidRPr="00F1252D" w:rsidP="00F1252D">
            <w:pPr>
              <w:pStyle w:val="ListBullet"/>
            </w:pPr>
            <w:r w:rsidRPr="00F1252D">
              <w:t>safe work practices for using:</w:t>
            </w:r>
          </w:p>
          <w:p w:rsidR="00000000" w:rsidRPr="00F1252D" w:rsidP="00F1252D">
            <w:pPr>
              <w:pStyle w:val="ListBullet2"/>
            </w:pPr>
            <w:r w:rsidRPr="00F1252D">
              <w:t>chemicals</w:t>
            </w:r>
          </w:p>
          <w:p w:rsidR="00000000" w:rsidRPr="00F1252D" w:rsidP="00F1252D">
            <w:pPr>
              <w:pStyle w:val="ListBullet2"/>
            </w:pPr>
            <w:r w:rsidRPr="00F1252D">
              <w:t>equipment, including PPE</w:t>
            </w:r>
          </w:p>
          <w:p w:rsidR="00000000" w:rsidRPr="00F1252D" w:rsidP="00F1252D">
            <w:pPr>
              <w:pStyle w:val="ListBullet"/>
            </w:pPr>
            <w:r w:rsidRPr="00F1252D">
              <w:t>types of hard floor surfaces, including:</w:t>
            </w:r>
          </w:p>
          <w:p w:rsidR="00000000" w:rsidRPr="00F1252D" w:rsidP="00F1252D">
            <w:pPr>
              <w:pStyle w:val="ListBullet2"/>
            </w:pPr>
            <w:r w:rsidRPr="00F1252D">
              <w:t xml:space="preserve">characteristic of surface </w:t>
            </w:r>
            <w:r w:rsidRPr="00F1252D">
              <w:t>finishes</w:t>
            </w:r>
          </w:p>
          <w:p w:rsidR="00000000" w:rsidRPr="00F1252D" w:rsidP="00F1252D">
            <w:pPr>
              <w:pStyle w:val="ListBullet2"/>
            </w:pPr>
            <w:r w:rsidRPr="00F1252D">
              <w:t>relevant replacement methods</w:t>
            </w:r>
          </w:p>
        </w:tc>
      </w:tr>
    </w:tbl>
    <w:p w:rsidR="00000000" w:rsidRPr="00F1252D" w:rsidP="00F1252D">
      <w:pPr>
        <w:pStyle w:val="BodyText"/>
      </w:pPr>
    </w:p>
    <w:p w:rsidR="00000000" w:rsidRPr="00F1252D" w:rsidP="00F1252D">
      <w:pPr>
        <w:pStyle w:val="AllowPageBreak"/>
      </w:pPr>
    </w:p>
    <w:p w:rsidR="00000000" w:rsidRPr="00F1252D" w:rsidP="00F1252D">
      <w:pPr>
        <w:pStyle w:val="Heading1"/>
      </w:pPr>
      <w:bookmarkStart w:id="10" w:name="O_372750"/>
      <w:bookmarkEnd w:id="10"/>
      <w:r w:rsidRPr="00F1252D">
        <w:t>Evidence Guide</w:t>
      </w:r>
    </w:p>
    <w:tbl>
      <w:tblPr>
        <w:tblW w:w="9462" w:type="dxa"/>
        <w:tblLayout w:type="fixed"/>
        <w:tblCellMar>
          <w:left w:w="62" w:type="dxa"/>
          <w:right w:w="62" w:type="dxa"/>
        </w:tblCellMar>
        <w:tblLook w:val="0000"/>
      </w:tblPr>
      <w:tblGrid>
        <w:gridCol w:w="2700"/>
        <w:gridCol w:w="6762"/>
      </w:tblGrid>
      <w:tr w:rsidTr="00F1252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1252D">
            <w:pPr>
              <w:pStyle w:val="BodyText"/>
              <w:rPr>
                <w:lang w:val="en-NZ"/>
              </w:rPr>
            </w:pPr>
            <w:r w:rsidRPr="00F1252D">
              <w:t xml:space="preserve">The evidence guide provides advice on assessment and must be read in conjunction with the performance criteria, required skills and knowledge, </w:t>
            </w:r>
            <w:r w:rsidRPr="00F1252D">
              <w:t>range statement and the Assessment Guidelines for the Training Package.</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t xml:space="preserve">This unit of competency could be assessed by observing practical demonstrations of replacing a hard floor finish involving at least two different </w:t>
            </w:r>
            <w:r w:rsidRPr="00F1252D">
              <w:t>surfaces and two different work areas.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BodyText"/>
            </w:pPr>
            <w:r w:rsidRPr="00F1252D">
              <w:t>A person who demonstrates competency in this unit must be able to provide evidence of the required skills and knowledge spe</w:t>
            </w:r>
            <w:r w:rsidRPr="00F1252D">
              <w:t>cified in this unit.</w:t>
            </w:r>
          </w:p>
          <w:p w:rsidR="00000000" w:rsidRPr="00F1252D" w:rsidP="00F1252D">
            <w:pPr>
              <w:pStyle w:val="BodyText"/>
            </w:pPr>
            <w:r w:rsidRPr="00F1252D">
              <w:t>In particular the person should demonstrate the ability to:</w:t>
            </w:r>
          </w:p>
          <w:p w:rsidR="00000000" w:rsidRPr="00F1252D" w:rsidP="00F1252D">
            <w:pPr>
              <w:pStyle w:val="ListBullet"/>
            </w:pPr>
            <w:r w:rsidRPr="00F1252D">
              <w:t>identify types of hard floor surfaces and sealants or finishers</w:t>
            </w:r>
          </w:p>
          <w:p w:rsidR="00000000" w:rsidRPr="00F1252D" w:rsidP="00F1252D">
            <w:pPr>
              <w:pStyle w:val="ListBullet"/>
            </w:pPr>
            <w:r w:rsidRPr="00F1252D">
              <w:t>comply with company and legislative requirements</w:t>
            </w:r>
          </w:p>
          <w:p w:rsidR="00000000" w:rsidRPr="00F1252D" w:rsidP="00F1252D">
            <w:pPr>
              <w:pStyle w:val="ListBullet"/>
            </w:pPr>
            <w:r w:rsidRPr="00F1252D">
              <w:t>use safe and efficient replacement methods</w:t>
            </w:r>
          </w:p>
          <w:p w:rsidR="00000000" w:rsidRPr="00F1252D" w:rsidP="00F1252D">
            <w:pPr>
              <w:pStyle w:val="ListBullet"/>
            </w:pPr>
            <w:r w:rsidRPr="00F1252D">
              <w:t>select cleaning equipment and chemicals, including sealants or finishers</w:t>
            </w:r>
          </w:p>
          <w:p w:rsidR="00000000" w:rsidP="00F1252D">
            <w:pPr>
              <w:pStyle w:val="ListBullet"/>
              <w:rPr>
                <w:lang w:val="en-NZ"/>
              </w:rPr>
            </w:pPr>
            <w:r w:rsidRPr="00F1252D">
              <w:t>achieve outcome in relation to customer work order and company requirements.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BodyText"/>
            </w:pPr>
            <w:r w:rsidRPr="00F1252D">
              <w:t>Assessment of essential underpinning knowledge may be co</w:t>
            </w:r>
            <w:r w:rsidRPr="00F1252D">
              <w:t>nducted in an off-site context. It is to comply with relevant regulatory or Australian standards’ requirements.</w:t>
            </w:r>
          </w:p>
          <w:p w:rsidR="00000000" w:rsidRPr="00F1252D" w:rsidP="00F1252D">
            <w:pPr>
              <w:pStyle w:val="BodyText"/>
            </w:pPr>
            <w:r w:rsidRPr="00F1252D">
              <w:t>Resource implications for assessment include access to:</w:t>
            </w:r>
          </w:p>
          <w:p w:rsidR="00000000" w:rsidRPr="00F1252D" w:rsidP="00F1252D">
            <w:pPr>
              <w:pStyle w:val="ListBullet"/>
            </w:pPr>
            <w:r w:rsidRPr="00F1252D">
              <w:t>suitable work site or venue</w:t>
            </w:r>
          </w:p>
          <w:p w:rsidR="00000000" w:rsidRPr="00F1252D" w:rsidP="00F1252D">
            <w:pPr>
              <w:pStyle w:val="ListBullet"/>
            </w:pPr>
            <w:r w:rsidRPr="00F1252D">
              <w:t>suitable equipment and chemicals, including sealants or fin</w:t>
            </w:r>
            <w:r w:rsidRPr="00F1252D">
              <w:t>ishers</w:t>
            </w:r>
          </w:p>
          <w:p w:rsidR="00000000" w:rsidRPr="00F1252D" w:rsidP="00F1252D">
            <w:pPr>
              <w:pStyle w:val="ListBullet"/>
            </w:pPr>
            <w:r w:rsidRPr="00F1252D">
              <w:t>PPE</w:t>
            </w:r>
          </w:p>
          <w:p w:rsidR="00000000" w:rsidRPr="00F1252D" w:rsidP="00F1252D">
            <w:pPr>
              <w:pStyle w:val="ListBullet"/>
            </w:pPr>
            <w:r w:rsidRPr="00F1252D">
              <w:t>equipment operating manuals and MSDS</w:t>
            </w:r>
          </w:p>
          <w:p w:rsidR="00000000" w:rsidRPr="00F1252D" w:rsidP="00F1252D">
            <w:pPr>
              <w:pStyle w:val="ListBullet"/>
            </w:pPr>
            <w:r w:rsidRPr="00F1252D">
              <w:t>work order instructions, work plans and schedules, and policy documents</w:t>
            </w:r>
          </w:p>
          <w:p w:rsidR="00000000" w:rsidP="00F1252D">
            <w:pPr>
              <w:pStyle w:val="ListBullet"/>
              <w:rPr>
                <w:lang w:val="en-NZ"/>
              </w:rPr>
            </w:pPr>
            <w:r w:rsidRPr="00F1252D">
              <w:t>assessment instruments, including personal planner and assessment record book.</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BodyText"/>
            </w:pPr>
            <w:r w:rsidRPr="00F1252D">
              <w:t>Assessment methods must:</w:t>
            </w:r>
          </w:p>
          <w:p w:rsidR="00000000" w:rsidRPr="00F1252D" w:rsidP="00F1252D">
            <w:pPr>
              <w:pStyle w:val="ListBullet"/>
            </w:pPr>
            <w:r w:rsidRPr="00F1252D">
              <w:t>satisfy the endorsed Assessment Guidelines of the Property Services Training Package</w:t>
            </w:r>
          </w:p>
          <w:p w:rsidR="00000000" w:rsidRPr="00F1252D" w:rsidP="00F1252D">
            <w:pPr>
              <w:pStyle w:val="ListBullet"/>
            </w:pPr>
            <w:r w:rsidRPr="00F1252D">
              <w:t>include direct observation of tasks in real or simulated work conditions, with questioning to confirm the ability to consistently identify and correctly interpret the esse</w:t>
            </w:r>
            <w:r w:rsidRPr="00F1252D">
              <w:t xml:space="preserve">ntial underpinning knowledge </w:t>
            </w:r>
            <w:r w:rsidRPr="00F1252D">
              <w:t>required for practical application</w:t>
            </w:r>
          </w:p>
          <w:p w:rsidR="00000000" w:rsidRPr="00F1252D" w:rsidP="00F1252D">
            <w:pPr>
              <w:pStyle w:val="ListBullet"/>
            </w:pPr>
            <w:r w:rsidRPr="00F1252D">
              <w:t>reinforce the integration of employability skills with workplace tasks and job roles</w:t>
            </w:r>
          </w:p>
          <w:p w:rsidR="00000000" w:rsidP="00F1252D">
            <w:pPr>
              <w:pStyle w:val="ListBullet"/>
              <w:rPr>
                <w:lang w:val="en-NZ"/>
              </w:rPr>
            </w:pPr>
            <w:r w:rsidRPr="00F1252D">
              <w:t>confirm that competency is verified and able to be transferred to other circumstances and environments.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t>Gu</w:t>
            </w:r>
            <w:r w:rsidRPr="00F1252D">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BodyText"/>
            </w:pPr>
            <w:r w:rsidRPr="00F1252D">
              <w:t>Reasonable adjustments for people with disabilities must be made to assessment processes where required. This could include access to modified equipment and other physical resources, and the provision of appropriate assess</w:t>
            </w:r>
            <w:r w:rsidRPr="00F1252D">
              <w:t>ment support.</w:t>
            </w:r>
          </w:p>
          <w:p w:rsidR="00000000" w:rsidRPr="00F1252D" w:rsidP="00F1252D">
            <w:pPr>
              <w:pStyle w:val="BodyText"/>
            </w:pPr>
            <w:r w:rsidRPr="00F1252D">
              <w:t>Assessment processes and techniques should as far as is practical take into account the language, literacy and numeracy capacity of the candidate in relation to the competency being assessed.</w:t>
            </w:r>
          </w:p>
          <w:p w:rsidR="00000000" w:rsidRPr="00F1252D" w:rsidP="00F1252D">
            <w:pPr>
              <w:pStyle w:val="BodyText"/>
            </w:pPr>
            <w:r w:rsidRPr="00F1252D">
              <w:t>This unit could be assessed on its own or in combi</w:t>
            </w:r>
            <w:r w:rsidRPr="00F1252D">
              <w:t>nation with other units relevant to the job function, such as:</w:t>
            </w:r>
          </w:p>
          <w:p w:rsidR="00000000" w:rsidRPr="00F1252D" w:rsidP="00F1252D">
            <w:pPr>
              <w:pStyle w:val="ListBullet"/>
            </w:pPr>
            <w:r w:rsidRPr="00F1252D">
              <w:t>CPPCLO2001A Maintain hard floor surfaces</w:t>
            </w:r>
          </w:p>
          <w:p w:rsidR="00000000" w:rsidRPr="00F1252D" w:rsidP="00F1252D">
            <w:pPr>
              <w:pStyle w:val="ListBullet"/>
            </w:pPr>
            <w:r w:rsidRPr="00F1252D">
              <w:t>CPPCLO3002A Restore hard floor surfaces.</w:t>
            </w:r>
          </w:p>
        </w:tc>
      </w:tr>
    </w:tbl>
    <w:p w:rsidR="00000000" w:rsidRPr="00F1252D" w:rsidP="00F1252D">
      <w:pPr>
        <w:pStyle w:val="BodyText"/>
      </w:pPr>
    </w:p>
    <w:p w:rsidR="00000000" w:rsidRPr="00F1252D" w:rsidP="00F1252D">
      <w:pPr>
        <w:pStyle w:val="AllowPageBreak"/>
      </w:pPr>
    </w:p>
    <w:p w:rsidR="00000000" w:rsidRPr="00F1252D" w:rsidP="00F1252D">
      <w:pPr>
        <w:pStyle w:val="Heading1"/>
      </w:pPr>
      <w:bookmarkStart w:id="11" w:name="O_372751"/>
      <w:bookmarkEnd w:id="11"/>
      <w:r w:rsidRPr="00F1252D">
        <w:t>Range Statement</w:t>
      </w:r>
    </w:p>
    <w:tbl>
      <w:tblPr>
        <w:tblW w:w="9462" w:type="dxa"/>
        <w:tblLayout w:type="fixed"/>
        <w:tblCellMar>
          <w:left w:w="62" w:type="dxa"/>
          <w:right w:w="62" w:type="dxa"/>
        </w:tblCellMar>
        <w:tblLook w:val="0000"/>
      </w:tblPr>
      <w:tblGrid>
        <w:gridCol w:w="2700"/>
        <w:gridCol w:w="6762"/>
      </w:tblGrid>
      <w:tr w:rsidTr="00F1252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1252D">
            <w:pPr>
              <w:pStyle w:val="BodyText"/>
              <w:rPr>
                <w:lang w:val="en-NZ"/>
              </w:rPr>
            </w:pPr>
            <w:r w:rsidRPr="00F1252D">
              <w:t>The range statement relates to the unit of competency as a whole. It allows for different work environments and situations that may affect performance. Bold italicised wording, if used in the performance criteria, is detailed below. Essential operating con</w:t>
            </w:r>
            <w:r w:rsidRPr="00F1252D">
              <w:t>ditions that may be present with training and assessment (depending on the work situation, needs of the candidate, accessibility of the item, and local industry and regional contexts) may also be included.</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Strip and seal</w:t>
            </w:r>
            <w:r w:rsidRPr="00F1252D">
              <w:t xml:space="preserve"> involve: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reducing existing seala</w:t>
            </w:r>
            <w:r w:rsidRPr="00F1252D">
              <w:t>nt to solution using approved stripper</w:t>
            </w:r>
          </w:p>
          <w:p w:rsidR="00000000" w:rsidRPr="00F1252D" w:rsidP="00F1252D">
            <w:pPr>
              <w:pStyle w:val="ListBullet"/>
            </w:pPr>
            <w:r w:rsidRPr="00F1252D">
              <w:t>removing slurry of sealant and stripper from floor using manual or machine methods</w:t>
            </w:r>
          </w:p>
          <w:p w:rsidR="00000000" w:rsidP="00F1252D">
            <w:pPr>
              <w:pStyle w:val="ListBullet"/>
              <w:rPr>
                <w:lang w:val="en-NZ"/>
              </w:rPr>
            </w:pPr>
            <w:r w:rsidRPr="00F1252D">
              <w:t>applying approved sealant/finisher to hard floor surface using manual or machine methods.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Work order</w:t>
            </w:r>
            <w:r w:rsidRPr="00F1252D">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access to work site, including:</w:t>
            </w:r>
          </w:p>
          <w:p w:rsidR="00000000" w:rsidRPr="00F1252D" w:rsidP="00F1252D">
            <w:pPr>
              <w:pStyle w:val="ListBullet2"/>
            </w:pPr>
            <w:r w:rsidRPr="00F1252D">
              <w:t>access and egress points</w:t>
            </w:r>
          </w:p>
          <w:p w:rsidR="00000000" w:rsidRPr="00F1252D" w:rsidP="00F1252D">
            <w:pPr>
              <w:pStyle w:val="ListBullet2"/>
            </w:pPr>
            <w:r w:rsidRPr="00F1252D">
              <w:t>timing of access</w:t>
            </w:r>
          </w:p>
          <w:p w:rsidR="00000000" w:rsidRPr="00F1252D" w:rsidP="00F1252D">
            <w:pPr>
              <w:pStyle w:val="ListBullet"/>
            </w:pPr>
            <w:r w:rsidRPr="00F1252D">
              <w:t>budget allocations</w:t>
            </w:r>
          </w:p>
          <w:p w:rsidR="00000000" w:rsidRPr="00F1252D" w:rsidP="00F1252D">
            <w:pPr>
              <w:pStyle w:val="ListBullet"/>
            </w:pPr>
            <w:r w:rsidRPr="00F1252D">
              <w:t>completion times and dates</w:t>
            </w:r>
          </w:p>
          <w:p w:rsidR="00000000" w:rsidRPr="00F1252D" w:rsidP="00F1252D">
            <w:pPr>
              <w:pStyle w:val="ListBullet"/>
            </w:pPr>
            <w:r w:rsidRPr="00F1252D">
              <w:t>human resource requirements to complete the work tasks</w:t>
            </w:r>
          </w:p>
          <w:p w:rsidR="00000000" w:rsidRPr="00F1252D" w:rsidP="00F1252D">
            <w:pPr>
              <w:pStyle w:val="ListBullet"/>
            </w:pPr>
            <w:r w:rsidRPr="00F1252D">
              <w:t>job requirements and tasks</w:t>
            </w:r>
          </w:p>
          <w:p w:rsidR="00000000" w:rsidRPr="00F1252D" w:rsidP="00F1252D">
            <w:pPr>
              <w:pStyle w:val="ListBullet"/>
            </w:pPr>
            <w:r w:rsidRPr="00F1252D">
              <w:t>legislative and local government requirements</w:t>
            </w:r>
          </w:p>
          <w:p w:rsidR="00000000" w:rsidRPr="00F1252D" w:rsidP="00F1252D">
            <w:pPr>
              <w:pStyle w:val="ListBullet"/>
            </w:pPr>
            <w:r w:rsidRPr="00F1252D">
              <w:t>OHS requirements and emergency response procedures</w:t>
            </w:r>
          </w:p>
          <w:p w:rsidR="00000000" w:rsidRPr="00F1252D" w:rsidP="00F1252D">
            <w:pPr>
              <w:pStyle w:val="ListBullet"/>
            </w:pPr>
            <w:r w:rsidRPr="00F1252D">
              <w:t>requirements for working in isolated and remote locations</w:t>
            </w:r>
          </w:p>
          <w:p w:rsidR="00000000" w:rsidRPr="00F1252D" w:rsidP="00F1252D">
            <w:pPr>
              <w:pStyle w:val="ListBullet"/>
            </w:pPr>
            <w:r w:rsidRPr="00F1252D">
              <w:t>resource requirements, such as equipment and materials</w:t>
            </w:r>
          </w:p>
          <w:p w:rsidR="00000000" w:rsidRPr="00F1252D" w:rsidP="00F1252D">
            <w:pPr>
              <w:pStyle w:val="ListBullet"/>
            </w:pPr>
            <w:r w:rsidRPr="00F1252D">
              <w:t xml:space="preserve">specific client requirements, such as: </w:t>
            </w:r>
          </w:p>
          <w:p w:rsidR="00000000" w:rsidRPr="00F1252D" w:rsidP="00F1252D">
            <w:pPr>
              <w:pStyle w:val="ListBullet2"/>
            </w:pPr>
            <w:r w:rsidRPr="00F1252D">
              <w:t>dress and presentation requirements</w:t>
            </w:r>
          </w:p>
          <w:p w:rsidR="00000000" w:rsidRPr="00F1252D" w:rsidP="00F1252D">
            <w:pPr>
              <w:pStyle w:val="ListBullet2"/>
            </w:pPr>
            <w:r w:rsidRPr="00F1252D">
              <w:t>relationships w</w:t>
            </w:r>
            <w:r w:rsidRPr="00F1252D">
              <w:t>ith other activities</w:t>
            </w:r>
          </w:p>
          <w:p w:rsidR="00000000" w:rsidRPr="00F1252D" w:rsidP="00F1252D">
            <w:pPr>
              <w:pStyle w:val="ListBullet"/>
            </w:pPr>
            <w:r w:rsidRPr="00F1252D">
              <w:t>use of signage and barriers</w:t>
            </w:r>
          </w:p>
          <w:p w:rsidR="00000000" w:rsidRPr="00F1252D" w:rsidP="00F1252D">
            <w:pPr>
              <w:pStyle w:val="ListBullet"/>
            </w:pPr>
            <w:r w:rsidRPr="00F1252D">
              <w:t>work schedules</w:t>
            </w:r>
          </w:p>
          <w:p w:rsidR="00000000" w:rsidRPr="00F1252D" w:rsidP="00F1252D">
            <w:pPr>
              <w:pStyle w:val="ListBullet"/>
            </w:pPr>
            <w:r w:rsidRPr="00F1252D">
              <w:t>work site contact persons</w:t>
            </w:r>
          </w:p>
          <w:p w:rsidR="00000000" w:rsidRPr="00F1252D" w:rsidP="00F1252D">
            <w:pPr>
              <w:pStyle w:val="ListBullet"/>
            </w:pPr>
            <w:r w:rsidRPr="00F1252D">
              <w:t xml:space="preserve">work site requirements for specific industries, such as: </w:t>
            </w:r>
          </w:p>
          <w:p w:rsidR="00000000" w:rsidRPr="00F1252D" w:rsidP="00F1252D">
            <w:pPr>
              <w:pStyle w:val="ListBullet2"/>
            </w:pPr>
            <w:r w:rsidRPr="00F1252D">
              <w:t>hospitals and medical centres</w:t>
            </w:r>
          </w:p>
          <w:p w:rsidR="00000000" w:rsidRPr="00F1252D" w:rsidP="00F1252D">
            <w:pPr>
              <w:pStyle w:val="ListBullet2"/>
            </w:pPr>
            <w:r w:rsidRPr="00F1252D">
              <w:t>nursing homes</w:t>
            </w:r>
          </w:p>
          <w:p w:rsidR="00000000" w:rsidRPr="00F1252D" w:rsidP="00F1252D">
            <w:pPr>
              <w:pStyle w:val="ListBullet2"/>
            </w:pPr>
            <w:r w:rsidRPr="00F1252D">
              <w:t>retail food courts</w:t>
            </w:r>
          </w:p>
          <w:p w:rsidR="00000000" w:rsidRPr="00F1252D" w:rsidP="00F1252D">
            <w:pPr>
              <w:pStyle w:val="ListBullet2"/>
            </w:pPr>
            <w:r w:rsidRPr="00F1252D">
              <w:t>schools</w:t>
            </w:r>
          </w:p>
          <w:p w:rsidR="00000000" w:rsidP="00F1252D">
            <w:pPr>
              <w:pStyle w:val="ListBullet2"/>
              <w:rPr>
                <w:lang w:val="en-NZ"/>
              </w:rPr>
            </w:pPr>
            <w:r w:rsidRPr="00F1252D">
              <w:t>tourism and hospitality.</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Company requirements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business and performance plans</w:t>
            </w:r>
          </w:p>
          <w:p w:rsidR="00000000" w:rsidRPr="00F1252D" w:rsidP="00F1252D">
            <w:pPr>
              <w:pStyle w:val="ListBullet"/>
            </w:pPr>
            <w:r w:rsidRPr="00F1252D">
              <w:t>client communication procedures</w:t>
            </w:r>
          </w:p>
          <w:p w:rsidR="00000000" w:rsidRPr="00F1252D" w:rsidP="00F1252D">
            <w:pPr>
              <w:pStyle w:val="ListBullet"/>
            </w:pPr>
            <w:r w:rsidRPr="00F1252D">
              <w:t>client confidentiality procedures</w:t>
            </w:r>
          </w:p>
          <w:p w:rsidR="00000000" w:rsidRPr="00F1252D" w:rsidP="00F1252D">
            <w:pPr>
              <w:pStyle w:val="ListBullet"/>
            </w:pPr>
            <w:r w:rsidRPr="00F1252D">
              <w:t>client service standards</w:t>
            </w:r>
          </w:p>
          <w:p w:rsidR="00000000" w:rsidRPr="00F1252D" w:rsidP="00F1252D">
            <w:pPr>
              <w:pStyle w:val="ListBullet"/>
            </w:pPr>
            <w:r w:rsidRPr="00F1252D">
              <w:t>communication channels and reporting procedures</w:t>
            </w:r>
          </w:p>
          <w:p w:rsidR="00000000" w:rsidRPr="00F1252D" w:rsidP="00F1252D">
            <w:pPr>
              <w:pStyle w:val="ListBullet"/>
            </w:pPr>
            <w:r w:rsidRPr="00F1252D">
              <w:t>company goals, objectives, plans, systems and processes</w:t>
            </w:r>
          </w:p>
          <w:p w:rsidR="00000000" w:rsidRPr="00F1252D" w:rsidP="00F1252D">
            <w:pPr>
              <w:pStyle w:val="ListBullet"/>
            </w:pPr>
            <w:r w:rsidRPr="00F1252D">
              <w:t>company issued identification badges, cards or passes</w:t>
            </w:r>
          </w:p>
          <w:p w:rsidR="00000000" w:rsidRPr="00F1252D" w:rsidP="00F1252D">
            <w:pPr>
              <w:pStyle w:val="ListBullet"/>
            </w:pPr>
            <w:r w:rsidRPr="00F1252D">
              <w:t>company policies and procedures, including:</w:t>
            </w:r>
          </w:p>
          <w:p w:rsidR="00000000" w:rsidRPr="00F1252D" w:rsidP="00F1252D">
            <w:pPr>
              <w:pStyle w:val="ListBullet2"/>
            </w:pPr>
            <w:r w:rsidRPr="00F1252D">
              <w:t>access and equity policy, principles and practice</w:t>
            </w:r>
          </w:p>
          <w:p w:rsidR="00000000" w:rsidRPr="00F1252D" w:rsidP="00F1252D">
            <w:pPr>
              <w:pStyle w:val="ListBullet2"/>
            </w:pPr>
            <w:r w:rsidRPr="00F1252D">
              <w:t>OHS policies and procedures, including control proc</w:t>
            </w:r>
            <w:r w:rsidRPr="00F1252D">
              <w:t>edures</w:t>
            </w:r>
          </w:p>
          <w:p w:rsidR="00000000" w:rsidRPr="00F1252D" w:rsidP="00F1252D">
            <w:pPr>
              <w:pStyle w:val="ListBullet2"/>
            </w:pPr>
            <w:r w:rsidRPr="00F1252D">
              <w:t>maintenance procedures for equipment and PPE</w:t>
            </w:r>
          </w:p>
          <w:p w:rsidR="00000000" w:rsidRPr="00F1252D" w:rsidP="00F1252D">
            <w:pPr>
              <w:pStyle w:val="ListBullet2"/>
            </w:pPr>
            <w:r w:rsidRPr="00F1252D">
              <w:t>those relating to own role, responsibility and delegation</w:t>
            </w:r>
          </w:p>
          <w:p w:rsidR="00000000" w:rsidRPr="00F1252D" w:rsidP="00F1252D">
            <w:pPr>
              <w:pStyle w:val="ListBullet2"/>
            </w:pPr>
            <w:r w:rsidRPr="00F1252D">
              <w:t>work site access security clearance procedures</w:t>
            </w:r>
          </w:p>
          <w:p w:rsidR="00000000" w:rsidRPr="00F1252D" w:rsidP="00F1252D">
            <w:pPr>
              <w:pStyle w:val="ListBullet"/>
            </w:pPr>
            <w:r w:rsidRPr="00F1252D">
              <w:t>company service standards</w:t>
            </w:r>
          </w:p>
          <w:p w:rsidR="00000000" w:rsidRPr="00F1252D" w:rsidP="00F1252D">
            <w:pPr>
              <w:pStyle w:val="ListBullet"/>
            </w:pPr>
            <w:r w:rsidRPr="00F1252D">
              <w:t>defined resource parameters</w:t>
            </w:r>
          </w:p>
          <w:p w:rsidR="00000000" w:rsidRPr="00F1252D" w:rsidP="00F1252D">
            <w:pPr>
              <w:pStyle w:val="ListBullet"/>
            </w:pPr>
            <w:r w:rsidRPr="00F1252D">
              <w:t>dress and presentation requirements</w:t>
            </w:r>
          </w:p>
          <w:p w:rsidR="00000000" w:rsidRPr="00F1252D" w:rsidP="00F1252D">
            <w:pPr>
              <w:pStyle w:val="ListBullet"/>
            </w:pPr>
            <w:r w:rsidRPr="00F1252D">
              <w:t>duty of care, code of conduct, and code of ethics</w:t>
            </w:r>
          </w:p>
          <w:p w:rsidR="00000000" w:rsidRPr="00F1252D" w:rsidP="00F1252D">
            <w:pPr>
              <w:pStyle w:val="ListBullet"/>
            </w:pPr>
            <w:r w:rsidRPr="00F1252D">
              <w:t>emergency response and evacuation procedures</w:t>
            </w:r>
          </w:p>
          <w:p w:rsidR="00000000" w:rsidRPr="00F1252D" w:rsidP="00F1252D">
            <w:pPr>
              <w:pStyle w:val="ListBullet"/>
            </w:pPr>
            <w:r w:rsidRPr="00F1252D">
              <w:t>employer and employee rights and responsibilities</w:t>
            </w:r>
          </w:p>
          <w:p w:rsidR="00000000" w:rsidRPr="00F1252D" w:rsidP="00F1252D">
            <w:pPr>
              <w:pStyle w:val="ListBullet"/>
            </w:pPr>
            <w:r w:rsidRPr="00F1252D">
              <w:t xml:space="preserve">environmental protection procedures </w:t>
            </w:r>
          </w:p>
          <w:p w:rsidR="00000000" w:rsidRPr="00F1252D" w:rsidP="00F1252D">
            <w:pPr>
              <w:pStyle w:val="ListBullet"/>
            </w:pPr>
            <w:r w:rsidRPr="00F1252D">
              <w:t>personnel practices and guidelines</w:t>
            </w:r>
          </w:p>
          <w:p w:rsidR="00000000" w:rsidRPr="00F1252D" w:rsidP="00F1252D">
            <w:pPr>
              <w:pStyle w:val="ListBullet"/>
            </w:pPr>
            <w:r w:rsidRPr="00F1252D">
              <w:t>quality and continuous improvement proc</w:t>
            </w:r>
            <w:r w:rsidRPr="00F1252D">
              <w:t>esses and standards</w:t>
            </w:r>
          </w:p>
          <w:p w:rsidR="00000000" w:rsidRPr="00F1252D" w:rsidP="00F1252D">
            <w:pPr>
              <w:pStyle w:val="ListBullet"/>
            </w:pPr>
            <w:r w:rsidRPr="00F1252D">
              <w:t>records and information systems and processes</w:t>
            </w:r>
          </w:p>
          <w:p w:rsidR="00000000" w:rsidRPr="00F1252D" w:rsidP="00F1252D">
            <w:pPr>
              <w:pStyle w:val="ListBullet"/>
            </w:pPr>
            <w:r w:rsidRPr="00F1252D">
              <w:t>training materials (induction, refresher and new skills)</w:t>
            </w:r>
          </w:p>
          <w:p w:rsidR="00000000" w:rsidP="00F1252D">
            <w:pPr>
              <w:pStyle w:val="ListBullet"/>
              <w:rPr>
                <w:lang w:val="en-NZ"/>
              </w:rPr>
            </w:pPr>
            <w:r w:rsidRPr="00F1252D">
              <w:t>use of contractors.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Appropriate persons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clients</w:t>
            </w:r>
          </w:p>
          <w:p w:rsidR="00000000" w:rsidRPr="00F1252D" w:rsidP="00F1252D">
            <w:pPr>
              <w:pStyle w:val="ListBullet"/>
            </w:pPr>
            <w:r w:rsidRPr="00F1252D">
              <w:t>colleagues</w:t>
            </w:r>
          </w:p>
          <w:p w:rsidR="00000000" w:rsidRPr="00F1252D" w:rsidP="00F1252D">
            <w:pPr>
              <w:pStyle w:val="ListBullet"/>
            </w:pPr>
            <w:r w:rsidRPr="00F1252D">
              <w:t>managers</w:t>
            </w:r>
          </w:p>
          <w:p w:rsidR="00000000" w:rsidRPr="00F1252D" w:rsidP="00F1252D">
            <w:pPr>
              <w:pStyle w:val="ListBullet"/>
            </w:pPr>
            <w:r w:rsidRPr="00F1252D">
              <w:t>persons in control of work sites</w:t>
            </w:r>
          </w:p>
          <w:p w:rsidR="00000000" w:rsidP="00F1252D">
            <w:pPr>
              <w:pStyle w:val="ListBullet"/>
              <w:rPr>
                <w:lang w:val="en-NZ"/>
              </w:rPr>
            </w:pPr>
            <w:r w:rsidRPr="00F1252D">
              <w:t>supervisors.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Hazards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allergic reactions to chemicals or equipment, including latex allergies</w:t>
            </w:r>
          </w:p>
          <w:p w:rsidR="00000000" w:rsidRPr="00F1252D" w:rsidP="00F1252D">
            <w:pPr>
              <w:pStyle w:val="ListBullet"/>
            </w:pPr>
            <w:r w:rsidRPr="00F1252D">
              <w:t>biological and animal waste</w:t>
            </w:r>
          </w:p>
          <w:p w:rsidR="00000000" w:rsidRPr="00F1252D" w:rsidP="00F1252D">
            <w:pPr>
              <w:pStyle w:val="ListBullet"/>
            </w:pPr>
            <w:r w:rsidRPr="00F1252D">
              <w:t>bites and stings</w:t>
            </w:r>
          </w:p>
          <w:p w:rsidR="00000000" w:rsidRPr="00F1252D" w:rsidP="00F1252D">
            <w:pPr>
              <w:pStyle w:val="ListBullet"/>
            </w:pPr>
            <w:r w:rsidRPr="00F1252D">
              <w:t>blood and blood-stained products</w:t>
            </w:r>
          </w:p>
          <w:p w:rsidR="00000000" w:rsidRPr="00F1252D" w:rsidP="00F1252D">
            <w:pPr>
              <w:pStyle w:val="ListBullet"/>
            </w:pPr>
            <w:r w:rsidRPr="00F1252D">
              <w:t>confined or restricted spaces</w:t>
            </w:r>
          </w:p>
          <w:p w:rsidR="00000000" w:rsidRPr="00F1252D" w:rsidP="00F1252D">
            <w:pPr>
              <w:pStyle w:val="ListBullet"/>
            </w:pPr>
            <w:r w:rsidRPr="00F1252D">
              <w:t>contaminated clothing, materials or equipment</w:t>
            </w:r>
          </w:p>
          <w:p w:rsidR="00000000" w:rsidRPr="00F1252D" w:rsidP="00F1252D">
            <w:pPr>
              <w:pStyle w:val="ListBullet"/>
            </w:pPr>
            <w:r w:rsidRPr="00F1252D">
              <w:t xml:space="preserve">damaged </w:t>
            </w:r>
            <w:r w:rsidRPr="00F1252D">
              <w:t>or inappropriate equipment</w:t>
            </w:r>
          </w:p>
          <w:p w:rsidR="00000000" w:rsidRPr="00F1252D" w:rsidP="00F1252D">
            <w:pPr>
              <w:pStyle w:val="ListBullet"/>
            </w:pPr>
            <w:r w:rsidRPr="00F1252D">
              <w:t>dust and fibres</w:t>
            </w:r>
          </w:p>
          <w:p w:rsidR="00000000" w:rsidRPr="00F1252D" w:rsidP="00F1252D">
            <w:pPr>
              <w:pStyle w:val="ListBullet"/>
            </w:pPr>
            <w:r w:rsidRPr="00F1252D">
              <w:t>electrical hazards arising from:</w:t>
            </w:r>
          </w:p>
          <w:p w:rsidR="00000000" w:rsidRPr="00F1252D" w:rsidP="00F1252D">
            <w:pPr>
              <w:pStyle w:val="ListBullet2"/>
            </w:pPr>
            <w:r w:rsidRPr="00F1252D">
              <w:t>cables</w:t>
            </w:r>
          </w:p>
          <w:p w:rsidR="00000000" w:rsidRPr="00F1252D" w:rsidP="00F1252D">
            <w:pPr>
              <w:pStyle w:val="ListBullet2"/>
            </w:pPr>
            <w:r w:rsidRPr="00F1252D">
              <w:t>electrical fittings:</w:t>
            </w:r>
          </w:p>
          <w:p w:rsidR="00000000" w:rsidRPr="00F1252D" w:rsidP="00F1252D">
            <w:pPr>
              <w:pStyle w:val="ListBullet3"/>
            </w:pPr>
            <w:r w:rsidRPr="00F1252D">
              <w:t>switches</w:t>
            </w:r>
          </w:p>
          <w:p w:rsidR="00000000" w:rsidRPr="00F1252D" w:rsidP="00F1252D">
            <w:pPr>
              <w:pStyle w:val="ListBullet3"/>
            </w:pPr>
            <w:r w:rsidRPr="00F1252D">
              <w:t>lights</w:t>
            </w:r>
          </w:p>
          <w:p w:rsidR="00000000" w:rsidRPr="00F1252D" w:rsidP="00F1252D">
            <w:pPr>
              <w:pStyle w:val="ListBullet2"/>
            </w:pPr>
            <w:r w:rsidRPr="00F1252D">
              <w:t>untested electrical equipment</w:t>
            </w:r>
          </w:p>
          <w:p w:rsidR="00000000" w:rsidRPr="00F1252D" w:rsidP="00F1252D">
            <w:pPr>
              <w:pStyle w:val="ListBullet"/>
            </w:pPr>
            <w:r w:rsidRPr="00F1252D">
              <w:t>fatigue</w:t>
            </w:r>
          </w:p>
          <w:p w:rsidR="00000000" w:rsidRPr="00F1252D" w:rsidP="00F1252D">
            <w:pPr>
              <w:pStyle w:val="ListBullet"/>
            </w:pPr>
            <w:r w:rsidRPr="00F1252D">
              <w:t>fire</w:t>
            </w:r>
          </w:p>
          <w:p w:rsidR="00000000" w:rsidRPr="00F1252D" w:rsidP="00F1252D">
            <w:pPr>
              <w:pStyle w:val="ListBullet"/>
            </w:pPr>
            <w:r w:rsidRPr="00F1252D">
              <w:t>gas</w:t>
            </w:r>
          </w:p>
          <w:p w:rsidR="00000000" w:rsidRPr="00F1252D" w:rsidP="00F1252D">
            <w:pPr>
              <w:pStyle w:val="ListBullet"/>
            </w:pPr>
            <w:r w:rsidRPr="00F1252D">
              <w:t>heights</w:t>
            </w:r>
          </w:p>
          <w:p w:rsidR="00000000" w:rsidRPr="00F1252D" w:rsidP="00F1252D">
            <w:pPr>
              <w:pStyle w:val="ListBullet"/>
            </w:pPr>
            <w:r w:rsidRPr="00F1252D">
              <w:t>inadequate lighting and ventilation</w:t>
            </w:r>
          </w:p>
          <w:p w:rsidR="00000000" w:rsidRPr="00F1252D" w:rsidP="00F1252D">
            <w:pPr>
              <w:pStyle w:val="ListBullet"/>
            </w:pPr>
            <w:r w:rsidRPr="00F1252D">
              <w:t>infectious and zoonotic diseases, such as:</w:t>
            </w:r>
          </w:p>
          <w:p w:rsidR="00000000" w:rsidRPr="00F1252D" w:rsidP="00F1252D">
            <w:pPr>
              <w:pStyle w:val="ListBullet2"/>
            </w:pPr>
            <w:r w:rsidRPr="00F1252D">
              <w:t>Q fever</w:t>
            </w:r>
          </w:p>
          <w:p w:rsidR="00000000" w:rsidRPr="00F1252D" w:rsidP="00F1252D">
            <w:pPr>
              <w:pStyle w:val="ListBullet2"/>
            </w:pPr>
            <w:r w:rsidRPr="00F1252D">
              <w:t>scabies</w:t>
            </w:r>
          </w:p>
          <w:p w:rsidR="00000000" w:rsidRPr="00F1252D" w:rsidP="00F1252D">
            <w:pPr>
              <w:pStyle w:val="ListBullet"/>
            </w:pPr>
            <w:r w:rsidRPr="00F1252D">
              <w:t>mobile equipment and vehicle hazards around plant and vehicles</w:t>
            </w:r>
          </w:p>
          <w:p w:rsidR="00000000" w:rsidRPr="00F1252D" w:rsidP="00F1252D">
            <w:pPr>
              <w:pStyle w:val="ListBullet"/>
            </w:pPr>
            <w:r w:rsidRPr="00F1252D">
              <w:t>moving or unguarded parts</w:t>
            </w:r>
          </w:p>
          <w:p w:rsidR="00000000" w:rsidRPr="00F1252D" w:rsidP="00F1252D">
            <w:pPr>
              <w:pStyle w:val="ListBullet"/>
            </w:pPr>
            <w:r w:rsidRPr="00F1252D">
              <w:t>noise</w:t>
            </w:r>
          </w:p>
          <w:p w:rsidR="00000000" w:rsidRPr="00F1252D" w:rsidP="00F1252D">
            <w:pPr>
              <w:pStyle w:val="ListBullet"/>
            </w:pPr>
            <w:r w:rsidRPr="00F1252D">
              <w:t>occupational violence and bullying</w:t>
            </w:r>
          </w:p>
          <w:p w:rsidR="00000000" w:rsidRPr="00F1252D" w:rsidP="00F1252D">
            <w:pPr>
              <w:pStyle w:val="ListBullet"/>
            </w:pPr>
            <w:r w:rsidRPr="00F1252D">
              <w:t>poor personal hygiene practices</w:t>
            </w:r>
          </w:p>
          <w:p w:rsidR="00000000" w:rsidRPr="00F1252D" w:rsidP="00F1252D">
            <w:pPr>
              <w:pStyle w:val="ListBullet"/>
            </w:pPr>
            <w:r w:rsidRPr="00F1252D">
              <w:t>spill, splash and spray</w:t>
            </w:r>
          </w:p>
          <w:p w:rsidR="00000000" w:rsidRPr="00F1252D" w:rsidP="00F1252D">
            <w:pPr>
              <w:pStyle w:val="ListBullet"/>
            </w:pPr>
            <w:r w:rsidRPr="00F1252D">
              <w:t>release of substances with negative environmental impact</w:t>
            </w:r>
          </w:p>
          <w:p w:rsidR="00000000" w:rsidRPr="00F1252D" w:rsidP="00F1252D">
            <w:pPr>
              <w:pStyle w:val="ListBullet"/>
            </w:pPr>
            <w:r w:rsidRPr="00F1252D">
              <w:t>synergistic chemical reactions, such as:</w:t>
            </w:r>
          </w:p>
          <w:p w:rsidR="00000000" w:rsidRPr="00F1252D" w:rsidP="00F1252D">
            <w:pPr>
              <w:pStyle w:val="ListBullet2"/>
            </w:pPr>
            <w:r w:rsidRPr="00F1252D">
              <w:t>hazardous incompatibility</w:t>
            </w:r>
          </w:p>
          <w:p w:rsidR="00000000" w:rsidRPr="00F1252D" w:rsidP="00F1252D">
            <w:pPr>
              <w:pStyle w:val="ListBullet2"/>
            </w:pPr>
            <w:r w:rsidRPr="00F1252D">
              <w:t>reactivity</w:t>
            </w:r>
          </w:p>
          <w:p w:rsidR="00000000" w:rsidRPr="00F1252D" w:rsidP="00F1252D">
            <w:pPr>
              <w:pStyle w:val="ListBullet"/>
            </w:pPr>
            <w:r w:rsidRPr="00F1252D">
              <w:t>syringes or other sharps</w:t>
            </w:r>
          </w:p>
          <w:p w:rsidR="00000000" w:rsidRPr="00F1252D" w:rsidP="00F1252D">
            <w:pPr>
              <w:pStyle w:val="ListBullet"/>
            </w:pPr>
            <w:r w:rsidRPr="00F1252D">
              <w:t>temperature extremes</w:t>
            </w:r>
          </w:p>
          <w:p w:rsidR="00000000" w:rsidRPr="00F1252D" w:rsidP="00F1252D">
            <w:pPr>
              <w:pStyle w:val="ListBullet"/>
            </w:pPr>
            <w:r w:rsidRPr="00F1252D">
              <w:t>ultraviolet light</w:t>
            </w:r>
          </w:p>
          <w:p w:rsidR="00000000" w:rsidRPr="00F1252D" w:rsidP="00F1252D">
            <w:pPr>
              <w:pStyle w:val="ListBullet"/>
            </w:pPr>
            <w:r w:rsidRPr="00F1252D">
              <w:t>unsafe manual-handling techniques, including awkward an</w:t>
            </w:r>
            <w:r w:rsidRPr="00F1252D">
              <w:t>d repetitive postures</w:t>
            </w:r>
          </w:p>
          <w:p w:rsidR="00000000" w:rsidRPr="00F1252D" w:rsidP="00F1252D">
            <w:pPr>
              <w:pStyle w:val="ListBullet"/>
            </w:pPr>
            <w:r w:rsidRPr="00F1252D">
              <w:t>unsafe underfoot conditions, such as slippery, uneven and rough surfaces</w:t>
            </w:r>
          </w:p>
          <w:p w:rsidR="00000000" w:rsidP="00F1252D">
            <w:pPr>
              <w:pStyle w:val="ListBullet"/>
              <w:rPr>
                <w:lang w:val="en-NZ"/>
              </w:rPr>
            </w:pPr>
            <w:r w:rsidRPr="00F1252D">
              <w:t>work in unfamiliar isolated or remote environments.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Legislative requirements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Australian standards, quality assurance and certification requirements</w:t>
            </w:r>
          </w:p>
          <w:p w:rsidR="00000000" w:rsidRPr="00F1252D" w:rsidP="00F1252D">
            <w:pPr>
              <w:pStyle w:val="ListBullet"/>
            </w:pPr>
            <w:r w:rsidRPr="00F1252D">
              <w:t>industry advisory standards and codes, such as:</w:t>
            </w:r>
          </w:p>
          <w:p w:rsidR="00000000" w:rsidRPr="00F1252D" w:rsidP="00F1252D">
            <w:pPr>
              <w:pStyle w:val="ListBullet2"/>
            </w:pPr>
            <w:r w:rsidRPr="00F1252D">
              <w:t>building codes</w:t>
            </w:r>
          </w:p>
          <w:p w:rsidR="00000000" w:rsidRPr="00F1252D" w:rsidP="00F1252D">
            <w:pPr>
              <w:pStyle w:val="ListBullet2"/>
            </w:pPr>
            <w:r w:rsidRPr="00F1252D">
              <w:t>dangerous goods codes</w:t>
            </w:r>
          </w:p>
          <w:p w:rsidR="00000000" w:rsidRPr="00F1252D" w:rsidP="00F1252D">
            <w:pPr>
              <w:pStyle w:val="ListBullet"/>
            </w:pPr>
            <w:r w:rsidRPr="00F1252D">
              <w:t xml:space="preserve">relevant commonwealth, state and territory legislation and local government regulations affecting </w:t>
            </w:r>
            <w:r w:rsidRPr="00F1252D">
              <w:t>company operation, including:</w:t>
            </w:r>
          </w:p>
          <w:p w:rsidR="00000000" w:rsidRPr="00F1252D" w:rsidP="00F1252D">
            <w:pPr>
              <w:pStyle w:val="ListBullet2"/>
            </w:pPr>
            <w:r w:rsidRPr="00F1252D">
              <w:t>anti-discrimination and diversity policies</w:t>
            </w:r>
          </w:p>
          <w:p w:rsidR="00000000" w:rsidRPr="00F1252D" w:rsidP="00F1252D">
            <w:pPr>
              <w:pStyle w:val="ListBullet2"/>
            </w:pPr>
            <w:r w:rsidRPr="00F1252D">
              <w:t>chemical controls</w:t>
            </w:r>
          </w:p>
          <w:p w:rsidR="00000000" w:rsidRPr="00F1252D" w:rsidP="00F1252D">
            <w:pPr>
              <w:pStyle w:val="ListBullet2"/>
            </w:pPr>
            <w:r w:rsidRPr="00F1252D">
              <w:t>chemical registers and manifests</w:t>
            </w:r>
          </w:p>
          <w:p w:rsidR="00000000" w:rsidRPr="00F1252D" w:rsidP="00F1252D">
            <w:pPr>
              <w:pStyle w:val="ListBullet2"/>
            </w:pPr>
            <w:r w:rsidRPr="00F1252D">
              <w:t>consumer protection</w:t>
            </w:r>
          </w:p>
          <w:p w:rsidR="00000000" w:rsidRPr="00F1252D" w:rsidP="00F1252D">
            <w:pPr>
              <w:pStyle w:val="ListBullet2"/>
            </w:pPr>
            <w:r w:rsidRPr="00F1252D">
              <w:t>energy conservation</w:t>
            </w:r>
          </w:p>
          <w:p w:rsidR="00000000" w:rsidRPr="00F1252D" w:rsidP="00F1252D">
            <w:pPr>
              <w:pStyle w:val="ListBullet2"/>
            </w:pPr>
            <w:r w:rsidRPr="00F1252D">
              <w:t xml:space="preserve">environmental protection </w:t>
            </w:r>
          </w:p>
          <w:p w:rsidR="00000000" w:rsidRPr="00F1252D" w:rsidP="00F1252D">
            <w:pPr>
              <w:pStyle w:val="ListBullet2"/>
            </w:pPr>
            <w:r w:rsidRPr="00F1252D">
              <w:t>equal employment opportunity</w:t>
            </w:r>
          </w:p>
          <w:p w:rsidR="00000000" w:rsidRPr="00F1252D" w:rsidP="00F1252D">
            <w:pPr>
              <w:pStyle w:val="ListBullet2"/>
            </w:pPr>
            <w:r w:rsidRPr="00F1252D">
              <w:t>freedom of information</w:t>
            </w:r>
          </w:p>
          <w:p w:rsidR="00000000" w:rsidRPr="00F1252D" w:rsidP="00F1252D">
            <w:pPr>
              <w:pStyle w:val="ListBullet2"/>
            </w:pPr>
            <w:r w:rsidRPr="00F1252D">
              <w:t>industrial equipment certificates of competency or licences</w:t>
            </w:r>
          </w:p>
          <w:p w:rsidR="00000000" w:rsidRPr="00F1252D" w:rsidP="00F1252D">
            <w:pPr>
              <w:pStyle w:val="ListBullet2"/>
            </w:pPr>
            <w:r w:rsidRPr="00F1252D">
              <w:t>industrial relations</w:t>
            </w:r>
          </w:p>
          <w:p w:rsidR="00000000" w:rsidRPr="00F1252D" w:rsidP="00F1252D">
            <w:pPr>
              <w:pStyle w:val="ListBullet2"/>
            </w:pPr>
            <w:r w:rsidRPr="00F1252D">
              <w:t>OHS Acts and regulations</w:t>
            </w:r>
          </w:p>
          <w:p w:rsidR="00000000" w:rsidRPr="00F1252D" w:rsidP="00F1252D">
            <w:pPr>
              <w:pStyle w:val="ListBullet2"/>
            </w:pPr>
            <w:r w:rsidRPr="00F1252D">
              <w:t>privacy</w:t>
            </w:r>
          </w:p>
          <w:p w:rsidR="00000000" w:rsidRPr="00F1252D" w:rsidP="00F1252D">
            <w:pPr>
              <w:pStyle w:val="ListBullet2"/>
            </w:pPr>
            <w:r w:rsidRPr="00F1252D">
              <w:t>public health</w:t>
            </w:r>
          </w:p>
          <w:p w:rsidR="00000000" w:rsidRPr="00F1252D" w:rsidP="00F1252D">
            <w:pPr>
              <w:pStyle w:val="ListBullet2"/>
            </w:pPr>
            <w:r w:rsidRPr="00F1252D">
              <w:t>trade practices</w:t>
            </w:r>
          </w:p>
          <w:p w:rsidR="00000000" w:rsidRPr="00F1252D" w:rsidP="00F1252D">
            <w:pPr>
              <w:pStyle w:val="ListBullet2"/>
            </w:pPr>
            <w:r w:rsidRPr="00F1252D">
              <w:t>water conservation</w:t>
            </w:r>
          </w:p>
          <w:p w:rsidR="00000000" w:rsidP="00F1252D">
            <w:pPr>
              <w:pStyle w:val="ListBullet2"/>
              <w:rPr>
                <w:lang w:val="en-NZ"/>
              </w:rPr>
            </w:pPr>
            <w:r w:rsidRPr="00F1252D">
              <w:t>workplace consultative arrangements.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 xml:space="preserve">Occupational health and safety </w:t>
            </w:r>
            <w:r w:rsidRPr="00F1252D">
              <w:t>(also known as workplace health and safety)</w:t>
            </w:r>
            <w:r w:rsidRPr="00F1252D">
              <w:rPr>
                <w:rStyle w:val="BoldandItalics"/>
              </w:rPr>
              <w:t xml:space="preserve"> requirements</w:t>
            </w:r>
            <w:r w:rsidRPr="00F1252D">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allergic reactions, such as contact dermatitis</w:t>
            </w:r>
          </w:p>
          <w:p w:rsidR="00000000" w:rsidRPr="00F1252D" w:rsidP="00F1252D">
            <w:pPr>
              <w:pStyle w:val="ListBullet"/>
            </w:pPr>
            <w:r w:rsidRPr="00F1252D">
              <w:t>communication devices for remote and isolated locations, such as:</w:t>
            </w:r>
          </w:p>
          <w:p w:rsidR="00000000" w:rsidRPr="00F1252D" w:rsidP="00F1252D">
            <w:pPr>
              <w:pStyle w:val="ListBullet2"/>
            </w:pPr>
            <w:r w:rsidRPr="00F1252D">
              <w:t>mobile phone</w:t>
            </w:r>
          </w:p>
          <w:p w:rsidR="00000000" w:rsidRPr="00F1252D" w:rsidP="00F1252D">
            <w:pPr>
              <w:pStyle w:val="ListBullet2"/>
            </w:pPr>
            <w:r w:rsidRPr="00F1252D">
              <w:t>two-way radio</w:t>
            </w:r>
          </w:p>
          <w:p w:rsidR="00000000" w:rsidRPr="00F1252D" w:rsidP="00F1252D">
            <w:pPr>
              <w:pStyle w:val="ListBullet"/>
            </w:pPr>
            <w:r w:rsidRPr="00F1252D">
              <w:t>dermatoxicological control and prevention</w:t>
            </w:r>
            <w:r w:rsidRPr="00F1252D">
              <w:t xml:space="preserve"> measures</w:t>
            </w:r>
          </w:p>
          <w:p w:rsidR="00000000" w:rsidRPr="00F1252D" w:rsidP="00F1252D">
            <w:pPr>
              <w:pStyle w:val="ListBullet"/>
            </w:pPr>
            <w:r w:rsidRPr="00F1252D">
              <w:t>emergency procedures for eye and skin contact, and inhalation and ingestion of toxic substances</w:t>
            </w:r>
          </w:p>
          <w:p w:rsidR="00000000" w:rsidRPr="00F1252D" w:rsidP="00F1252D">
            <w:pPr>
              <w:pStyle w:val="ListBullet"/>
            </w:pPr>
            <w:r w:rsidRPr="00F1252D">
              <w:t>hazard identification and risk assessment mechanisms</w:t>
            </w:r>
          </w:p>
          <w:p w:rsidR="00000000" w:rsidRPr="00F1252D" w:rsidP="00F1252D">
            <w:pPr>
              <w:pStyle w:val="ListBullet"/>
            </w:pPr>
            <w:r w:rsidRPr="00F1252D">
              <w:t>health surveillance and monitoring, such as regular blood testing</w:t>
            </w:r>
          </w:p>
          <w:p w:rsidR="00000000" w:rsidRPr="00F1252D" w:rsidP="00F1252D">
            <w:pPr>
              <w:pStyle w:val="ListBullet"/>
            </w:pPr>
            <w:r w:rsidRPr="00F1252D">
              <w:t>hierarchy of hazard control procedures</w:t>
            </w:r>
          </w:p>
          <w:p w:rsidR="00000000" w:rsidRPr="00F1252D" w:rsidP="00F1252D">
            <w:pPr>
              <w:pStyle w:val="ListBullet"/>
            </w:pPr>
            <w:r w:rsidRPr="00F1252D">
              <w:t>maintaining clear access</w:t>
            </w:r>
          </w:p>
          <w:p w:rsidR="00000000" w:rsidRPr="00F1252D" w:rsidP="00F1252D">
            <w:pPr>
              <w:pStyle w:val="ListBullet"/>
            </w:pPr>
            <w:r w:rsidRPr="00F1252D">
              <w:t>national and industry standards and codes of practice</w:t>
            </w:r>
          </w:p>
          <w:p w:rsidR="00000000" w:rsidRPr="00F1252D" w:rsidP="00F1252D">
            <w:pPr>
              <w:pStyle w:val="ListBullet"/>
            </w:pPr>
            <w:r w:rsidRPr="00F1252D">
              <w:t xml:space="preserve">OHS control procedures, such as: </w:t>
            </w:r>
          </w:p>
          <w:p w:rsidR="00000000" w:rsidRPr="00F1252D" w:rsidP="00F1252D">
            <w:pPr>
              <w:pStyle w:val="ListBullet2"/>
            </w:pPr>
            <w:r w:rsidRPr="00F1252D">
              <w:t>health and safety plans</w:t>
            </w:r>
          </w:p>
          <w:p w:rsidR="00000000" w:rsidRPr="00F1252D" w:rsidP="00F1252D">
            <w:pPr>
              <w:pStyle w:val="ListBullet2"/>
            </w:pPr>
            <w:r w:rsidRPr="00F1252D">
              <w:t>job plans</w:t>
            </w:r>
          </w:p>
          <w:p w:rsidR="00000000" w:rsidRPr="00F1252D" w:rsidP="00F1252D">
            <w:pPr>
              <w:pStyle w:val="ListBullet2"/>
            </w:pPr>
            <w:r w:rsidRPr="00F1252D">
              <w:t>job safety analyses</w:t>
            </w:r>
          </w:p>
          <w:p w:rsidR="00000000" w:rsidRPr="00F1252D" w:rsidP="00F1252D">
            <w:pPr>
              <w:pStyle w:val="ListBullet2"/>
            </w:pPr>
            <w:r w:rsidRPr="00F1252D">
              <w:t>risk assessments</w:t>
            </w:r>
          </w:p>
          <w:p w:rsidR="00000000" w:rsidRPr="00F1252D" w:rsidP="00F1252D">
            <w:pPr>
              <w:pStyle w:val="ListBullet2"/>
            </w:pPr>
            <w:r w:rsidRPr="00F1252D">
              <w:t>safe operating practices and pro</w:t>
            </w:r>
            <w:r w:rsidRPr="00F1252D">
              <w:t>cedures</w:t>
            </w:r>
          </w:p>
          <w:p w:rsidR="00000000" w:rsidRPr="00F1252D" w:rsidP="00F1252D">
            <w:pPr>
              <w:pStyle w:val="ListBullet2"/>
            </w:pPr>
            <w:r w:rsidRPr="00F1252D">
              <w:t>safe system of work statements</w:t>
            </w:r>
          </w:p>
          <w:p w:rsidR="00000000" w:rsidRPr="00F1252D" w:rsidP="00F1252D">
            <w:pPr>
              <w:pStyle w:val="ListBullet2"/>
            </w:pPr>
            <w:r w:rsidRPr="00F1252D">
              <w:t>safe work instructions</w:t>
            </w:r>
          </w:p>
          <w:p w:rsidR="00000000" w:rsidRPr="00F1252D" w:rsidP="00F1252D">
            <w:pPr>
              <w:pStyle w:val="ListBullet2"/>
            </w:pPr>
            <w:r w:rsidRPr="00F1252D">
              <w:t>work method statements</w:t>
            </w:r>
          </w:p>
          <w:p w:rsidR="00000000" w:rsidRPr="00F1252D" w:rsidP="00F1252D">
            <w:pPr>
              <w:pStyle w:val="ListBullet"/>
            </w:pPr>
            <w:r w:rsidRPr="00F1252D">
              <w:t>reporting injury and dangerous occurrences</w:t>
            </w:r>
          </w:p>
          <w:p w:rsidR="00000000" w:rsidRPr="00F1252D" w:rsidP="00F1252D">
            <w:pPr>
              <w:pStyle w:val="ListBullet"/>
            </w:pPr>
            <w:r w:rsidRPr="00F1252D">
              <w:t>routes of entry and potential symptoms of exposure to chemicals</w:t>
            </w:r>
          </w:p>
          <w:p w:rsidR="00000000" w:rsidRPr="00F1252D" w:rsidP="00F1252D">
            <w:pPr>
              <w:pStyle w:val="ListBullet"/>
            </w:pPr>
            <w:r w:rsidRPr="00F1252D">
              <w:t>safe work practices for equipment, PPE and chemical storage, including interpretation of:</w:t>
            </w:r>
          </w:p>
          <w:p w:rsidR="00000000" w:rsidRPr="00F1252D" w:rsidP="00F1252D">
            <w:pPr>
              <w:pStyle w:val="ListBullet2"/>
            </w:pPr>
            <w:r w:rsidRPr="00F1252D">
              <w:t>MSDS</w:t>
            </w:r>
          </w:p>
          <w:p w:rsidR="00000000" w:rsidRPr="00F1252D" w:rsidP="00F1252D">
            <w:pPr>
              <w:pStyle w:val="ListBullet2"/>
            </w:pPr>
            <w:r w:rsidRPr="00F1252D">
              <w:t>hazardous substance information, such as long latency periods</w:t>
            </w:r>
          </w:p>
          <w:p w:rsidR="00000000" w:rsidRPr="00F1252D" w:rsidP="00F1252D">
            <w:pPr>
              <w:pStyle w:val="ListBullet"/>
            </w:pPr>
            <w:r w:rsidRPr="00F1252D">
              <w:t>safety training, induction and refresher training</w:t>
            </w:r>
          </w:p>
          <w:p w:rsidR="00000000" w:rsidRPr="00F1252D" w:rsidP="00F1252D">
            <w:pPr>
              <w:pStyle w:val="ListBullet"/>
            </w:pPr>
            <w:r w:rsidRPr="00F1252D">
              <w:t>selection and use of PPE and clothing appropria</w:t>
            </w:r>
            <w:r w:rsidRPr="00F1252D">
              <w:t>te to the hazard</w:t>
            </w:r>
          </w:p>
          <w:p w:rsidR="00000000" w:rsidRPr="00F1252D" w:rsidP="00F1252D">
            <w:pPr>
              <w:pStyle w:val="ListBullet"/>
            </w:pPr>
            <w:r w:rsidRPr="00F1252D">
              <w:t>ultraviolet light</w:t>
            </w:r>
          </w:p>
          <w:p w:rsidR="00000000" w:rsidRPr="00F1252D" w:rsidP="00F1252D">
            <w:pPr>
              <w:pStyle w:val="ListBullet"/>
            </w:pPr>
            <w:r w:rsidRPr="00F1252D">
              <w:t>up-to-date electrical test and tag compliance</w:t>
            </w:r>
          </w:p>
          <w:p w:rsidR="00000000" w:rsidRPr="00F1252D" w:rsidP="00F1252D">
            <w:pPr>
              <w:pStyle w:val="ListBullet"/>
            </w:pPr>
            <w:r w:rsidRPr="00F1252D">
              <w:t>use of chemicals according to MSDS</w:t>
            </w:r>
          </w:p>
          <w:p w:rsidR="00000000" w:rsidRPr="00F1252D" w:rsidP="00F1252D">
            <w:pPr>
              <w:pStyle w:val="ListBullet"/>
            </w:pPr>
            <w:r w:rsidRPr="00F1252D">
              <w:t>use of residual current devices</w:t>
            </w:r>
          </w:p>
          <w:p w:rsidR="00000000" w:rsidP="00F1252D">
            <w:pPr>
              <w:pStyle w:val="ListBullet"/>
              <w:rPr>
                <w:lang w:val="en-NZ"/>
              </w:rPr>
            </w:pPr>
            <w:r w:rsidRPr="00F1252D">
              <w:t>use, storage and maintenance of equipment according to manufacturer specifications and equipment operating m</w:t>
            </w:r>
            <w:r w:rsidRPr="00F1252D">
              <w:t>anuals.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Sealant or finisher</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solvent-based wax finishes</w:t>
            </w:r>
          </w:p>
          <w:p w:rsidR="00000000" w:rsidRPr="00F1252D" w:rsidP="00F1252D">
            <w:pPr>
              <w:pStyle w:val="ListBullet"/>
            </w:pPr>
            <w:r w:rsidRPr="00F1252D">
              <w:t>water-based sealants, such as:</w:t>
            </w:r>
          </w:p>
          <w:p w:rsidR="00000000" w:rsidRPr="00F1252D" w:rsidP="00F1252D">
            <w:pPr>
              <w:pStyle w:val="ListBullet2"/>
            </w:pPr>
            <w:r w:rsidRPr="00F1252D">
              <w:t>acrylic co-polymers</w:t>
            </w:r>
          </w:p>
          <w:p w:rsidR="00000000" w:rsidP="00F1252D">
            <w:pPr>
              <w:pStyle w:val="ListBullet2"/>
              <w:rPr>
                <w:lang w:val="en-NZ"/>
              </w:rPr>
            </w:pPr>
            <w:r w:rsidRPr="00F1252D">
              <w:t>water-based urethanes.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Hard floors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bricks</w:t>
            </w:r>
          </w:p>
          <w:p w:rsidR="00000000" w:rsidRPr="00F1252D" w:rsidP="00F1252D">
            <w:pPr>
              <w:pStyle w:val="ListBullet"/>
            </w:pPr>
            <w:r w:rsidRPr="00F1252D">
              <w:t>ceramic tiles</w:t>
            </w:r>
          </w:p>
          <w:p w:rsidR="00000000" w:rsidRPr="00F1252D" w:rsidP="00F1252D">
            <w:pPr>
              <w:pStyle w:val="ListBullet"/>
            </w:pPr>
            <w:r w:rsidRPr="00F1252D">
              <w:t>concrete</w:t>
            </w:r>
          </w:p>
          <w:p w:rsidR="00000000" w:rsidRPr="00F1252D" w:rsidP="00F1252D">
            <w:pPr>
              <w:pStyle w:val="ListBullet"/>
            </w:pPr>
            <w:r w:rsidRPr="00F1252D">
              <w:t>cork</w:t>
            </w:r>
          </w:p>
          <w:p w:rsidR="00000000" w:rsidRPr="00F1252D" w:rsidP="00F1252D">
            <w:pPr>
              <w:pStyle w:val="ListBullet"/>
            </w:pPr>
            <w:r w:rsidRPr="00F1252D">
              <w:t>marble</w:t>
            </w:r>
          </w:p>
          <w:p w:rsidR="00000000" w:rsidRPr="00F1252D" w:rsidP="00F1252D">
            <w:pPr>
              <w:pStyle w:val="ListBullet"/>
            </w:pPr>
            <w:r w:rsidRPr="00F1252D">
              <w:t>parquetry</w:t>
            </w:r>
          </w:p>
          <w:p w:rsidR="00000000" w:rsidRPr="00F1252D" w:rsidP="00F1252D">
            <w:pPr>
              <w:pStyle w:val="ListBullet"/>
            </w:pPr>
            <w:r w:rsidRPr="00F1252D">
              <w:t>pavers</w:t>
            </w:r>
          </w:p>
          <w:p w:rsidR="00000000" w:rsidRPr="00F1252D" w:rsidP="00F1252D">
            <w:pPr>
              <w:pStyle w:val="ListBullet"/>
            </w:pPr>
            <w:r w:rsidRPr="00F1252D">
              <w:t>polished wood</w:t>
            </w:r>
          </w:p>
          <w:p w:rsidR="00000000" w:rsidRPr="00F1252D" w:rsidP="00F1252D">
            <w:pPr>
              <w:pStyle w:val="ListBullet"/>
            </w:pPr>
            <w:r w:rsidRPr="00F1252D">
              <w:t>proprietary flooring encompassing new technologies</w:t>
            </w:r>
          </w:p>
          <w:p w:rsidR="00000000" w:rsidRPr="00F1252D" w:rsidP="00F1252D">
            <w:pPr>
              <w:pStyle w:val="ListBullet"/>
            </w:pPr>
            <w:r w:rsidRPr="00F1252D">
              <w:t>quarry tiles</w:t>
            </w:r>
          </w:p>
          <w:p w:rsidR="00000000" w:rsidRPr="00F1252D" w:rsidP="00F1252D">
            <w:pPr>
              <w:pStyle w:val="ListBullet"/>
            </w:pPr>
            <w:r w:rsidRPr="00F1252D">
              <w:t>rubber</w:t>
            </w:r>
          </w:p>
          <w:p w:rsidR="00000000" w:rsidRPr="00F1252D" w:rsidP="00F1252D">
            <w:pPr>
              <w:pStyle w:val="ListBullet"/>
            </w:pPr>
            <w:r w:rsidRPr="00F1252D">
              <w:t>slate</w:t>
            </w:r>
          </w:p>
          <w:p w:rsidR="00000000" w:rsidRPr="00F1252D" w:rsidP="00F1252D">
            <w:pPr>
              <w:pStyle w:val="ListBullet"/>
            </w:pPr>
            <w:r w:rsidRPr="00F1252D">
              <w:t>terrazzo</w:t>
            </w:r>
          </w:p>
          <w:p w:rsidR="00000000" w:rsidRPr="00F1252D" w:rsidP="00F1252D">
            <w:pPr>
              <w:pStyle w:val="ListBullet"/>
            </w:pPr>
            <w:r w:rsidRPr="00F1252D">
              <w:t>vinyl</w:t>
            </w:r>
          </w:p>
          <w:p w:rsidR="00000000" w:rsidP="00F1252D">
            <w:pPr>
              <w:pStyle w:val="ListBullet"/>
              <w:rPr>
                <w:lang w:val="en-NZ"/>
              </w:rPr>
            </w:pPr>
            <w:r w:rsidRPr="00F1252D">
              <w:t>wood.</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Personnel</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client’s staff members</w:t>
            </w:r>
          </w:p>
          <w:p w:rsidR="00000000" w:rsidRPr="00F1252D" w:rsidP="00F1252D">
            <w:pPr>
              <w:pStyle w:val="ListBullet"/>
            </w:pPr>
            <w:r w:rsidRPr="00F1252D">
              <w:t>colleagues</w:t>
            </w:r>
          </w:p>
          <w:p w:rsidR="00000000" w:rsidRPr="00F1252D" w:rsidP="00F1252D">
            <w:pPr>
              <w:pStyle w:val="ListBullet"/>
            </w:pPr>
            <w:r w:rsidRPr="00F1252D">
              <w:t>general public</w:t>
            </w:r>
          </w:p>
          <w:p w:rsidR="00000000" w:rsidP="00F1252D">
            <w:pPr>
              <w:pStyle w:val="ListBullet"/>
              <w:rPr>
                <w:lang w:val="en-NZ"/>
              </w:rPr>
            </w:pPr>
            <w:r w:rsidRPr="00F1252D">
              <w:t>venue, facility, shopping centre staff and management.</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Equipment</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abrasive pads</w:t>
            </w:r>
          </w:p>
          <w:p w:rsidR="00000000" w:rsidRPr="00F1252D" w:rsidP="00F1252D">
            <w:pPr>
              <w:pStyle w:val="ListBullet"/>
            </w:pPr>
            <w:r w:rsidRPr="00F1252D">
              <w:t>automatic scrubbers</w:t>
            </w:r>
          </w:p>
          <w:p w:rsidR="00000000" w:rsidRPr="00F1252D" w:rsidP="00F1252D">
            <w:pPr>
              <w:pStyle w:val="ListBullet"/>
            </w:pPr>
            <w:r w:rsidRPr="00F1252D">
              <w:t>bassine brushes</w:t>
            </w:r>
          </w:p>
          <w:p w:rsidR="00000000" w:rsidRPr="00F1252D" w:rsidP="00F1252D">
            <w:pPr>
              <w:pStyle w:val="ListBullet"/>
            </w:pPr>
            <w:r w:rsidRPr="00F1252D">
              <w:t>cleaning trolleys</w:t>
            </w:r>
          </w:p>
          <w:p w:rsidR="00000000" w:rsidRPr="00F1252D" w:rsidP="00F1252D">
            <w:pPr>
              <w:pStyle w:val="ListBullet"/>
            </w:pPr>
            <w:r w:rsidRPr="00F1252D">
              <w:t>cloths</w:t>
            </w:r>
          </w:p>
          <w:p w:rsidR="00000000" w:rsidRPr="00F1252D" w:rsidP="00F1252D">
            <w:pPr>
              <w:pStyle w:val="ListBullet"/>
            </w:pPr>
            <w:r w:rsidRPr="00F1252D">
              <w:t>dry vacuum cleaners</w:t>
            </w:r>
          </w:p>
          <w:p w:rsidR="00000000" w:rsidRPr="00F1252D" w:rsidP="00F1252D">
            <w:pPr>
              <w:pStyle w:val="ListBullet"/>
            </w:pPr>
            <w:r w:rsidRPr="00F1252D">
              <w:t>floor pads of various sizes for stripping old sealant and buffing</w:t>
            </w:r>
          </w:p>
          <w:p w:rsidR="00000000" w:rsidRPr="00F1252D" w:rsidP="00F1252D">
            <w:pPr>
              <w:pStyle w:val="ListBullet"/>
            </w:pPr>
            <w:r w:rsidRPr="00F1252D">
              <w:t>floor scrapers</w:t>
            </w:r>
          </w:p>
          <w:p w:rsidR="00000000" w:rsidRPr="00F1252D" w:rsidP="00F1252D">
            <w:pPr>
              <w:pStyle w:val="ListBullet"/>
            </w:pPr>
            <w:r w:rsidRPr="00F1252D">
              <w:t>floor squeegees</w:t>
            </w:r>
          </w:p>
          <w:p w:rsidR="00000000" w:rsidRPr="00F1252D" w:rsidP="00F1252D">
            <w:pPr>
              <w:pStyle w:val="ListBullet"/>
            </w:pPr>
            <w:r w:rsidRPr="00F1252D">
              <w:t>hand doodle bug holders</w:t>
            </w:r>
          </w:p>
          <w:p w:rsidR="00000000" w:rsidRPr="00F1252D" w:rsidP="00F1252D">
            <w:pPr>
              <w:pStyle w:val="ListBullet"/>
            </w:pPr>
            <w:r w:rsidRPr="00F1252D">
              <w:t>insta-lock pad holders</w:t>
            </w:r>
          </w:p>
          <w:p w:rsidR="00000000" w:rsidRPr="00F1252D" w:rsidP="00F1252D">
            <w:pPr>
              <w:pStyle w:val="ListBullet"/>
            </w:pPr>
            <w:r w:rsidRPr="00F1252D">
              <w:t>long-handled dustpans and brushes</w:t>
            </w:r>
          </w:p>
          <w:p w:rsidR="00000000" w:rsidRPr="00F1252D" w:rsidP="00F1252D">
            <w:pPr>
              <w:pStyle w:val="ListBullet"/>
            </w:pPr>
            <w:r w:rsidRPr="00F1252D">
              <w:t>low and high-speed buffers</w:t>
            </w:r>
          </w:p>
          <w:p w:rsidR="00000000" w:rsidRPr="00F1252D" w:rsidP="00F1252D">
            <w:pPr>
              <w:pStyle w:val="ListBullet"/>
            </w:pPr>
            <w:r w:rsidRPr="00F1252D">
              <w:t>microfibre products</w:t>
            </w:r>
          </w:p>
          <w:p w:rsidR="00000000" w:rsidRPr="00F1252D" w:rsidP="00F1252D">
            <w:pPr>
              <w:pStyle w:val="ListBullet"/>
            </w:pPr>
            <w:r w:rsidRPr="00F1252D">
              <w:t>mops (polycotton or cotton)</w:t>
            </w:r>
          </w:p>
          <w:p w:rsidR="00000000" w:rsidRPr="00F1252D" w:rsidP="00F1252D">
            <w:pPr>
              <w:pStyle w:val="ListBullet"/>
            </w:pPr>
            <w:r w:rsidRPr="00F1252D">
              <w:t>nylon pads</w:t>
            </w:r>
          </w:p>
          <w:p w:rsidR="00000000" w:rsidRPr="00F1252D" w:rsidP="00F1252D">
            <w:pPr>
              <w:pStyle w:val="ListBullet"/>
            </w:pPr>
            <w:r w:rsidRPr="00F1252D">
              <w:t>sealant applicators, such as:</w:t>
            </w:r>
          </w:p>
          <w:p w:rsidR="00000000" w:rsidRPr="00F1252D" w:rsidP="00F1252D">
            <w:pPr>
              <w:pStyle w:val="ListBullet2"/>
            </w:pPr>
            <w:r w:rsidRPr="00F1252D">
              <w:t>fringe mops</w:t>
            </w:r>
          </w:p>
          <w:p w:rsidR="00000000" w:rsidRPr="00F1252D" w:rsidP="00F1252D">
            <w:pPr>
              <w:pStyle w:val="ListBullet2"/>
            </w:pPr>
            <w:r w:rsidRPr="00F1252D">
              <w:t>lamb’s wool applicators</w:t>
            </w:r>
          </w:p>
          <w:p w:rsidR="00000000" w:rsidRPr="00F1252D" w:rsidP="00F1252D">
            <w:pPr>
              <w:pStyle w:val="ListBullet2"/>
            </w:pPr>
            <w:r w:rsidRPr="00F1252D">
              <w:t>weighted acrylic covered applicators</w:t>
            </w:r>
          </w:p>
          <w:p w:rsidR="00000000" w:rsidRPr="00F1252D" w:rsidP="00F1252D">
            <w:pPr>
              <w:pStyle w:val="ListBullet2"/>
            </w:pPr>
            <w:r w:rsidRPr="00F1252D">
              <w:t>wringer mops</w:t>
            </w:r>
          </w:p>
          <w:p w:rsidR="00000000" w:rsidRPr="00F1252D" w:rsidP="00F1252D">
            <w:pPr>
              <w:pStyle w:val="ListBullet"/>
            </w:pPr>
            <w:r w:rsidRPr="00F1252D">
              <w:t>scrubbers, usually mechanical</w:t>
            </w:r>
          </w:p>
          <w:p w:rsidR="00000000" w:rsidRPr="00F1252D" w:rsidP="00F1252D">
            <w:pPr>
              <w:pStyle w:val="ListBullet"/>
            </w:pPr>
            <w:r w:rsidRPr="00F1252D">
              <w:t>steel wool</w:t>
            </w:r>
          </w:p>
          <w:p w:rsidR="00000000" w:rsidP="00F1252D">
            <w:pPr>
              <w:pStyle w:val="ListBullet"/>
              <w:rPr>
                <w:lang w:val="en-NZ"/>
              </w:rPr>
            </w:pPr>
            <w:r w:rsidRPr="00F1252D">
              <w:t>wet vacuum cleaners.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Chemicals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acid cleaners</w:t>
            </w:r>
          </w:p>
          <w:p w:rsidR="00000000" w:rsidRPr="00F1252D" w:rsidP="00F1252D">
            <w:pPr>
              <w:pStyle w:val="ListBullet"/>
            </w:pPr>
            <w:r w:rsidRPr="00F1252D">
              <w:t>alkaline cleaners</w:t>
            </w:r>
          </w:p>
          <w:p w:rsidR="00000000" w:rsidRPr="00F1252D" w:rsidP="00F1252D">
            <w:pPr>
              <w:pStyle w:val="ListBullet"/>
            </w:pPr>
            <w:r w:rsidRPr="00F1252D">
              <w:t>finishes</w:t>
            </w:r>
          </w:p>
          <w:p w:rsidR="00000000" w:rsidRPr="00F1252D" w:rsidP="00F1252D">
            <w:pPr>
              <w:pStyle w:val="ListBullet"/>
            </w:pPr>
            <w:r w:rsidRPr="00F1252D">
              <w:t>low environmental-impact chemicals</w:t>
            </w:r>
          </w:p>
          <w:p w:rsidR="00000000" w:rsidRPr="00F1252D" w:rsidP="00F1252D">
            <w:pPr>
              <w:pStyle w:val="ListBullet"/>
            </w:pPr>
            <w:r w:rsidRPr="00F1252D">
              <w:t>neutral cleaners</w:t>
            </w:r>
          </w:p>
          <w:p w:rsidR="00000000" w:rsidRPr="00F1252D" w:rsidP="00F1252D">
            <w:pPr>
              <w:pStyle w:val="ListBullet"/>
            </w:pPr>
            <w:r w:rsidRPr="00F1252D">
              <w:t>sealants</w:t>
            </w:r>
          </w:p>
          <w:p w:rsidR="00000000" w:rsidRPr="00F1252D" w:rsidP="00F1252D">
            <w:pPr>
              <w:pStyle w:val="ListBullet"/>
            </w:pPr>
            <w:r w:rsidRPr="00F1252D">
              <w:t>solvent cleaners</w:t>
            </w:r>
          </w:p>
          <w:p w:rsidR="00000000" w:rsidP="00F1252D">
            <w:pPr>
              <w:pStyle w:val="ListBullet"/>
              <w:rPr>
                <w:lang w:val="en-NZ"/>
              </w:rPr>
            </w:pPr>
            <w:r w:rsidRPr="00F1252D">
              <w:t>stripping agents.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Replacement methods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light strip and seal</w:t>
            </w:r>
          </w:p>
          <w:p w:rsidR="00000000" w:rsidP="00F1252D">
            <w:pPr>
              <w:pStyle w:val="ListBullet"/>
              <w:rPr>
                <w:lang w:val="en-NZ"/>
              </w:rPr>
            </w:pPr>
            <w:r w:rsidRPr="00F1252D">
              <w:t>total strip and seal.</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Personal protective equipment</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ear muffs and plugs</w:t>
            </w:r>
          </w:p>
          <w:p w:rsidR="00000000" w:rsidRPr="00F1252D" w:rsidP="00F1252D">
            <w:pPr>
              <w:pStyle w:val="ListBullet"/>
            </w:pPr>
            <w:r w:rsidRPr="00F1252D">
              <w:t>gloves, such as non-permeable</w:t>
            </w:r>
          </w:p>
          <w:p w:rsidR="00000000" w:rsidRPr="00F1252D" w:rsidP="00F1252D">
            <w:pPr>
              <w:pStyle w:val="ListBullet"/>
            </w:pPr>
            <w:r w:rsidRPr="00F1252D">
              <w:t>goggles</w:t>
            </w:r>
          </w:p>
          <w:p w:rsidR="00000000" w:rsidRPr="00F1252D" w:rsidP="00F1252D">
            <w:pPr>
              <w:pStyle w:val="ListBullet"/>
            </w:pPr>
            <w:r w:rsidRPr="00F1252D">
              <w:t>high-visibility vests and clothing</w:t>
            </w:r>
          </w:p>
          <w:p w:rsidR="00000000" w:rsidRPr="00F1252D" w:rsidP="00F1252D">
            <w:pPr>
              <w:pStyle w:val="ListBullet"/>
            </w:pPr>
            <w:r w:rsidRPr="00F1252D">
              <w:t>overalls and other protective clothing</w:t>
            </w:r>
          </w:p>
          <w:p w:rsidR="00000000" w:rsidRPr="00F1252D" w:rsidP="00F1252D">
            <w:pPr>
              <w:pStyle w:val="ListBullet"/>
            </w:pPr>
            <w:r w:rsidRPr="00F1252D">
              <w:t>respirators</w:t>
            </w:r>
          </w:p>
          <w:p w:rsidR="00000000" w:rsidRPr="00F1252D" w:rsidP="00F1252D">
            <w:pPr>
              <w:pStyle w:val="ListBullet"/>
            </w:pPr>
            <w:r w:rsidRPr="00F1252D">
              <w:t>safety glasses</w:t>
            </w:r>
          </w:p>
          <w:p w:rsidR="00000000" w:rsidRPr="00F1252D" w:rsidP="00F1252D">
            <w:pPr>
              <w:pStyle w:val="ListBullet"/>
            </w:pPr>
            <w:r w:rsidRPr="00F1252D">
              <w:t>safety shoes</w:t>
            </w:r>
          </w:p>
          <w:p w:rsidR="00000000" w:rsidRPr="00F1252D" w:rsidP="00F1252D">
            <w:pPr>
              <w:pStyle w:val="ListBullet"/>
            </w:pPr>
            <w:r w:rsidRPr="00F1252D">
              <w:t>splash-proof face masks</w:t>
            </w:r>
          </w:p>
          <w:p w:rsidR="00000000" w:rsidRPr="00F1252D" w:rsidP="00F1252D">
            <w:pPr>
              <w:pStyle w:val="ListBullet"/>
            </w:pPr>
            <w:r w:rsidRPr="00F1252D">
              <w:t>sun protection</w:t>
            </w:r>
          </w:p>
          <w:p w:rsidR="00000000" w:rsidRPr="00F1252D" w:rsidP="00F1252D">
            <w:pPr>
              <w:pStyle w:val="ListBullet"/>
            </w:pPr>
            <w:r w:rsidRPr="00F1252D">
              <w:t>tongs</w:t>
            </w:r>
          </w:p>
          <w:p w:rsidR="00000000" w:rsidRPr="00F1252D" w:rsidP="00F1252D">
            <w:pPr>
              <w:pStyle w:val="ListBullet"/>
            </w:pPr>
            <w:r w:rsidRPr="00F1252D">
              <w:t>ultraviolet protection</w:t>
            </w:r>
          </w:p>
          <w:p w:rsidR="00000000" w:rsidP="00F1252D">
            <w:pPr>
              <w:pStyle w:val="ListBullet"/>
              <w:rPr>
                <w:lang w:val="en-NZ"/>
              </w:rPr>
            </w:pPr>
            <w:r w:rsidRPr="00F1252D">
              <w:t>wet-work clothing.</w:t>
            </w:r>
          </w:p>
        </w:tc>
      </w:tr>
      <w:tr w:rsidTr="00F1252D">
        <w:tblPrEx>
          <w:tblW w:w="9462" w:type="dxa"/>
          <w:tblLayout w:type="fixed"/>
          <w:tblCellMar>
            <w:left w:w="62" w:type="dxa"/>
            <w:right w:w="62" w:type="dxa"/>
          </w:tblCellMar>
          <w:tblLook w:val="0000"/>
        </w:tblPrEx>
        <w:trPr>
          <w:trHeight w:val="151"/>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Manufacturer specifications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equipment operating manuals</w:t>
            </w:r>
          </w:p>
          <w:p w:rsidR="00000000" w:rsidRPr="00F1252D" w:rsidP="00F1252D">
            <w:pPr>
              <w:pStyle w:val="ListBullet"/>
            </w:pPr>
            <w:r w:rsidRPr="00F1252D">
              <w:t>instructional guides</w:t>
            </w:r>
          </w:p>
          <w:p w:rsidR="00000000" w:rsidRPr="00F1252D" w:rsidP="00F1252D">
            <w:pPr>
              <w:pStyle w:val="ListBullet"/>
            </w:pPr>
            <w:r w:rsidRPr="00F1252D">
              <w:t>MSDS</w:t>
            </w:r>
          </w:p>
          <w:p w:rsidR="00000000" w:rsidRPr="00F1252D" w:rsidP="00F1252D">
            <w:pPr>
              <w:pStyle w:val="ListBullet"/>
            </w:pPr>
            <w:r w:rsidRPr="00F1252D">
              <w:t>other resources supplied by the manufacturer, such as:</w:t>
            </w:r>
          </w:p>
          <w:p w:rsidR="00000000" w:rsidRPr="00F1252D" w:rsidP="00F1252D">
            <w:pPr>
              <w:pStyle w:val="ListBullet2"/>
            </w:pPr>
            <w:r w:rsidRPr="00F1252D">
              <w:t>laminated cards</w:t>
            </w:r>
          </w:p>
          <w:p w:rsidR="00000000" w:rsidRPr="00F1252D" w:rsidP="00F1252D">
            <w:pPr>
              <w:pStyle w:val="ListBullet2"/>
            </w:pPr>
            <w:r w:rsidRPr="00F1252D">
              <w:t>notices</w:t>
            </w:r>
          </w:p>
          <w:p w:rsidR="00000000" w:rsidRPr="00F1252D" w:rsidP="00F1252D">
            <w:pPr>
              <w:pStyle w:val="ListBullet2"/>
            </w:pPr>
            <w:r w:rsidRPr="00F1252D">
              <w:t>wall posters</w:t>
            </w:r>
          </w:p>
          <w:p w:rsidR="00000000" w:rsidRPr="00F1252D" w:rsidP="00F1252D">
            <w:pPr>
              <w:pStyle w:val="ListBullet"/>
            </w:pPr>
            <w:r w:rsidRPr="00F1252D">
              <w:t>product labels</w:t>
            </w:r>
          </w:p>
          <w:p w:rsidR="00000000" w:rsidP="00F1252D">
            <w:pPr>
              <w:pStyle w:val="ListBullet"/>
              <w:rPr>
                <w:lang w:val="en-NZ"/>
              </w:rPr>
            </w:pPr>
            <w:r w:rsidRPr="00F1252D">
              <w:t>safety instructions pre-printed on equipment.</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Signage and barriers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physical barriers and restraints erected to restrict access to a site</w:t>
            </w:r>
          </w:p>
          <w:p w:rsidR="00000000" w:rsidRPr="00F1252D" w:rsidP="00F1252D">
            <w:pPr>
              <w:pStyle w:val="ListBullet"/>
            </w:pPr>
            <w:r w:rsidRPr="00F1252D">
              <w:t>signs complying with legislative requirements and Australian standards warning of danger or adverse conditions, including:</w:t>
            </w:r>
          </w:p>
          <w:p w:rsidR="00000000" w:rsidRPr="00F1252D" w:rsidP="00F1252D">
            <w:pPr>
              <w:pStyle w:val="ListBullet2"/>
            </w:pPr>
            <w:r w:rsidRPr="00F1252D">
              <w:t>cleaning in progress</w:t>
            </w:r>
          </w:p>
          <w:p w:rsidR="00000000" w:rsidP="00F1252D">
            <w:pPr>
              <w:pStyle w:val="ListBullet2"/>
              <w:rPr>
                <w:lang w:val="en-NZ"/>
              </w:rPr>
            </w:pPr>
            <w:r w:rsidRPr="00F1252D">
              <w:t xml:space="preserve">hazardous chemicals in use or present in </w:t>
            </w:r>
            <w:r w:rsidRPr="00F1252D">
              <w:t>work area.</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Soil</w:t>
            </w:r>
            <w:r w:rsidRPr="00F1252D">
              <w:t xml:space="preserve"> types can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beverages</w:t>
            </w:r>
          </w:p>
          <w:p w:rsidR="00000000" w:rsidRPr="00F1252D" w:rsidP="00F1252D">
            <w:pPr>
              <w:pStyle w:val="ListBullet"/>
            </w:pPr>
            <w:r w:rsidRPr="00F1252D">
              <w:t>chemical</w:t>
            </w:r>
          </w:p>
          <w:p w:rsidR="00000000" w:rsidRPr="00F1252D" w:rsidP="00F1252D">
            <w:pPr>
              <w:pStyle w:val="ListBullet"/>
            </w:pPr>
            <w:r w:rsidRPr="00F1252D">
              <w:t>cigarette butts</w:t>
            </w:r>
          </w:p>
          <w:p w:rsidR="00000000" w:rsidRPr="00F1252D" w:rsidP="00F1252D">
            <w:pPr>
              <w:pStyle w:val="ListBullet"/>
            </w:pPr>
            <w:r w:rsidRPr="00F1252D">
              <w:t>dust</w:t>
            </w:r>
          </w:p>
          <w:p w:rsidR="00000000" w:rsidRPr="00F1252D" w:rsidP="00F1252D">
            <w:pPr>
              <w:pStyle w:val="ListBullet"/>
            </w:pPr>
            <w:r w:rsidRPr="00F1252D">
              <w:t>food</w:t>
            </w:r>
          </w:p>
          <w:p w:rsidR="00000000" w:rsidRPr="00F1252D" w:rsidP="00F1252D">
            <w:pPr>
              <w:pStyle w:val="ListBullet"/>
            </w:pPr>
            <w:r w:rsidRPr="00F1252D">
              <w:t>gravel</w:t>
            </w:r>
          </w:p>
          <w:p w:rsidR="00000000" w:rsidRPr="00F1252D" w:rsidP="00F1252D">
            <w:pPr>
              <w:pStyle w:val="ListBullet"/>
            </w:pPr>
            <w:r w:rsidRPr="00F1252D">
              <w:t>heavy dirt build-up</w:t>
            </w:r>
          </w:p>
          <w:p w:rsidR="00000000" w:rsidRPr="00F1252D" w:rsidP="00F1252D">
            <w:pPr>
              <w:pStyle w:val="ListBullet"/>
            </w:pPr>
            <w:r w:rsidRPr="00F1252D">
              <w:t>hospital waste</w:t>
            </w:r>
          </w:p>
          <w:p w:rsidR="00000000" w:rsidRPr="00F1252D" w:rsidP="00F1252D">
            <w:pPr>
              <w:pStyle w:val="ListBullet"/>
            </w:pPr>
            <w:r w:rsidRPr="00F1252D">
              <w:t>industrial</w:t>
            </w:r>
          </w:p>
          <w:p w:rsidR="00000000" w:rsidRPr="00F1252D" w:rsidP="00F1252D">
            <w:pPr>
              <w:pStyle w:val="ListBullet"/>
            </w:pPr>
            <w:r w:rsidRPr="00F1252D">
              <w:t>liquids</w:t>
            </w:r>
          </w:p>
          <w:p w:rsidR="00000000" w:rsidRPr="00F1252D" w:rsidP="00F1252D">
            <w:pPr>
              <w:pStyle w:val="ListBullet"/>
            </w:pPr>
            <w:r w:rsidRPr="00F1252D">
              <w:t>oil</w:t>
            </w:r>
          </w:p>
          <w:p w:rsidR="00000000" w:rsidRPr="00F1252D" w:rsidP="00F1252D">
            <w:pPr>
              <w:pStyle w:val="ListBullet"/>
            </w:pPr>
            <w:r w:rsidRPr="00F1252D">
              <w:t>paper</w:t>
            </w:r>
          </w:p>
          <w:p w:rsidR="00000000" w:rsidRPr="00F1252D" w:rsidP="00F1252D">
            <w:pPr>
              <w:pStyle w:val="ListBullet"/>
            </w:pPr>
            <w:r w:rsidRPr="00F1252D">
              <w:t>rainwater</w:t>
            </w:r>
          </w:p>
          <w:p w:rsidR="00000000" w:rsidRPr="00F1252D" w:rsidP="00F1252D">
            <w:pPr>
              <w:pStyle w:val="ListBullet"/>
            </w:pPr>
            <w:r w:rsidRPr="00F1252D">
              <w:t>stones</w:t>
            </w:r>
          </w:p>
          <w:p w:rsidR="00000000" w:rsidRPr="00F1252D" w:rsidP="00F1252D">
            <w:pPr>
              <w:pStyle w:val="ListBullet"/>
            </w:pPr>
            <w:r w:rsidRPr="00F1252D">
              <w:t>syringes</w:t>
            </w:r>
          </w:p>
          <w:p w:rsidR="00000000" w:rsidP="00F1252D">
            <w:pPr>
              <w:pStyle w:val="ListBullet"/>
              <w:rPr>
                <w:lang w:val="en-NZ"/>
              </w:rPr>
            </w:pPr>
            <w:r w:rsidRPr="00F1252D">
              <w:t>tar.</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Work restrictions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amount of cleaning anticipated</w:t>
            </w:r>
          </w:p>
          <w:p w:rsidR="00000000" w:rsidRPr="00F1252D" w:rsidP="00F1252D">
            <w:pPr>
              <w:pStyle w:val="ListBullet"/>
            </w:pPr>
            <w:r w:rsidRPr="00F1252D">
              <w:t>client activity</w:t>
            </w:r>
          </w:p>
          <w:p w:rsidR="00000000" w:rsidRPr="00F1252D" w:rsidP="00F1252D">
            <w:pPr>
              <w:pStyle w:val="ListBullet"/>
            </w:pPr>
            <w:r w:rsidRPr="00F1252D">
              <w:t>employee level of literacy and communication skills</w:t>
            </w:r>
          </w:p>
          <w:p w:rsidR="00000000" w:rsidRPr="00F1252D" w:rsidP="00F1252D">
            <w:pPr>
              <w:pStyle w:val="ListBullet"/>
            </w:pPr>
            <w:r w:rsidRPr="00F1252D">
              <w:t>faulty or inappropriate equipment</w:t>
            </w:r>
          </w:p>
          <w:p w:rsidR="00000000" w:rsidRPr="00F1252D" w:rsidP="00F1252D">
            <w:pPr>
              <w:pStyle w:val="ListBullet"/>
            </w:pPr>
            <w:r w:rsidRPr="00F1252D">
              <w:t>site accessibility</w:t>
            </w:r>
          </w:p>
          <w:p w:rsidR="00000000" w:rsidRPr="00F1252D" w:rsidP="00F1252D">
            <w:pPr>
              <w:pStyle w:val="ListBullet"/>
            </w:pPr>
            <w:r w:rsidRPr="00F1252D">
              <w:t>site hazards</w:t>
            </w:r>
          </w:p>
          <w:p w:rsidR="00000000" w:rsidRPr="00F1252D" w:rsidP="00F1252D">
            <w:pPr>
              <w:pStyle w:val="ListBullet"/>
            </w:pPr>
            <w:r w:rsidRPr="00F1252D">
              <w:t>skills of work unit or team</w:t>
            </w:r>
          </w:p>
          <w:p w:rsidR="00000000" w:rsidRPr="00F1252D" w:rsidP="00F1252D">
            <w:pPr>
              <w:pStyle w:val="ListBullet"/>
            </w:pPr>
            <w:r w:rsidRPr="00F1252D">
              <w:t>staffing resources</w:t>
            </w:r>
          </w:p>
          <w:p w:rsidR="00000000" w:rsidP="00F1252D">
            <w:pPr>
              <w:pStyle w:val="ListBullet"/>
              <w:rPr>
                <w:lang w:val="en-NZ"/>
              </w:rPr>
            </w:pPr>
            <w:r w:rsidRPr="00F1252D">
              <w:t>time limitations.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Waste</w:t>
            </w:r>
            <w:r w:rsidRPr="00F1252D">
              <w:t xml:space="preserve"> may be either solid</w:t>
            </w:r>
            <w:r w:rsidRPr="00F1252D">
              <w:t xml:space="preserve">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chemicals past expiry date</w:t>
            </w:r>
          </w:p>
          <w:p w:rsidR="00000000" w:rsidRPr="00F1252D" w:rsidP="00F1252D">
            <w:pPr>
              <w:pStyle w:val="ListBullet"/>
            </w:pPr>
            <w:r w:rsidRPr="00F1252D">
              <w:t>litter</w:t>
            </w:r>
          </w:p>
          <w:p w:rsidR="00000000" w:rsidRPr="00F1252D" w:rsidP="00F1252D">
            <w:pPr>
              <w:pStyle w:val="ListBullet"/>
            </w:pPr>
            <w:r w:rsidRPr="00F1252D">
              <w:t>obsolete equipment</w:t>
            </w:r>
          </w:p>
          <w:p w:rsidR="00000000" w:rsidRPr="00F1252D" w:rsidP="00F1252D">
            <w:pPr>
              <w:pStyle w:val="ListBullet"/>
            </w:pPr>
            <w:r w:rsidRPr="00F1252D">
              <w:t>packaging</w:t>
            </w:r>
          </w:p>
          <w:p w:rsidR="00000000" w:rsidRPr="00F1252D" w:rsidP="00F1252D">
            <w:pPr>
              <w:pStyle w:val="ListBullet"/>
            </w:pPr>
            <w:r w:rsidRPr="00F1252D">
              <w:t>sealer and stripper detritus</w:t>
            </w:r>
          </w:p>
          <w:p w:rsidR="00000000" w:rsidRPr="00F1252D" w:rsidP="00F1252D">
            <w:pPr>
              <w:pStyle w:val="ListBullet"/>
            </w:pPr>
            <w:r w:rsidRPr="00F1252D">
              <w:t>soil</w:t>
            </w:r>
          </w:p>
          <w:p w:rsidR="00000000" w:rsidRPr="00F1252D" w:rsidP="00F1252D">
            <w:pPr>
              <w:pStyle w:val="ListBullet"/>
            </w:pPr>
            <w:r w:rsidRPr="00F1252D">
              <w:t>used containers</w:t>
            </w:r>
          </w:p>
          <w:p w:rsidR="00000000" w:rsidRPr="00F1252D" w:rsidP="00F1252D">
            <w:pPr>
              <w:pStyle w:val="ListBullet"/>
            </w:pPr>
            <w:r w:rsidRPr="00F1252D">
              <w:t>used or contaminated PPE</w:t>
            </w:r>
          </w:p>
          <w:p w:rsidR="00000000" w:rsidP="00F1252D">
            <w:pPr>
              <w:pStyle w:val="ListBullet"/>
              <w:rPr>
                <w:lang w:val="en-NZ"/>
              </w:rPr>
            </w:pPr>
            <w:r w:rsidRPr="00F1252D">
              <w:t>used or unused chemicals.</w:t>
            </w:r>
          </w:p>
        </w:tc>
      </w:tr>
      <w:tr w:rsidTr="00F125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52D">
            <w:pPr>
              <w:pStyle w:val="BodyText"/>
              <w:rPr>
                <w:lang w:val="en-NZ"/>
              </w:rPr>
            </w:pPr>
            <w:r w:rsidRPr="00F1252D">
              <w:rPr>
                <w:rStyle w:val="BoldandItalics"/>
              </w:rPr>
              <w:t>Environmental requirements</w:t>
            </w:r>
            <w:r w:rsidRPr="00F1252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52D" w:rsidP="00F1252D">
            <w:pPr>
              <w:pStyle w:val="ListBullet"/>
            </w:pPr>
            <w:r w:rsidRPr="00F1252D">
              <w:t>clean-up, containment and isolation</w:t>
            </w:r>
          </w:p>
          <w:p w:rsidR="00000000" w:rsidRPr="00F1252D" w:rsidP="00F1252D">
            <w:pPr>
              <w:pStyle w:val="ListBullet"/>
            </w:pPr>
            <w:r w:rsidRPr="00F1252D">
              <w:t>company policies and guidelines</w:t>
            </w:r>
          </w:p>
          <w:p w:rsidR="00000000" w:rsidRPr="00F1252D" w:rsidP="00F1252D">
            <w:pPr>
              <w:pStyle w:val="ListBullet"/>
            </w:pPr>
            <w:r w:rsidRPr="00F1252D">
              <w:t>emergency chemical spill control measures</w:t>
            </w:r>
          </w:p>
          <w:p w:rsidR="00000000" w:rsidRPr="00F1252D" w:rsidP="00F1252D">
            <w:pPr>
              <w:pStyle w:val="ListBullet"/>
            </w:pPr>
            <w:r w:rsidRPr="00F1252D">
              <w:t>environmental protection agency and requirements of government departments, such as:</w:t>
            </w:r>
          </w:p>
          <w:p w:rsidR="00000000" w:rsidRPr="00F1252D" w:rsidP="00F1252D">
            <w:pPr>
              <w:pStyle w:val="ListBullet2"/>
            </w:pPr>
            <w:r w:rsidRPr="00F1252D">
              <w:t>agriculture</w:t>
            </w:r>
          </w:p>
          <w:p w:rsidR="00000000" w:rsidRPr="00F1252D" w:rsidP="00F1252D">
            <w:pPr>
              <w:pStyle w:val="ListBullet2"/>
            </w:pPr>
            <w:r w:rsidRPr="00F1252D">
              <w:t>emergency services</w:t>
            </w:r>
          </w:p>
          <w:p w:rsidR="00000000" w:rsidRPr="00F1252D" w:rsidP="00F1252D">
            <w:pPr>
              <w:pStyle w:val="ListBullet"/>
            </w:pPr>
            <w:r w:rsidRPr="00F1252D">
              <w:t>hazardous materials handling</w:t>
            </w:r>
          </w:p>
          <w:p w:rsidR="00000000" w:rsidRPr="00F1252D" w:rsidP="00F1252D">
            <w:pPr>
              <w:pStyle w:val="ListBullet"/>
            </w:pPr>
            <w:r w:rsidRPr="00F1252D">
              <w:t>local government regulations and by-laws</w:t>
            </w:r>
          </w:p>
          <w:p w:rsidR="00000000" w:rsidRPr="00F1252D" w:rsidP="00F1252D">
            <w:pPr>
              <w:pStyle w:val="ListBullet"/>
            </w:pPr>
            <w:r w:rsidRPr="00F1252D">
              <w:t>low-energy cleaning methods</w:t>
            </w:r>
          </w:p>
          <w:p w:rsidR="00000000" w:rsidRPr="00F1252D" w:rsidP="00F1252D">
            <w:pPr>
              <w:pStyle w:val="ListBullet"/>
            </w:pPr>
            <w:r w:rsidRPr="00F1252D">
              <w:t>low environmental-impact chemicals</w:t>
            </w:r>
          </w:p>
          <w:p w:rsidR="00000000" w:rsidRPr="00F1252D" w:rsidP="00F1252D">
            <w:pPr>
              <w:pStyle w:val="ListBullet"/>
            </w:pPr>
            <w:r w:rsidRPr="00F1252D">
              <w:t>low-moisture cleaning methods</w:t>
            </w:r>
          </w:p>
          <w:p w:rsidR="00000000" w:rsidRPr="00F1252D" w:rsidP="00F1252D">
            <w:pPr>
              <w:pStyle w:val="ListBullet"/>
            </w:pPr>
            <w:r w:rsidRPr="00F1252D">
              <w:t>low water-use equipment and water-efficient cleaning methods</w:t>
            </w:r>
          </w:p>
          <w:p w:rsidR="00000000" w:rsidRPr="00F1252D" w:rsidP="00F1252D">
            <w:pPr>
              <w:pStyle w:val="ListBullet"/>
            </w:pPr>
            <w:r w:rsidRPr="00F1252D">
              <w:t>non-chemical cleaning methods.</w:t>
            </w:r>
          </w:p>
        </w:tc>
      </w:tr>
    </w:tbl>
    <w:p w:rsidR="00150FCD" w:rsidP="00F1252D">
      <w:pPr>
        <w:pStyle w:val="BodyText"/>
      </w:pPr>
    </w:p>
    <w:p w:rsidR="00150FCD" w:rsidP="00F1252D">
      <w:pPr>
        <w:pStyle w:val="BodyText"/>
      </w:pPr>
    </w:p>
    <w:p w:rsidR="00000000" w:rsidRPr="00F1252D" w:rsidP="00F1252D">
      <w:pPr>
        <w:pStyle w:val="Heading1"/>
      </w:pPr>
      <w:bookmarkStart w:id="12" w:name="O_372752"/>
      <w:bookmarkEnd w:id="12"/>
      <w:r w:rsidRPr="00F1252D">
        <w:t>Unit Sector(s)</w:t>
      </w:r>
    </w:p>
    <w:p w:rsidR="00000000" w:rsidRPr="00F1252D" w:rsidP="00F1252D">
      <w:pPr>
        <w:pStyle w:val="BodyText"/>
      </w:pPr>
      <w:r w:rsidRPr="00F1252D">
        <w:t>Cleaning operations</w:t>
      </w:r>
    </w:p>
    <w:p w:rsidR="00000000" w:rsidRPr="00F1252D" w:rsidP="00F1252D">
      <w:pPr>
        <w:pStyle w:val="AllowPageBreak"/>
      </w:pPr>
    </w:p>
    <w:p w:rsidR="00000000" w:rsidRPr="00F1252D" w:rsidP="00F1252D">
      <w:pPr>
        <w:pStyle w:val="Heading1"/>
      </w:pPr>
      <w:bookmarkStart w:id="13" w:name="O_372753"/>
      <w:bookmarkEnd w:id="13"/>
      <w:r w:rsidRPr="00F1252D">
        <w:t>Custom Content Section</w:t>
      </w:r>
    </w:p>
    <w:p w:rsidR="00000000" w:rsidRPr="00F1252D" w:rsidP="00F1252D">
      <w:pPr>
        <w:pStyle w:val="BodyText"/>
      </w:pPr>
      <w:r w:rsidRPr="00F1252D">
        <w:t>Not applicable.</w:t>
      </w:r>
    </w:p>
    <w:p w:rsidR="00000000" w:rsidRPr="00F1252D" w:rsidP="00F1252D"/>
    <w:sectPr w:rsidSect="00F125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FCD" w:rsidP="00150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CD" w:rsidP="00F12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50FCD" w:rsidP="00F125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50FCD" w:rsidP="00F125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FCD" w:rsidP="00150F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CD" w:rsidP="00F1252D">
    <w:pPr>
      <w:pStyle w:val="Header"/>
      <w:framePr w:wrap="around"/>
    </w:pPr>
    <w:r>
      <w:fldChar w:fldCharType="begin"/>
    </w:r>
    <w:r>
      <w:instrText xml:space="preserve"> TITLE   \* MERGEFORMAT </w:instrText>
    </w:r>
    <w:r>
      <w:fldChar w:fldCharType="separate"/>
    </w:r>
    <w:r>
      <w:t>CPPCLO3003A Replace a hard floor finish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0FCD" w:rsidP="00F125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E84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987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03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5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52D"/>
    <w:pPr>
      <w:spacing w:before="360" w:after="60"/>
      <w:outlineLvl w:val="0"/>
    </w:pPr>
    <w:rPr>
      <w:sz w:val="32"/>
    </w:rPr>
  </w:style>
  <w:style w:type="paragraph" w:styleId="Heading2">
    <w:name w:val="heading 2"/>
    <w:basedOn w:val="HeadingBase"/>
    <w:next w:val="BodyText"/>
    <w:link w:val="Heading2Char"/>
    <w:qFormat/>
    <w:rsid w:val="00F1252D"/>
    <w:pPr>
      <w:keepLines/>
      <w:spacing w:before="240" w:after="120"/>
      <w:outlineLvl w:val="1"/>
    </w:pPr>
    <w:rPr>
      <w:sz w:val="28"/>
      <w:szCs w:val="40"/>
    </w:rPr>
  </w:style>
  <w:style w:type="paragraph" w:styleId="Heading3">
    <w:name w:val="heading 3"/>
    <w:basedOn w:val="HeadingBase"/>
    <w:next w:val="BodyText"/>
    <w:link w:val="Heading3Char"/>
    <w:qFormat/>
    <w:rsid w:val="00F1252D"/>
    <w:pPr>
      <w:spacing w:before="180" w:after="120"/>
      <w:outlineLvl w:val="2"/>
    </w:pPr>
    <w:rPr>
      <w:spacing w:val="-10"/>
      <w:kern w:val="32"/>
    </w:rPr>
  </w:style>
  <w:style w:type="paragraph" w:styleId="Heading4">
    <w:name w:val="heading 4"/>
    <w:basedOn w:val="HeadingBase"/>
    <w:next w:val="BodyText"/>
    <w:link w:val="Heading4Char"/>
    <w:qFormat/>
    <w:rsid w:val="00F1252D"/>
    <w:pPr>
      <w:spacing w:before="160" w:after="120"/>
      <w:outlineLvl w:val="3"/>
    </w:pPr>
    <w:rPr>
      <w:sz w:val="22"/>
    </w:rPr>
  </w:style>
  <w:style w:type="paragraph" w:styleId="Heading5">
    <w:name w:val="heading 5"/>
    <w:basedOn w:val="HeadingBase"/>
    <w:next w:val="Normal"/>
    <w:link w:val="Heading5Char"/>
    <w:qFormat/>
    <w:rsid w:val="00F1252D"/>
    <w:pPr>
      <w:spacing w:before="80"/>
      <w:outlineLvl w:val="4"/>
    </w:pPr>
    <w:rPr>
      <w:color w:val="918585"/>
      <w:sz w:val="20"/>
    </w:rPr>
  </w:style>
  <w:style w:type="paragraph" w:styleId="Heading6">
    <w:name w:val="heading 6"/>
    <w:basedOn w:val="HeadingBase"/>
    <w:next w:val="Normal"/>
    <w:link w:val="Heading6Char"/>
    <w:qFormat/>
    <w:rsid w:val="00F1252D"/>
    <w:pPr>
      <w:spacing w:before="60"/>
      <w:outlineLvl w:val="5"/>
    </w:pPr>
    <w:rPr>
      <w:color w:val="918585"/>
      <w:sz w:val="20"/>
    </w:rPr>
  </w:style>
  <w:style w:type="paragraph" w:styleId="Heading7">
    <w:name w:val="heading 7"/>
    <w:basedOn w:val="Normal"/>
    <w:next w:val="Normal"/>
    <w:link w:val="Heading7Char"/>
    <w:qFormat/>
    <w:rsid w:val="00F1252D"/>
    <w:pPr>
      <w:ind w:left="720"/>
      <w:outlineLvl w:val="6"/>
    </w:pPr>
    <w:rPr>
      <w:i/>
    </w:rPr>
  </w:style>
  <w:style w:type="paragraph" w:styleId="Heading8">
    <w:name w:val="heading 8"/>
    <w:basedOn w:val="Normal"/>
    <w:next w:val="Normal"/>
    <w:link w:val="Heading8Char"/>
    <w:qFormat/>
    <w:rsid w:val="00F1252D"/>
    <w:pPr>
      <w:ind w:left="720"/>
      <w:outlineLvl w:val="7"/>
    </w:pPr>
    <w:rPr>
      <w:i/>
    </w:rPr>
  </w:style>
  <w:style w:type="paragraph" w:styleId="Heading9">
    <w:name w:val="heading 9"/>
    <w:basedOn w:val="Normal"/>
    <w:next w:val="Normal"/>
    <w:link w:val="Heading9Char"/>
    <w:qFormat/>
    <w:rsid w:val="00F1252D"/>
    <w:pPr>
      <w:ind w:left="720"/>
      <w:outlineLvl w:val="8"/>
    </w:pPr>
    <w:rPr>
      <w:i/>
    </w:rPr>
  </w:style>
  <w:style w:type="character" w:default="1" w:styleId="DefaultParagraphFont">
    <w:name w:val="Default Paragraph Font"/>
    <w:uiPriority w:val="1"/>
    <w:unhideWhenUsed/>
    <w:rsid w:val="00F12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52D"/>
  </w:style>
  <w:style w:type="character" w:customStyle="1" w:styleId="Heading1Char">
    <w:name w:val="Heading 1 Char"/>
    <w:basedOn w:val="DefaultParagraphFont"/>
    <w:link w:val="Heading1"/>
    <w:rsid w:val="00F1252D"/>
    <w:rPr>
      <w:rFonts w:ascii="Times New Roman" w:eastAsia="Times New Roman" w:hAnsi="Times New Roman" w:cs="Times New Roman"/>
      <w:b/>
      <w:sz w:val="32"/>
      <w:szCs w:val="20"/>
      <w:lang w:eastAsia="en-US"/>
    </w:rPr>
  </w:style>
  <w:style w:type="paragraph" w:styleId="BodyText">
    <w:name w:val="Body Text"/>
    <w:basedOn w:val="Normal"/>
    <w:link w:val="BodyTextChar"/>
    <w:rsid w:val="00F125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52D"/>
    <w:rPr>
      <w:rFonts w:ascii="Times New Roman" w:eastAsia="Times New Roman" w:hAnsi="Times New Roman" w:cs="Times New Roman"/>
      <w:sz w:val="24"/>
      <w:lang w:val="en-US" w:eastAsia="en-US"/>
    </w:rPr>
  </w:style>
  <w:style w:type="paragraph" w:styleId="Footer">
    <w:name w:val="footer"/>
    <w:basedOn w:val="Normal"/>
    <w:link w:val="FooterChar"/>
    <w:rsid w:val="00F12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52D"/>
    <w:rPr>
      <w:rFonts w:ascii="Times New Roman" w:eastAsia="Times New Roman" w:hAnsi="Times New Roman" w:cs="Times New Roman"/>
      <w:sz w:val="16"/>
      <w:lang w:val="en-US" w:eastAsia="en-US"/>
    </w:rPr>
  </w:style>
  <w:style w:type="paragraph" w:styleId="ListBullet">
    <w:name w:val="List Bullet"/>
    <w:basedOn w:val="List"/>
    <w:rsid w:val="00F1252D"/>
    <w:pPr>
      <w:numPr>
        <w:numId w:val="14"/>
      </w:numPr>
      <w:tabs>
        <w:tab w:val="clear" w:pos="340"/>
      </w:tabs>
      <w:spacing w:before="40" w:after="40"/>
    </w:pPr>
  </w:style>
  <w:style w:type="character" w:customStyle="1" w:styleId="SpecialBold">
    <w:name w:val="Special Bold"/>
    <w:basedOn w:val="DefaultParagraphFont"/>
    <w:rsid w:val="00F1252D"/>
    <w:rPr>
      <w:b/>
      <w:spacing w:val="0"/>
    </w:rPr>
  </w:style>
  <w:style w:type="paragraph" w:styleId="ListBullet2">
    <w:name w:val="List Bullet 2"/>
    <w:basedOn w:val="List2"/>
    <w:rsid w:val="00F1252D"/>
    <w:pPr>
      <w:numPr>
        <w:numId w:val="15"/>
      </w:numPr>
      <w:tabs>
        <w:tab w:val="clear" w:pos="680"/>
      </w:tabs>
    </w:pPr>
  </w:style>
  <w:style w:type="paragraph" w:styleId="Header">
    <w:name w:val="header"/>
    <w:basedOn w:val="Normal"/>
    <w:link w:val="HeaderChar"/>
    <w:rsid w:val="00F12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5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252D"/>
    <w:pPr>
      <w:spacing w:before="240" w:after="120"/>
      <w:outlineLvl w:val="0"/>
    </w:pPr>
    <w:rPr>
      <w:rFonts w:ascii="Times New Roman" w:hAnsi="Times New Roman"/>
      <w:b/>
      <w:sz w:val="28"/>
    </w:rPr>
  </w:style>
  <w:style w:type="paragraph" w:customStyle="1" w:styleId="AllowPageBreak">
    <w:name w:val="AllowPageBreak"/>
    <w:rsid w:val="00F125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252D"/>
    <w:pPr>
      <w:numPr>
        <w:numId w:val="3"/>
      </w:numPr>
      <w:tabs>
        <w:tab w:val="clear" w:pos="1021"/>
      </w:tabs>
      <w:ind w:left="1037" w:hanging="357"/>
    </w:pPr>
  </w:style>
  <w:style w:type="character" w:customStyle="1" w:styleId="BoldandItalics">
    <w:name w:val="Bold and Italics"/>
    <w:qFormat/>
    <w:rsid w:val="00F1252D"/>
    <w:rPr>
      <w:b/>
      <w:i/>
      <w:u w:val="none"/>
    </w:rPr>
  </w:style>
  <w:style w:type="character" w:customStyle="1" w:styleId="Heading2Char">
    <w:name w:val="Heading 2 Char"/>
    <w:basedOn w:val="DefaultParagraphFont"/>
    <w:link w:val="Heading2"/>
    <w:rsid w:val="00F12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5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5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52D"/>
    <w:rPr>
      <w:rFonts w:ascii="Courier New" w:eastAsia="Times New Roman" w:hAnsi="Courier New" w:cs="Times New Roman"/>
      <w:i/>
      <w:szCs w:val="20"/>
      <w:lang w:val="en-US" w:eastAsia="en-US"/>
    </w:rPr>
  </w:style>
  <w:style w:type="paragraph" w:customStyle="1" w:styleId="HeadingBase">
    <w:name w:val="Heading Base"/>
    <w:rsid w:val="00F12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52D"/>
    <w:pPr>
      <w:tabs>
        <w:tab w:val="right" w:leader="dot" w:pos="9072"/>
      </w:tabs>
      <w:ind w:left="567"/>
    </w:pPr>
    <w:rPr>
      <w:szCs w:val="22"/>
    </w:rPr>
  </w:style>
  <w:style w:type="paragraph" w:customStyle="1" w:styleId="TOCBase">
    <w:name w:val="TOC Base"/>
    <w:rsid w:val="00F12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52D"/>
    <w:pPr>
      <w:tabs>
        <w:tab w:val="right" w:leader="dot" w:pos="9072"/>
      </w:tabs>
      <w:spacing w:before="40" w:after="40"/>
      <w:ind w:left="284"/>
    </w:pPr>
    <w:rPr>
      <w:rFonts w:ascii="Times New Roman" w:hAnsi="Times New Roman"/>
    </w:rPr>
  </w:style>
  <w:style w:type="paragraph" w:styleId="TOC1">
    <w:name w:val="toc 1"/>
    <w:basedOn w:val="TOCBase"/>
    <w:next w:val="Normal"/>
    <w:rsid w:val="00F125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52D"/>
    <w:pPr>
      <w:spacing w:before="5040"/>
      <w:jc w:val="center"/>
    </w:pPr>
    <w:rPr>
      <w:sz w:val="48"/>
      <w:szCs w:val="72"/>
      <w:lang w:val="en-US"/>
    </w:rPr>
  </w:style>
  <w:style w:type="character" w:customStyle="1" w:styleId="TitleChar">
    <w:name w:val="Title Char"/>
    <w:basedOn w:val="DefaultParagraphFont"/>
    <w:link w:val="Title"/>
    <w:rsid w:val="00F12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52D"/>
    <w:pPr>
      <w:tabs>
        <w:tab w:val="left" w:pos="3600"/>
        <w:tab w:val="left" w:pos="3958"/>
      </w:tabs>
    </w:pPr>
  </w:style>
  <w:style w:type="paragraph" w:styleId="List">
    <w:name w:val="List"/>
    <w:basedOn w:val="BodyText"/>
    <w:next w:val="BodyText"/>
    <w:rsid w:val="00F1252D"/>
    <w:pPr>
      <w:tabs>
        <w:tab w:val="left" w:pos="340"/>
      </w:tabs>
      <w:spacing w:before="60" w:after="60"/>
      <w:ind w:left="340" w:hanging="340"/>
    </w:pPr>
  </w:style>
  <w:style w:type="paragraph" w:customStyle="1" w:styleId="Note">
    <w:name w:val="Note"/>
    <w:basedOn w:val="BodyText"/>
    <w:rsid w:val="00F12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52D"/>
    <w:pPr>
      <w:framePr w:wrap="auto" w:hAnchor="text" w:y="6049"/>
    </w:pPr>
    <w:rPr>
      <w:color w:val="000000"/>
      <w:sz w:val="40"/>
    </w:rPr>
  </w:style>
  <w:style w:type="paragraph" w:customStyle="1" w:styleId="TOCTitle">
    <w:name w:val="TOCTitle"/>
    <w:basedOn w:val="Heading1"/>
    <w:rsid w:val="00F1252D"/>
    <w:pPr>
      <w:spacing w:after="240"/>
      <w:jc w:val="center"/>
      <w:outlineLvl w:val="9"/>
    </w:pPr>
    <w:rPr>
      <w:caps/>
    </w:rPr>
  </w:style>
  <w:style w:type="paragraph" w:customStyle="1" w:styleId="Version">
    <w:name w:val="Version"/>
    <w:rsid w:val="00F125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52D"/>
    <w:pPr>
      <w:keepNext w:val="0"/>
      <w:tabs>
        <w:tab w:val="right" w:pos="4176"/>
      </w:tabs>
      <w:ind w:left="198" w:hanging="198"/>
    </w:pPr>
    <w:rPr>
      <w:rFonts w:ascii="Garamond" w:hAnsi="Garamond"/>
    </w:rPr>
  </w:style>
  <w:style w:type="paragraph" w:styleId="IndexHeading">
    <w:name w:val="index heading"/>
    <w:basedOn w:val="Normal"/>
    <w:next w:val="Index1"/>
    <w:semiHidden/>
    <w:rsid w:val="00F1252D"/>
    <w:pPr>
      <w:spacing w:before="120" w:after="120"/>
    </w:pPr>
    <w:rPr>
      <w:rFonts w:ascii="Arial" w:hAnsi="Arial"/>
      <w:b/>
      <w:color w:val="918585"/>
      <w:sz w:val="24"/>
    </w:rPr>
  </w:style>
  <w:style w:type="paragraph" w:customStyle="1" w:styleId="Chapter">
    <w:name w:val="Chapter"/>
    <w:basedOn w:val="Normal"/>
    <w:rsid w:val="00F1252D"/>
    <w:pPr>
      <w:spacing w:before="240"/>
    </w:pPr>
    <w:rPr>
      <w:rFonts w:ascii="Times New Roman" w:hAnsi="Times New Roman"/>
      <w:smallCaps/>
      <w:spacing w:val="80"/>
      <w:sz w:val="28"/>
    </w:rPr>
  </w:style>
  <w:style w:type="paragraph" w:customStyle="1" w:styleId="InChapter">
    <w:name w:val="InChapter"/>
    <w:basedOn w:val="Heading3"/>
    <w:rsid w:val="00F1252D"/>
    <w:pPr>
      <w:spacing w:after="240"/>
      <w:outlineLvl w:val="9"/>
    </w:pPr>
    <w:rPr>
      <w:noProof/>
    </w:rPr>
  </w:style>
  <w:style w:type="paragraph" w:styleId="Index2">
    <w:name w:val="index 2"/>
    <w:basedOn w:val="Normal"/>
    <w:next w:val="Normal"/>
    <w:semiHidden/>
    <w:rsid w:val="00F1252D"/>
    <w:pPr>
      <w:tabs>
        <w:tab w:val="right" w:pos="4176"/>
      </w:tabs>
      <w:ind w:left="568" w:hanging="284"/>
    </w:pPr>
    <w:rPr>
      <w:rFonts w:ascii="Garamond" w:hAnsi="Garamond"/>
    </w:rPr>
  </w:style>
  <w:style w:type="paragraph" w:customStyle="1" w:styleId="Byline">
    <w:name w:val="Byline"/>
    <w:rsid w:val="00F12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52D"/>
    <w:pPr>
      <w:tabs>
        <w:tab w:val="clear" w:pos="3600"/>
        <w:tab w:val="clear" w:pos="3958"/>
      </w:tabs>
      <w:jc w:val="right"/>
    </w:pPr>
  </w:style>
  <w:style w:type="character" w:styleId="Emphasis">
    <w:name w:val="Emphasis"/>
    <w:basedOn w:val="DefaultParagraphFont"/>
    <w:qFormat/>
    <w:rsid w:val="00F1252D"/>
    <w:rPr>
      <w:i/>
    </w:rPr>
  </w:style>
  <w:style w:type="paragraph" w:styleId="Caption">
    <w:name w:val="caption"/>
    <w:basedOn w:val="BodyText"/>
    <w:next w:val="Normal"/>
    <w:qFormat/>
    <w:rsid w:val="00F1252D"/>
    <w:pPr>
      <w:framePr w:w="2268" w:hSpace="181" w:vSpace="181" w:wrap="around" w:vAnchor="text" w:hAnchor="page" w:x="1135" w:y="285" w:anchorLock="1"/>
    </w:pPr>
    <w:rPr>
      <w:i/>
    </w:rPr>
  </w:style>
  <w:style w:type="paragraph" w:customStyle="1" w:styleId="MiniTOCTitle">
    <w:name w:val="MiniTOCTitle"/>
    <w:basedOn w:val="Heading4"/>
    <w:rsid w:val="00F1252D"/>
    <w:pPr>
      <w:spacing w:before="240"/>
      <w:outlineLvl w:val="9"/>
    </w:pPr>
    <w:rPr>
      <w:noProof/>
      <w:sz w:val="24"/>
    </w:rPr>
  </w:style>
  <w:style w:type="paragraph" w:customStyle="1" w:styleId="MiniTOCItem">
    <w:name w:val="MiniTOCItem"/>
    <w:basedOn w:val="ListBullet"/>
    <w:rsid w:val="00F1252D"/>
    <w:pPr>
      <w:numPr>
        <w:numId w:val="0"/>
      </w:numPr>
      <w:tabs>
        <w:tab w:val="right" w:leader="dot" w:pos="6521"/>
      </w:tabs>
      <w:spacing w:before="0" w:after="0"/>
    </w:pPr>
  </w:style>
  <w:style w:type="paragraph" w:customStyle="1" w:styleId="TOFTitle">
    <w:name w:val="TOFTitle"/>
    <w:basedOn w:val="TOCTitle"/>
    <w:rsid w:val="00F1252D"/>
  </w:style>
  <w:style w:type="paragraph" w:styleId="TableofFigures">
    <w:name w:val="table of figures"/>
    <w:basedOn w:val="Normal"/>
    <w:next w:val="Normal"/>
    <w:semiHidden/>
    <w:rsid w:val="00F1252D"/>
    <w:pPr>
      <w:tabs>
        <w:tab w:val="right" w:leader="dot" w:pos="9072"/>
      </w:tabs>
      <w:ind w:left="970" w:hanging="403"/>
    </w:pPr>
    <w:rPr>
      <w:rFonts w:ascii="Times New Roman" w:hAnsi="Times New Roman"/>
      <w:b/>
    </w:rPr>
  </w:style>
  <w:style w:type="paragraph" w:styleId="ListNumber">
    <w:name w:val="List Number"/>
    <w:basedOn w:val="List"/>
    <w:rsid w:val="00F1252D"/>
    <w:pPr>
      <w:numPr>
        <w:numId w:val="12"/>
      </w:numPr>
    </w:pPr>
  </w:style>
  <w:style w:type="character" w:customStyle="1" w:styleId="WingdingSymbols">
    <w:name w:val="Wingding Symbols"/>
    <w:rsid w:val="00F1252D"/>
    <w:rPr>
      <w:rFonts w:ascii="Wingdings" w:hAnsi="Wingdings"/>
    </w:rPr>
  </w:style>
  <w:style w:type="paragraph" w:customStyle="1" w:styleId="TableHeading">
    <w:name w:val="Table Heading"/>
    <w:basedOn w:val="HeadingBase"/>
    <w:rsid w:val="00F1252D"/>
    <w:pPr>
      <w:keepLines/>
      <w:pBdr>
        <w:bottom w:val="single" w:sz="6" w:space="1" w:color="918585"/>
      </w:pBdr>
      <w:spacing w:before="240"/>
    </w:pPr>
  </w:style>
  <w:style w:type="character" w:customStyle="1" w:styleId="HotSpot">
    <w:name w:val="HotSpot"/>
    <w:rsid w:val="00F1252D"/>
    <w:rPr>
      <w:color w:val="0033CC"/>
      <w:u w:val="none"/>
    </w:rPr>
  </w:style>
  <w:style w:type="paragraph" w:customStyle="1" w:styleId="BodyTextRight">
    <w:name w:val="Body Text Right"/>
    <w:basedOn w:val="BodyText"/>
    <w:rsid w:val="00F1252D"/>
    <w:pPr>
      <w:spacing w:before="0" w:after="0"/>
      <w:jc w:val="right"/>
    </w:pPr>
  </w:style>
  <w:style w:type="paragraph" w:styleId="Index3">
    <w:name w:val="index 3"/>
    <w:basedOn w:val="ListNumber2"/>
    <w:next w:val="Normal"/>
    <w:semiHidden/>
    <w:rsid w:val="00F1252D"/>
    <w:pPr>
      <w:numPr>
        <w:numId w:val="0"/>
      </w:numPr>
      <w:tabs>
        <w:tab w:val="right" w:leader="dot" w:pos="4176"/>
      </w:tabs>
    </w:pPr>
  </w:style>
  <w:style w:type="paragraph" w:styleId="ListNumber2">
    <w:name w:val="List Number 2"/>
    <w:basedOn w:val="List2"/>
    <w:rsid w:val="00F1252D"/>
    <w:pPr>
      <w:numPr>
        <w:numId w:val="11"/>
      </w:numPr>
      <w:tabs>
        <w:tab w:val="clear" w:pos="1060"/>
      </w:tabs>
    </w:pPr>
  </w:style>
  <w:style w:type="paragraph" w:customStyle="1" w:styleId="MarginNote">
    <w:name w:val="Margin Note"/>
    <w:basedOn w:val="BodyText"/>
    <w:rsid w:val="00F12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5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52D"/>
    <w:rPr>
      <w:sz w:val="32"/>
    </w:rPr>
  </w:style>
  <w:style w:type="paragraph" w:customStyle="1" w:styleId="HeadingProcedure">
    <w:name w:val="Heading Procedure"/>
    <w:basedOn w:val="HeadingBase"/>
    <w:next w:val="Normal"/>
    <w:rsid w:val="00F1252D"/>
    <w:pPr>
      <w:tabs>
        <w:tab w:val="left" w:pos="0"/>
      </w:tabs>
      <w:spacing w:before="120" w:after="60"/>
    </w:pPr>
    <w:rPr>
      <w:i/>
      <w:color w:val="918585"/>
      <w:sz w:val="22"/>
    </w:rPr>
  </w:style>
  <w:style w:type="paragraph" w:customStyle="1" w:styleId="TableBodyText">
    <w:name w:val="Table Body Text"/>
    <w:basedOn w:val="BodyText"/>
    <w:rsid w:val="00F1252D"/>
    <w:pPr>
      <w:spacing w:before="60" w:after="60"/>
    </w:pPr>
  </w:style>
  <w:style w:type="paragraph" w:styleId="ListContinue">
    <w:name w:val="List Continue"/>
    <w:basedOn w:val="List"/>
    <w:rsid w:val="00F1252D"/>
    <w:pPr>
      <w:ind w:firstLine="0"/>
    </w:pPr>
  </w:style>
  <w:style w:type="paragraph" w:customStyle="1" w:styleId="ListNote">
    <w:name w:val="List Note"/>
    <w:basedOn w:val="List"/>
    <w:rsid w:val="00F1252D"/>
    <w:pPr>
      <w:pBdr>
        <w:top w:val="single" w:sz="6" w:space="2" w:color="918585"/>
        <w:bottom w:val="single" w:sz="6" w:space="2" w:color="918585"/>
      </w:pBdr>
      <w:tabs>
        <w:tab w:val="left" w:pos="1021"/>
      </w:tabs>
      <w:ind w:firstLine="0"/>
    </w:pPr>
  </w:style>
  <w:style w:type="paragraph" w:customStyle="1" w:styleId="Warning">
    <w:name w:val="Warning"/>
    <w:basedOn w:val="BodyText"/>
    <w:rsid w:val="00F1252D"/>
    <w:pPr>
      <w:shd w:val="clear" w:color="auto" w:fill="D9D9D9"/>
      <w:tabs>
        <w:tab w:val="left" w:pos="992"/>
      </w:tabs>
      <w:ind w:left="119" w:right="119"/>
    </w:pPr>
    <w:rPr>
      <w:sz w:val="20"/>
    </w:rPr>
  </w:style>
  <w:style w:type="paragraph" w:customStyle="1" w:styleId="MarginIcons">
    <w:name w:val="Margin Icons"/>
    <w:basedOn w:val="BodyText"/>
    <w:rsid w:val="00F12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52D"/>
    <w:rPr>
      <w:rFonts w:ascii="Courier New" w:hAnsi="Courier New"/>
    </w:rPr>
  </w:style>
  <w:style w:type="paragraph" w:customStyle="1" w:styleId="NoteBullet">
    <w:name w:val="Note Bullet"/>
    <w:basedOn w:val="Note"/>
    <w:rsid w:val="00F1252D"/>
    <w:pPr>
      <w:tabs>
        <w:tab w:val="clear" w:pos="680"/>
      </w:tabs>
      <w:spacing w:before="60" w:after="60"/>
    </w:pPr>
  </w:style>
  <w:style w:type="paragraph" w:customStyle="1" w:styleId="SubHeading2">
    <w:name w:val="SubHeading2"/>
    <w:basedOn w:val="HeadingBase"/>
    <w:rsid w:val="00F1252D"/>
    <w:pPr>
      <w:spacing w:before="240" w:after="60"/>
    </w:pPr>
    <w:rPr>
      <w:sz w:val="20"/>
    </w:rPr>
  </w:style>
  <w:style w:type="paragraph" w:customStyle="1" w:styleId="SubHeading1">
    <w:name w:val="SubHeading1"/>
    <w:basedOn w:val="HeadingBase"/>
    <w:rsid w:val="00F1252D"/>
    <w:pPr>
      <w:spacing w:before="240" w:after="60"/>
    </w:pPr>
    <w:rPr>
      <w:color w:val="918585"/>
      <w:sz w:val="22"/>
    </w:rPr>
  </w:style>
  <w:style w:type="paragraph" w:customStyle="1" w:styleId="SideHeading">
    <w:name w:val="Side Heading"/>
    <w:basedOn w:val="HeadingBase"/>
    <w:rsid w:val="00F12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52D"/>
    <w:pPr>
      <w:numPr>
        <w:numId w:val="13"/>
      </w:numPr>
    </w:pPr>
  </w:style>
  <w:style w:type="paragraph" w:styleId="PlainText">
    <w:name w:val="Plain Text"/>
    <w:basedOn w:val="Normal"/>
    <w:link w:val="PlainTextChar"/>
    <w:rsid w:val="00F1252D"/>
    <w:rPr>
      <w:sz w:val="20"/>
    </w:rPr>
  </w:style>
  <w:style w:type="character" w:customStyle="1" w:styleId="PlainTextChar">
    <w:name w:val="Plain Text Char"/>
    <w:basedOn w:val="DefaultParagraphFont"/>
    <w:link w:val="PlainText"/>
    <w:rsid w:val="00F125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252D"/>
    <w:rPr>
      <w:b/>
      <w:smallCaps/>
    </w:rPr>
  </w:style>
  <w:style w:type="paragraph" w:customStyle="1" w:styleId="TableListNumber">
    <w:name w:val="Table List Number"/>
    <w:basedOn w:val="ListNumber"/>
    <w:rsid w:val="00F1252D"/>
    <w:pPr>
      <w:numPr>
        <w:numId w:val="0"/>
      </w:numPr>
    </w:pPr>
  </w:style>
  <w:style w:type="paragraph" w:styleId="TOC4">
    <w:name w:val="toc 4"/>
    <w:basedOn w:val="TOCBase"/>
    <w:next w:val="Normal"/>
    <w:semiHidden/>
    <w:rsid w:val="00F1252D"/>
    <w:pPr>
      <w:tabs>
        <w:tab w:val="right" w:leader="dot" w:pos="9071"/>
      </w:tabs>
      <w:ind w:left="1701"/>
    </w:pPr>
  </w:style>
  <w:style w:type="paragraph" w:customStyle="1" w:styleId="ListAlpha">
    <w:name w:val="List Alpha"/>
    <w:basedOn w:val="List"/>
    <w:rsid w:val="00F1252D"/>
    <w:pPr>
      <w:numPr>
        <w:numId w:val="10"/>
      </w:numPr>
    </w:pPr>
  </w:style>
  <w:style w:type="paragraph" w:customStyle="1" w:styleId="ListAlpha2">
    <w:name w:val="List Alpha 2"/>
    <w:basedOn w:val="List2"/>
    <w:rsid w:val="00F1252D"/>
    <w:pPr>
      <w:numPr>
        <w:numId w:val="9"/>
      </w:numPr>
    </w:pPr>
  </w:style>
  <w:style w:type="paragraph" w:styleId="List2">
    <w:name w:val="List 2"/>
    <w:basedOn w:val="BodyText"/>
    <w:rsid w:val="00F1252D"/>
    <w:pPr>
      <w:tabs>
        <w:tab w:val="left" w:pos="680"/>
      </w:tabs>
      <w:spacing w:before="60" w:after="60"/>
      <w:ind w:left="680" w:hanging="340"/>
    </w:pPr>
  </w:style>
  <w:style w:type="paragraph" w:styleId="List3">
    <w:name w:val="List 3"/>
    <w:basedOn w:val="BodyText"/>
    <w:rsid w:val="00F1252D"/>
    <w:pPr>
      <w:tabs>
        <w:tab w:val="left" w:pos="1021"/>
      </w:tabs>
      <w:spacing w:before="60" w:after="60"/>
      <w:ind w:left="1020" w:hanging="340"/>
    </w:pPr>
  </w:style>
  <w:style w:type="paragraph" w:styleId="List4">
    <w:name w:val="List 4"/>
    <w:basedOn w:val="BodyText"/>
    <w:rsid w:val="00F1252D"/>
    <w:pPr>
      <w:tabs>
        <w:tab w:val="left" w:pos="1361"/>
      </w:tabs>
      <w:spacing w:before="60" w:after="60"/>
      <w:ind w:left="1361" w:hanging="340"/>
    </w:pPr>
  </w:style>
  <w:style w:type="paragraph" w:styleId="List5">
    <w:name w:val="List 5"/>
    <w:basedOn w:val="BodyText"/>
    <w:rsid w:val="00F1252D"/>
    <w:pPr>
      <w:tabs>
        <w:tab w:val="left" w:pos="1701"/>
      </w:tabs>
      <w:spacing w:before="60" w:after="60"/>
      <w:ind w:left="1701" w:hanging="340"/>
    </w:pPr>
  </w:style>
  <w:style w:type="paragraph" w:styleId="ListBullet4">
    <w:name w:val="List Bullet 4"/>
    <w:basedOn w:val="List4"/>
    <w:rsid w:val="00F1252D"/>
    <w:pPr>
      <w:numPr>
        <w:numId w:val="4"/>
      </w:numPr>
    </w:pPr>
  </w:style>
  <w:style w:type="paragraph" w:styleId="ListBullet5">
    <w:name w:val="List Bullet 5"/>
    <w:basedOn w:val="List5"/>
    <w:rsid w:val="00F1252D"/>
    <w:pPr>
      <w:numPr>
        <w:numId w:val="5"/>
      </w:numPr>
    </w:pPr>
  </w:style>
  <w:style w:type="paragraph" w:styleId="ListContinue2">
    <w:name w:val="List Continue 2"/>
    <w:basedOn w:val="List2"/>
    <w:rsid w:val="00F1252D"/>
    <w:pPr>
      <w:ind w:firstLine="0"/>
    </w:pPr>
  </w:style>
  <w:style w:type="paragraph" w:styleId="ListContinue3">
    <w:name w:val="List Continue 3"/>
    <w:basedOn w:val="List3"/>
    <w:rsid w:val="00F1252D"/>
    <w:pPr>
      <w:ind w:left="1021" w:firstLine="0"/>
    </w:pPr>
  </w:style>
  <w:style w:type="paragraph" w:styleId="ListContinue4">
    <w:name w:val="List Continue 4"/>
    <w:basedOn w:val="List4"/>
    <w:rsid w:val="00F1252D"/>
    <w:pPr>
      <w:ind w:firstLine="0"/>
    </w:pPr>
  </w:style>
  <w:style w:type="paragraph" w:styleId="ListContinue5">
    <w:name w:val="List Continue 5"/>
    <w:basedOn w:val="List5"/>
    <w:rsid w:val="00F1252D"/>
    <w:pPr>
      <w:ind w:firstLine="0"/>
    </w:pPr>
  </w:style>
  <w:style w:type="paragraph" w:styleId="ListNumber3">
    <w:name w:val="List Number 3"/>
    <w:basedOn w:val="List3"/>
    <w:rsid w:val="00F1252D"/>
    <w:pPr>
      <w:numPr>
        <w:numId w:val="6"/>
      </w:numPr>
    </w:pPr>
  </w:style>
  <w:style w:type="paragraph" w:styleId="ListNumber4">
    <w:name w:val="List Number 4"/>
    <w:basedOn w:val="List4"/>
    <w:rsid w:val="00F1252D"/>
    <w:pPr>
      <w:numPr>
        <w:numId w:val="7"/>
      </w:numPr>
    </w:pPr>
  </w:style>
  <w:style w:type="paragraph" w:styleId="ListNumber5">
    <w:name w:val="List Number 5"/>
    <w:basedOn w:val="List5"/>
    <w:rsid w:val="00F1252D"/>
    <w:pPr>
      <w:numPr>
        <w:numId w:val="8"/>
      </w:numPr>
    </w:pPr>
  </w:style>
  <w:style w:type="paragraph" w:styleId="BlockText">
    <w:name w:val="Block Text"/>
    <w:basedOn w:val="Normal"/>
    <w:rsid w:val="00F1252D"/>
    <w:pPr>
      <w:spacing w:after="120"/>
      <w:ind w:left="1440" w:right="1440"/>
    </w:pPr>
  </w:style>
  <w:style w:type="character" w:customStyle="1" w:styleId="Subscript">
    <w:name w:val="Subscript"/>
    <w:basedOn w:val="DefaultParagraphFont"/>
    <w:rsid w:val="00F1252D"/>
    <w:rPr>
      <w:sz w:val="16"/>
      <w:vertAlign w:val="subscript"/>
    </w:rPr>
  </w:style>
  <w:style w:type="character" w:customStyle="1" w:styleId="Superscript">
    <w:name w:val="Superscript"/>
    <w:basedOn w:val="DefaultParagraphFont"/>
    <w:rsid w:val="00F1252D"/>
    <w:rPr>
      <w:sz w:val="16"/>
      <w:vertAlign w:val="superscript"/>
    </w:rPr>
  </w:style>
  <w:style w:type="character" w:customStyle="1" w:styleId="Symbols">
    <w:name w:val="Symbols"/>
    <w:basedOn w:val="DefaultParagraphFont"/>
    <w:rsid w:val="00F1252D"/>
    <w:rPr>
      <w:rFonts w:ascii="Symbol" w:hAnsi="Symbol"/>
    </w:rPr>
  </w:style>
  <w:style w:type="character" w:customStyle="1" w:styleId="MenuOptions">
    <w:name w:val="Menu Options"/>
    <w:basedOn w:val="DefaultParagraphFont"/>
    <w:rsid w:val="00F1252D"/>
    <w:rPr>
      <w:rFonts w:ascii="Arial Narrow" w:hAnsi="Arial Narrow"/>
      <w:smallCaps/>
    </w:rPr>
  </w:style>
  <w:style w:type="character" w:customStyle="1" w:styleId="Buttons">
    <w:name w:val="Buttons"/>
    <w:basedOn w:val="DefaultParagraphFont"/>
    <w:rsid w:val="00F1252D"/>
    <w:rPr>
      <w:b/>
    </w:rPr>
  </w:style>
  <w:style w:type="character" w:customStyle="1" w:styleId="Underlined">
    <w:name w:val="Underlined"/>
    <w:basedOn w:val="DefaultParagraphFont"/>
    <w:rsid w:val="00F1252D"/>
    <w:rPr>
      <w:u w:val="single"/>
    </w:rPr>
  </w:style>
  <w:style w:type="paragraph" w:customStyle="1" w:styleId="TableBodyTextRight">
    <w:name w:val="Table Body Text Right"/>
    <w:basedOn w:val="TableBodyText"/>
    <w:rsid w:val="00F1252D"/>
    <w:pPr>
      <w:widowControl w:val="0"/>
      <w:autoSpaceDE w:val="0"/>
      <w:autoSpaceDN w:val="0"/>
      <w:adjustRightInd w:val="0"/>
      <w:jc w:val="right"/>
    </w:pPr>
    <w:rPr>
      <w:rFonts w:cs="Arial"/>
      <w:szCs w:val="18"/>
    </w:rPr>
  </w:style>
  <w:style w:type="paragraph" w:customStyle="1" w:styleId="CopyrightText">
    <w:name w:val="Copyright Text"/>
    <w:basedOn w:val="BodyText"/>
    <w:rsid w:val="00F1252D"/>
    <w:rPr>
      <w:sz w:val="18"/>
    </w:rPr>
  </w:style>
  <w:style w:type="paragraph" w:customStyle="1" w:styleId="BodySmallRight">
    <w:name w:val="Body Small Right"/>
    <w:basedOn w:val="BodyTextRight"/>
    <w:rsid w:val="00F1252D"/>
    <w:rPr>
      <w:sz w:val="18"/>
      <w:szCs w:val="18"/>
    </w:rPr>
  </w:style>
  <w:style w:type="paragraph" w:customStyle="1" w:styleId="MarginEdition">
    <w:name w:val="Margin Edition"/>
    <w:basedOn w:val="MarginNote"/>
    <w:rsid w:val="00F1252D"/>
    <w:pPr>
      <w:spacing w:before="0" w:after="0"/>
    </w:pPr>
    <w:rPr>
      <w:rFonts w:ascii="Times New Roman" w:hAnsi="Times New Roman"/>
      <w:color w:val="999999"/>
    </w:rPr>
  </w:style>
  <w:style w:type="paragraph" w:customStyle="1" w:styleId="Spacer">
    <w:name w:val="Spacer"/>
    <w:basedOn w:val="Normal"/>
    <w:rsid w:val="00F1252D"/>
    <w:rPr>
      <w:sz w:val="2"/>
      <w:szCs w:val="2"/>
    </w:rPr>
  </w:style>
  <w:style w:type="character" w:customStyle="1" w:styleId="Small">
    <w:name w:val="Small"/>
    <w:basedOn w:val="DefaultParagraphFont"/>
    <w:rsid w:val="00F1252D"/>
    <w:rPr>
      <w:sz w:val="16"/>
    </w:rPr>
  </w:style>
  <w:style w:type="paragraph" w:customStyle="1" w:styleId="WideTable">
    <w:name w:val="Wide Table"/>
    <w:basedOn w:val="Normal"/>
    <w:rsid w:val="00F1252D"/>
    <w:pPr>
      <w:ind w:left="-1418"/>
    </w:pPr>
    <w:rPr>
      <w:sz w:val="2"/>
      <w:szCs w:val="2"/>
    </w:rPr>
  </w:style>
  <w:style w:type="character" w:styleId="PageNumber">
    <w:name w:val="page number"/>
    <w:basedOn w:val="DefaultParagraphFont"/>
    <w:rsid w:val="00F1252D"/>
  </w:style>
  <w:style w:type="paragraph" w:styleId="Quote">
    <w:name w:val="Quote"/>
    <w:basedOn w:val="Heading1"/>
    <w:link w:val="QuoteChar"/>
    <w:qFormat/>
    <w:rsid w:val="00F1252D"/>
    <w:rPr>
      <w:b w:val="0"/>
      <w:sz w:val="72"/>
      <w:szCs w:val="72"/>
      <w:lang w:val="en-NZ"/>
    </w:rPr>
  </w:style>
  <w:style w:type="character" w:customStyle="1" w:styleId="QuoteChar">
    <w:name w:val="Quote Char"/>
    <w:basedOn w:val="DefaultParagraphFont"/>
    <w:link w:val="Quote"/>
    <w:rsid w:val="00F12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52D"/>
    <w:pPr>
      <w:pageBreakBefore/>
    </w:pPr>
  </w:style>
  <w:style w:type="paragraph" w:customStyle="1" w:styleId="Border">
    <w:name w:val="Border"/>
    <w:basedOn w:val="Normal"/>
    <w:qFormat/>
    <w:rsid w:val="00F12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52D"/>
    <w:rPr>
      <w:b/>
      <w:bCs/>
      <w:i/>
      <w:iCs/>
      <w:color w:val="auto"/>
    </w:rPr>
  </w:style>
  <w:style w:type="paragraph" w:styleId="IntenseQuote">
    <w:name w:val="Intense Quote"/>
    <w:basedOn w:val="Normal"/>
    <w:next w:val="Normal"/>
    <w:link w:val="IntenseQuoteChar"/>
    <w:uiPriority w:val="30"/>
    <w:qFormat/>
    <w:rsid w:val="00F12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5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252D"/>
    <w:rPr>
      <w:smallCaps/>
      <w:color w:val="auto"/>
      <w:u w:val="single"/>
    </w:rPr>
  </w:style>
  <w:style w:type="character" w:styleId="IntenseReference">
    <w:name w:val="Intense Reference"/>
    <w:basedOn w:val="DefaultParagraphFont"/>
    <w:uiPriority w:val="32"/>
    <w:qFormat/>
    <w:rsid w:val="00F1252D"/>
    <w:rPr>
      <w:b/>
      <w:bCs/>
      <w:smallCaps/>
      <w:color w:val="auto"/>
      <w:spacing w:val="5"/>
      <w:u w:val="single"/>
    </w:rPr>
  </w:style>
  <w:style w:type="paragraph" w:customStyle="1" w:styleId="2ColumnHeading">
    <w:name w:val="2Column Heading"/>
    <w:basedOn w:val="BodyText"/>
    <w:qFormat/>
    <w:rsid w:val="00F1252D"/>
    <w:pPr>
      <w:spacing w:after="60"/>
      <w:ind w:left="-2268"/>
    </w:pPr>
    <w:rPr>
      <w:b/>
    </w:rPr>
  </w:style>
  <w:style w:type="paragraph" w:customStyle="1" w:styleId="Heading1TOC">
    <w:name w:val="Heading1 TOC"/>
    <w:basedOn w:val="Normal"/>
    <w:qFormat/>
    <w:rsid w:val="00F1252D"/>
    <w:pPr>
      <w:spacing w:before="240" w:after="120"/>
    </w:pPr>
    <w:rPr>
      <w:rFonts w:ascii="Times New Roman" w:hAnsi="Times New Roman"/>
      <w:b/>
      <w:sz w:val="32"/>
    </w:rPr>
  </w:style>
  <w:style w:type="paragraph" w:customStyle="1" w:styleId="Heading2TOC">
    <w:name w:val="Heading2 TOC"/>
    <w:basedOn w:val="Normal"/>
    <w:qFormat/>
    <w:rsid w:val="00F1252D"/>
    <w:pPr>
      <w:spacing w:before="240" w:after="60"/>
    </w:pPr>
    <w:rPr>
      <w:rFonts w:ascii="Times New Roman" w:hAnsi="Times New Roman"/>
      <w:b/>
      <w:sz w:val="28"/>
    </w:rPr>
  </w:style>
  <w:style w:type="character" w:customStyle="1" w:styleId="Underline">
    <w:name w:val="Underline"/>
    <w:basedOn w:val="DefaultParagraphFont"/>
    <w:qFormat/>
    <w:rsid w:val="00F1252D"/>
    <w:rPr>
      <w:u w:val="single"/>
    </w:rPr>
  </w:style>
  <w:style w:type="paragraph" w:styleId="BalloonText">
    <w:name w:val="Balloon Text"/>
    <w:basedOn w:val="Normal"/>
    <w:link w:val="BalloonTextChar"/>
    <w:rsid w:val="00F1252D"/>
    <w:rPr>
      <w:rFonts w:ascii="Tahoma" w:hAnsi="Tahoma" w:cs="Tahoma"/>
      <w:sz w:val="16"/>
      <w:szCs w:val="16"/>
    </w:rPr>
  </w:style>
  <w:style w:type="character" w:customStyle="1" w:styleId="BalloonTextChar">
    <w:name w:val="Balloon Text Char"/>
    <w:basedOn w:val="DefaultParagraphFont"/>
    <w:link w:val="BalloonText"/>
    <w:rsid w:val="00F125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5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5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2713</Words>
  <Characters>17637</Characters>
  <Application>Microsoft Office Word</Application>
  <DocSecurity>0</DocSecurity>
  <Lines>699</Lines>
  <Paragraphs>483</Paragraphs>
  <ScaleCrop>false</ScaleCrop>
  <Company>Author-it Software Corporation Ltd.</Company>
  <LinksUpToDate>false</LinksUpToDate>
  <CharactersWithSpaces>20217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CPPCLO3003A Replace a hard floor finish</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