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297" w:rsidP="00D92297">
      <w:pPr>
        <w:pStyle w:val="Title"/>
      </w:pPr>
      <w:r>
        <w:fldChar w:fldCharType="begin"/>
      </w:r>
      <w:r>
        <w:instrText xml:space="preserve"> TITLE   \* MERGEFORMAT </w:instrText>
      </w:r>
      <w:r>
        <w:fldChar w:fldCharType="separate"/>
      </w:r>
      <w:r>
        <w:t>CPPCLO2017A Clean wet areas</w:t>
      </w:r>
      <w:r>
        <w:fldChar w:fldCharType="end"/>
      </w:r>
    </w:p>
    <w:p w:rsidR="00D92297" w:rsidP="00D92297">
      <w:pPr>
        <w:pStyle w:val="Version"/>
        <w:sectPr w:rsidSect="00F32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2CD" w:rsidP="00F322CD">
      <w:pPr>
        <w:pStyle w:val="SuperHeading"/>
      </w:pPr>
      <w:r w:rsidRPr="00F322CD">
        <w:t>CPPCLO2017A Clean wet areas</w:t>
      </w:r>
    </w:p>
    <w:p w:rsidR="00000000" w:rsidRPr="00F322CD" w:rsidP="00F322CD">
      <w:pPr>
        <w:pStyle w:val="Heading1"/>
      </w:pPr>
      <w:bookmarkStart w:id="1" w:name="O_372517"/>
      <w:bookmarkEnd w:id="1"/>
      <w:r w:rsidRPr="00F322CD">
        <w:t>Modification History</w:t>
      </w:r>
    </w:p>
    <w:p w:rsidR="00000000" w:rsidRPr="00F322CD" w:rsidP="00F322CD">
      <w:pPr>
        <w:pStyle w:val="BodyText"/>
      </w:pPr>
      <w:r w:rsidRPr="00F322CD">
        <w:t>Revised unit</w:t>
      </w:r>
    </w:p>
    <w:p w:rsidR="00D92297" w:rsidP="00F322CD">
      <w:pPr>
        <w:pStyle w:val="BodyText"/>
      </w:pPr>
      <w:r w:rsidRPr="00F322CD">
        <w:t>Unit updated and equivalent to PRMCL17B Clean a wet area</w:t>
      </w:r>
    </w:p>
    <w:p w:rsidR="00D92297" w:rsidP="00F322CD">
      <w:pPr>
        <w:pStyle w:val="BodyText"/>
      </w:pPr>
    </w:p>
    <w:p w:rsidR="00000000" w:rsidRPr="00F322CD" w:rsidP="00F322CD">
      <w:pPr>
        <w:pStyle w:val="Heading1"/>
      </w:pPr>
      <w:bookmarkStart w:id="2" w:name="O_372518"/>
      <w:bookmarkEnd w:id="2"/>
      <w:r w:rsidRPr="00F322CD">
        <w:t>Unit Descriptor</w:t>
      </w:r>
    </w:p>
    <w:p w:rsidR="00D92297" w:rsidP="00F322CD">
      <w:pPr>
        <w:pStyle w:val="BodyText"/>
      </w:pPr>
      <w:r w:rsidRPr="00F322CD">
        <w:t>This unit of competency specifies the outcomes required to clean a wet area so that</w:t>
      </w:r>
      <w:r w:rsidRPr="00F322CD">
        <w:t xml:space="preserve"> it is free from soil, odour and hazards. It requires the ability to assess the extent of the cleaning task through understanding client requirements and special characteristics of wet areas, and to apply company policies and procedures in order to perform</w:t>
      </w:r>
      <w:r w:rsidRPr="00F322CD">
        <w:t xml:space="preserve"> the task. Selecting the appropriate equipment, chemicals and methods is essential to performing the task safely and efficiently, as is recognising the importance of paying careful attention to health and safety issues.</w:t>
      </w:r>
    </w:p>
    <w:p w:rsidR="00D92297" w:rsidP="00F322CD">
      <w:pPr>
        <w:pStyle w:val="BodyText"/>
      </w:pPr>
    </w:p>
    <w:p w:rsidR="00000000" w:rsidRPr="00F322CD" w:rsidP="00F322CD">
      <w:pPr>
        <w:pStyle w:val="Heading1"/>
      </w:pPr>
      <w:bookmarkStart w:id="3" w:name="O_372519"/>
      <w:bookmarkEnd w:id="3"/>
      <w:r w:rsidRPr="00F322CD">
        <w:t>Application of the</w:t>
      </w:r>
      <w:r w:rsidRPr="00F322CD">
        <w:t xml:space="preserve"> Unit</w:t>
      </w:r>
    </w:p>
    <w:p w:rsidR="00000000" w:rsidRPr="00F322CD" w:rsidP="00F322CD">
      <w:pPr>
        <w:pStyle w:val="BodyText"/>
      </w:pPr>
      <w:r w:rsidRPr="00F322CD">
        <w:t>This unit of competency supports employees without managerial or supervisory responsibilities. Wet areas include bathrooms, toilets and changing rooms. Areas such as swimming pools, kitchens, laundries and clinics generally require specialised cleani</w:t>
      </w:r>
      <w:r w:rsidRPr="00F322CD">
        <w:t>ng methods. Performance would usually be carried out under routine supervision and within company guidelines.</w:t>
      </w:r>
    </w:p>
    <w:p w:rsidR="00000000" w:rsidRPr="00F322CD" w:rsidP="00F322CD">
      <w:pPr>
        <w:pStyle w:val="AllowPageBreak"/>
      </w:pPr>
    </w:p>
    <w:p w:rsidR="00000000" w:rsidRPr="00F322CD" w:rsidP="00F322CD">
      <w:pPr>
        <w:pStyle w:val="Heading1"/>
      </w:pPr>
      <w:bookmarkStart w:id="4" w:name="O_372520"/>
      <w:bookmarkEnd w:id="4"/>
      <w:r w:rsidRPr="00F322CD">
        <w:t>Licensing/Regulatory Information</w:t>
      </w:r>
    </w:p>
    <w:p w:rsidR="00000000" w:rsidRPr="00F322CD" w:rsidP="00F322CD">
      <w:pPr>
        <w:pStyle w:val="BodyText"/>
      </w:pPr>
      <w:r w:rsidRPr="00F322CD">
        <w:t>No licensing, legislative, regulatory or certification requirements apply to this unit at the time of endorsement.</w:t>
      </w:r>
    </w:p>
    <w:p w:rsidR="00000000" w:rsidRPr="00F322CD" w:rsidP="00F322CD">
      <w:pPr>
        <w:pStyle w:val="AllowPageBreak"/>
      </w:pPr>
    </w:p>
    <w:p w:rsidR="00000000" w:rsidRPr="00F322CD" w:rsidP="00F322CD">
      <w:pPr>
        <w:pStyle w:val="Heading1"/>
      </w:pPr>
      <w:bookmarkStart w:id="5" w:name="O_372521"/>
      <w:bookmarkEnd w:id="5"/>
      <w:r w:rsidRPr="00F322CD">
        <w:t>Pre-Requisites</w:t>
      </w:r>
    </w:p>
    <w:p w:rsidR="00000000" w:rsidRPr="00F322CD" w:rsidP="00F322CD">
      <w:pPr>
        <w:pStyle w:val="BodyText"/>
      </w:pPr>
      <w:r w:rsidRPr="00F322CD">
        <w:t>Not applicable.</w:t>
      </w:r>
    </w:p>
    <w:p w:rsidR="00000000" w:rsidRPr="00F322CD" w:rsidP="00F322CD">
      <w:pPr>
        <w:pStyle w:val="AllowPageBreak"/>
      </w:pPr>
    </w:p>
    <w:p w:rsidR="00000000" w:rsidRPr="00F322CD" w:rsidP="00F322CD">
      <w:pPr>
        <w:pStyle w:val="Heading1"/>
      </w:pPr>
      <w:bookmarkStart w:id="6" w:name="O_372522"/>
      <w:bookmarkEnd w:id="6"/>
      <w:r w:rsidRPr="00F322CD">
        <w:t>Employability Skills Information</w:t>
      </w:r>
    </w:p>
    <w:p w:rsidR="00000000" w:rsidRPr="00F322CD" w:rsidP="00F322CD">
      <w:pPr>
        <w:pStyle w:val="BodyText"/>
      </w:pPr>
      <w:r w:rsidRPr="00F322CD">
        <w:t>This unit contains employability skills.</w:t>
      </w:r>
    </w:p>
    <w:p w:rsidR="00000000" w:rsidRPr="00F322CD" w:rsidP="00F322CD">
      <w:pPr>
        <w:pStyle w:val="AllowPageBreak"/>
      </w:pPr>
    </w:p>
    <w:p w:rsidR="00000000" w:rsidRPr="00F322CD" w:rsidP="00F322CD">
      <w:pPr>
        <w:pStyle w:val="Heading1"/>
      </w:pPr>
      <w:bookmarkStart w:id="7" w:name="O_372523"/>
      <w:bookmarkEnd w:id="7"/>
      <w:r w:rsidRPr="00F322CD">
        <w:t>Elements and Performance Criteria Pre-Content</w:t>
      </w:r>
    </w:p>
    <w:tbl>
      <w:tblPr>
        <w:tblW w:w="0" w:type="auto"/>
        <w:tblLayout w:type="fixed"/>
        <w:tblCellMar>
          <w:left w:w="62" w:type="dxa"/>
          <w:right w:w="62" w:type="dxa"/>
        </w:tblCellMar>
        <w:tblLook w:val="0000"/>
      </w:tblPr>
      <w:tblGrid>
        <w:gridCol w:w="2640"/>
        <w:gridCol w:w="6380"/>
      </w:tblGrid>
      <w:tr w:rsidTr="00F322C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Performance criteria describe the performance needed to demonstrate achievement of the element. Wher</w:t>
            </w:r>
            <w:r w:rsidRPr="00F322CD">
              <w:t>e bold italicised text is used, further information is detailed in the required skills and knowledge section and the range statement. Assessment of performance is to be consistent with the evidence guide.</w:t>
            </w:r>
          </w:p>
        </w:tc>
      </w:tr>
    </w:tbl>
    <w:p w:rsidR="00000000" w:rsidRPr="00F322CD" w:rsidP="00F322CD">
      <w:pPr>
        <w:pStyle w:val="BodyText"/>
      </w:pPr>
    </w:p>
    <w:p w:rsidR="00000000" w:rsidRPr="00F322CD" w:rsidP="00F322CD">
      <w:pPr>
        <w:pStyle w:val="AllowPageBreak"/>
      </w:pPr>
    </w:p>
    <w:p w:rsidR="00000000" w:rsidRPr="00F322CD" w:rsidP="00F322CD">
      <w:pPr>
        <w:pStyle w:val="Heading1"/>
      </w:pPr>
      <w:bookmarkStart w:id="8" w:name="O_372524"/>
      <w:bookmarkEnd w:id="8"/>
      <w:r w:rsidRPr="00F322CD">
        <w:t>Elements and Performance Criteri</w:t>
      </w:r>
      <w:r w:rsidRPr="00F322CD">
        <w:t>a</w:t>
      </w:r>
    </w:p>
    <w:tbl>
      <w:tblPr>
        <w:tblW w:w="0" w:type="auto"/>
        <w:tblLayout w:type="fixed"/>
        <w:tblCellMar>
          <w:left w:w="62" w:type="dxa"/>
          <w:right w:w="62" w:type="dxa"/>
        </w:tblCellMar>
        <w:tblLook w:val="0000"/>
      </w:tblPr>
      <w:tblGrid>
        <w:gridCol w:w="678"/>
        <w:gridCol w:w="1962"/>
        <w:gridCol w:w="770"/>
        <w:gridCol w:w="5610"/>
      </w:tblGrid>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1</w:t>
            </w:r>
          </w:p>
        </w:tc>
        <w:tc>
          <w:tcPr>
            <w:tcW w:w="1962" w:type="dxa"/>
            <w:vMerge w:val="restart"/>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Assess area to be cleaned.</w:t>
            </w:r>
          </w:p>
        </w:tc>
        <w:tc>
          <w:tcPr>
            <w:tcW w:w="77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1.1</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rPr>
                <w:rStyle w:val="BoldandItalics"/>
              </w:rPr>
              <w:t>Hazards</w:t>
            </w:r>
            <w:r w:rsidRPr="00F322CD">
              <w:t xml:space="preserve"> are identified and risks controlled in work site according to company, </w:t>
            </w:r>
            <w:r w:rsidRPr="00F322CD">
              <w:rPr>
                <w:rStyle w:val="BoldandItalics"/>
              </w:rPr>
              <w:t>legislative</w:t>
            </w:r>
            <w:r w:rsidRPr="00F322CD">
              <w:t xml:space="preserve">, and </w:t>
            </w:r>
            <w:r w:rsidRPr="00F322CD">
              <w:rPr>
                <w:rStyle w:val="BoldandItalics"/>
              </w:rPr>
              <w:t xml:space="preserve">occupational health and safety </w:t>
            </w:r>
            <w:r w:rsidRPr="00F322CD">
              <w:t xml:space="preserve">(OHS) </w:t>
            </w:r>
            <w:r w:rsidRPr="00F322CD">
              <w:rPr>
                <w:rStyle w:val="BoldandItalics"/>
              </w:rPr>
              <w:t>requirements</w:t>
            </w:r>
            <w:r w:rsidRPr="00F322CD">
              <w:t>.</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1.2</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Operation and condition of fixtures and fittings are checked and pre-existing damage at work site is reported to appropriate persons according to work order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1.3</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rPr>
                <w:rStyle w:val="BoldandItalics"/>
              </w:rPr>
              <w:t>Soil</w:t>
            </w:r>
            <w:r w:rsidRPr="00F322CD">
              <w:t xml:space="preserve"> is identified by observation according to work order and comp</w:t>
            </w:r>
            <w:r w:rsidRPr="00F322CD">
              <w:t>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1.4</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Areas that require special attention, including graffiti, are identified according to work order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1.5</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Size and usage pattern of work site are determined to ensure safety of, and minimal disruption to, personnel and efficient use of cleaning equipment and chemicals.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1.6</w:t>
            </w:r>
          </w:p>
        </w:tc>
        <w:tc>
          <w:tcPr>
            <w:tcW w:w="561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Cleaning techniques for wet areas are selected according to work order and company re</w:t>
            </w:r>
            <w:r w:rsidRPr="00F322CD">
              <w:t>quirements.</w:t>
            </w:r>
          </w:p>
        </w:tc>
      </w:tr>
    </w:tbl>
    <w:p w:rsidR="00000000" w:rsidRPr="00F322CD" w:rsidP="00F322CD">
      <w:pPr>
        <w:pStyle w:val="BodyText"/>
      </w:pPr>
    </w:p>
    <w:tbl>
      <w:tblPr>
        <w:tblW w:w="0" w:type="auto"/>
        <w:tblLayout w:type="fixed"/>
        <w:tblCellMar>
          <w:left w:w="62" w:type="dxa"/>
          <w:right w:w="62" w:type="dxa"/>
        </w:tblCellMar>
        <w:tblLook w:val="0000"/>
      </w:tblPr>
      <w:tblGrid>
        <w:gridCol w:w="678"/>
        <w:gridCol w:w="1962"/>
        <w:gridCol w:w="770"/>
        <w:gridCol w:w="5610"/>
      </w:tblGrid>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2</w:t>
            </w:r>
          </w:p>
        </w:tc>
        <w:tc>
          <w:tcPr>
            <w:tcW w:w="1962" w:type="dxa"/>
            <w:vMerge w:val="restart"/>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Select equipment and chemicals.</w:t>
            </w: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2.1</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 xml:space="preserve">Suitable </w:t>
            </w:r>
            <w:r w:rsidRPr="00F322CD">
              <w:rPr>
                <w:rStyle w:val="BoldandItalics"/>
              </w:rPr>
              <w:t xml:space="preserve">personal protective equipment </w:t>
            </w:r>
            <w:r w:rsidRPr="00F322CD">
              <w:t xml:space="preserve">(PPE) is selected and used according to </w:t>
            </w:r>
            <w:r w:rsidRPr="00F322CD">
              <w:rPr>
                <w:rStyle w:val="BoldandItalics"/>
              </w:rPr>
              <w:t>manufacturer specifications</w:t>
            </w:r>
            <w:r w:rsidRPr="00F322CD">
              <w:t>, and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2.2</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Equipment and chemicals are selected for work order according to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2.3</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Operational effectiveness of equipment is checked according to manufacturer specifications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2.4</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 xml:space="preserve">Equipment is adjusted to suit </w:t>
            </w:r>
            <w:r w:rsidRPr="00F322CD">
              <w:t xml:space="preserve">operator’s requirements </w:t>
            </w:r>
            <w:r w:rsidRPr="00F322CD">
              <w:t>according to manufacturer specifications and OHS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2.5</w:t>
            </w:r>
          </w:p>
        </w:tc>
        <w:tc>
          <w:tcPr>
            <w:tcW w:w="561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Chemicals are prepared according to manufacturer specifications, and OHS and company requirements.</w:t>
            </w:r>
          </w:p>
        </w:tc>
      </w:tr>
    </w:tbl>
    <w:p w:rsidR="00000000" w:rsidRPr="00F322CD" w:rsidP="00F322CD">
      <w:pPr>
        <w:pStyle w:val="BodyText"/>
      </w:pPr>
    </w:p>
    <w:tbl>
      <w:tblPr>
        <w:tblW w:w="0" w:type="auto"/>
        <w:tblLayout w:type="fixed"/>
        <w:tblCellMar>
          <w:left w:w="62" w:type="dxa"/>
          <w:right w:w="62" w:type="dxa"/>
        </w:tblCellMar>
        <w:tblLook w:val="0000"/>
      </w:tblPr>
      <w:tblGrid>
        <w:gridCol w:w="678"/>
        <w:gridCol w:w="1962"/>
        <w:gridCol w:w="770"/>
        <w:gridCol w:w="5610"/>
      </w:tblGrid>
      <w:tr w:rsidTr="00F322CD">
        <w:tblPrEx>
          <w:tblW w:w="0" w:type="auto"/>
          <w:tblLayout w:type="fixed"/>
          <w:tblCellMar>
            <w:left w:w="62" w:type="dxa"/>
            <w:right w:w="62" w:type="dxa"/>
          </w:tblCellMar>
          <w:tblLook w:val="0000"/>
        </w:tblPrEx>
        <w:trPr>
          <w:trHeight w:val="843"/>
        </w:trPr>
        <w:tc>
          <w:tcPr>
            <w:tcW w:w="678"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3</w:t>
            </w:r>
          </w:p>
        </w:tc>
        <w:tc>
          <w:tcPr>
            <w:tcW w:w="1962" w:type="dxa"/>
            <w:vMerge w:val="restart"/>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Prepare work site</w:t>
            </w: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3.1</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Hazards in work site are confirmed and risks are controlled and reassessed according to legislative,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3.2</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 xml:space="preserve">Signage and barriers are installed as required to maximise public safety during cleaning operation </w:t>
            </w:r>
            <w:r w:rsidRPr="00F322CD">
              <w:t>according to work order, and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3.3</w:t>
            </w:r>
          </w:p>
        </w:tc>
        <w:tc>
          <w:tcPr>
            <w:tcW w:w="561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Work restrictions affecting completion of work order are identified and appropriate persons are notified.</w:t>
            </w:r>
          </w:p>
        </w:tc>
      </w:tr>
    </w:tbl>
    <w:p w:rsidR="00000000" w:rsidRPr="00F322CD" w:rsidP="00F322CD">
      <w:pPr>
        <w:pStyle w:val="BodyText"/>
      </w:pPr>
    </w:p>
    <w:tbl>
      <w:tblPr>
        <w:tblW w:w="0" w:type="auto"/>
        <w:tblLayout w:type="fixed"/>
        <w:tblCellMar>
          <w:left w:w="62" w:type="dxa"/>
          <w:right w:w="62" w:type="dxa"/>
        </w:tblCellMar>
        <w:tblLook w:val="0000"/>
      </w:tblPr>
      <w:tblGrid>
        <w:gridCol w:w="678"/>
        <w:gridCol w:w="1962"/>
        <w:gridCol w:w="770"/>
        <w:gridCol w:w="5610"/>
      </w:tblGrid>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4</w:t>
            </w:r>
          </w:p>
        </w:tc>
        <w:tc>
          <w:tcPr>
            <w:tcW w:w="1962" w:type="dxa"/>
            <w:vMerge w:val="restart"/>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Clean work site.</w:t>
            </w: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4.1</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 xml:space="preserve">Loose soil is removed prior to commencing </w:t>
            </w:r>
            <w:r w:rsidRPr="00F322CD">
              <w:rPr>
                <w:rStyle w:val="BoldandItalics"/>
              </w:rPr>
              <w:t>surface</w:t>
            </w:r>
            <w:r w:rsidRPr="00F322CD">
              <w:t xml:space="preserve"> cleaning </w:t>
            </w:r>
            <w:r w:rsidRPr="00F322CD">
              <w:t>according to work order, and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4.2</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Fixtures, fittings and surfaces are cleaned using equipment, chemicals and cleaning techniques according to work order, and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4.3</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Remaining heavy soil, graffiti and stained surfaces are treated or reported to appropriate persons for follow-up action according to work order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4.4</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Soiled items are laundered according to work order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4.5</w:t>
            </w:r>
          </w:p>
        </w:tc>
        <w:tc>
          <w:tcPr>
            <w:tcW w:w="561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Work is performed according to work order, manufacturer specifications, and legislative, OHS and company requirements.</w:t>
            </w:r>
          </w:p>
        </w:tc>
      </w:tr>
    </w:tbl>
    <w:p w:rsidR="00000000" w:rsidRPr="00F322CD" w:rsidP="00F322CD">
      <w:pPr>
        <w:pStyle w:val="BodyText"/>
      </w:pPr>
    </w:p>
    <w:tbl>
      <w:tblPr>
        <w:tblW w:w="0" w:type="auto"/>
        <w:tblLayout w:type="fixed"/>
        <w:tblCellMar>
          <w:left w:w="62" w:type="dxa"/>
          <w:right w:w="62" w:type="dxa"/>
        </w:tblCellMar>
        <w:tblLook w:val="0000"/>
      </w:tblPr>
      <w:tblGrid>
        <w:gridCol w:w="678"/>
        <w:gridCol w:w="1962"/>
        <w:gridCol w:w="770"/>
        <w:gridCol w:w="5610"/>
      </w:tblGrid>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5</w:t>
            </w:r>
          </w:p>
        </w:tc>
        <w:tc>
          <w:tcPr>
            <w:tcW w:w="1962" w:type="dxa"/>
            <w:vMerge w:val="restart"/>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Replenish consumables and tidy work site.</w:t>
            </w:r>
          </w:p>
        </w:tc>
        <w:tc>
          <w:tcPr>
            <w:tcW w:w="77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5.1</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rPr>
                <w:rStyle w:val="BoldandItalics"/>
              </w:rPr>
              <w:t>Consumable items</w:t>
            </w:r>
            <w:r w:rsidRPr="00F322CD">
              <w:t xml:space="preserve"> are replenished according to client requests, work order and comp</w:t>
            </w:r>
            <w:r w:rsidRPr="00F322CD">
              <w:t>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5.2</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 xml:space="preserve">Collected soil and </w:t>
            </w:r>
            <w:r w:rsidRPr="00F322CD">
              <w:rPr>
                <w:rStyle w:val="BoldandItalics"/>
              </w:rPr>
              <w:t>waste</w:t>
            </w:r>
            <w:r w:rsidRPr="00F322CD">
              <w:t xml:space="preserve"> are disposed of according to client specifications, work order, manufacturer specifications and legislative, OHS, company and </w:t>
            </w:r>
            <w:r w:rsidRPr="00F322CD">
              <w:rPr>
                <w:rStyle w:val="BoldandItalics"/>
              </w:rPr>
              <w:t>environmental requirements</w:t>
            </w:r>
            <w:r w:rsidRPr="00F322CD">
              <w:t>.</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5.3</w:t>
            </w:r>
          </w:p>
        </w:tc>
        <w:tc>
          <w:tcPr>
            <w:tcW w:w="561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Signage and barriers are removed according to</w:t>
            </w:r>
            <w:r w:rsidRPr="00F322CD">
              <w:t xml:space="preserve"> work order, and OHS and company requirements.</w:t>
            </w:r>
          </w:p>
        </w:tc>
      </w:tr>
    </w:tbl>
    <w:p w:rsidR="00000000" w:rsidRPr="00F322CD" w:rsidP="00F322CD">
      <w:pPr>
        <w:pStyle w:val="BodyText"/>
      </w:pPr>
    </w:p>
    <w:tbl>
      <w:tblPr>
        <w:tblW w:w="0" w:type="auto"/>
        <w:tblLayout w:type="fixed"/>
        <w:tblCellMar>
          <w:left w:w="62" w:type="dxa"/>
          <w:right w:w="62" w:type="dxa"/>
        </w:tblCellMar>
        <w:tblLook w:val="0000"/>
      </w:tblPr>
      <w:tblGrid>
        <w:gridCol w:w="678"/>
        <w:gridCol w:w="1962"/>
        <w:gridCol w:w="770"/>
        <w:gridCol w:w="5610"/>
      </w:tblGrid>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6</w:t>
            </w:r>
          </w:p>
        </w:tc>
        <w:tc>
          <w:tcPr>
            <w:tcW w:w="1962" w:type="dxa"/>
            <w:vMerge w:val="restart"/>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6.1</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Equipment and PPE are cleaned according to manufacturer specifications and environmental,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6.2</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Equipment and PPE are safety checked according to manufacturer specifications and OHS requirements, and required maintenance is recorded according to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6.3</w:t>
            </w:r>
          </w:p>
        </w:tc>
        <w:tc>
          <w:tcPr>
            <w:tcW w:w="561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Equipment and PPE are stored and maintained to allow ready access according t</w:t>
            </w:r>
            <w:r w:rsidRPr="00F322CD">
              <w:t>o manufacturer specifications, and OHS and company requirements.</w:t>
            </w:r>
          </w:p>
        </w:tc>
      </w:tr>
      <w:tr w:rsidTr="00F322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6.4</w:t>
            </w:r>
          </w:p>
        </w:tc>
        <w:tc>
          <w:tcPr>
            <w:tcW w:w="5610" w:type="dxa"/>
            <w:tcBorders>
              <w:top w:val="nil"/>
              <w:left w:val="nil"/>
              <w:bottom w:val="nil"/>
              <w:right w:val="nil"/>
            </w:tcBorders>
            <w:tcMar>
              <w:top w:w="0" w:type="dxa"/>
              <w:left w:w="62" w:type="dxa"/>
              <w:bottom w:w="0" w:type="dxa"/>
              <w:right w:w="62" w:type="dxa"/>
            </w:tcMar>
          </w:tcPr>
          <w:p w:rsidR="00000000" w:rsidRPr="00F322CD" w:rsidP="00F322CD">
            <w:pPr>
              <w:pStyle w:val="BodyText"/>
            </w:pPr>
            <w:r w:rsidRPr="00F322CD">
              <w:t>Chemicals are stored according to manufacturer specifications, and OHS and company requirements.</w:t>
            </w:r>
          </w:p>
        </w:tc>
      </w:tr>
    </w:tbl>
    <w:p w:rsidR="00D92297" w:rsidP="00F322CD">
      <w:pPr>
        <w:pStyle w:val="BodyText"/>
      </w:pPr>
    </w:p>
    <w:p w:rsidR="00D92297" w:rsidP="00F322CD">
      <w:pPr>
        <w:pStyle w:val="BodyText"/>
      </w:pPr>
    </w:p>
    <w:p w:rsidR="00000000" w:rsidRPr="00F322CD" w:rsidP="00F322CD">
      <w:pPr>
        <w:pStyle w:val="Heading1"/>
      </w:pPr>
      <w:bookmarkStart w:id="9" w:name="O_372525"/>
      <w:bookmarkEnd w:id="9"/>
      <w:r w:rsidRPr="00F322CD">
        <w:t>Required Skills and Knowledge</w:t>
      </w:r>
    </w:p>
    <w:tbl>
      <w:tblPr>
        <w:tblW w:w="9354" w:type="dxa"/>
        <w:tblLayout w:type="fixed"/>
        <w:tblCellMar>
          <w:left w:w="62" w:type="dxa"/>
          <w:right w:w="62" w:type="dxa"/>
        </w:tblCellMar>
        <w:tblLook w:val="0000"/>
      </w:tblPr>
      <w:tblGrid>
        <w:gridCol w:w="9354"/>
      </w:tblGrid>
      <w:tr w:rsidTr="00F32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t>This section describes the skills and knowledge required for this unit.</w:t>
            </w:r>
          </w:p>
        </w:tc>
      </w:tr>
      <w:tr w:rsidTr="00F32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rPr>
                <w:rStyle w:val="SpecialBold"/>
              </w:rPr>
              <w:t>Required skills</w:t>
            </w:r>
          </w:p>
        </w:tc>
      </w:tr>
      <w:tr w:rsidTr="00F32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322CD" w:rsidP="00F322CD">
            <w:pPr>
              <w:pStyle w:val="ListBullet"/>
            </w:pPr>
            <w:r w:rsidRPr="00F322CD">
              <w:t>customer service skills to:</w:t>
            </w:r>
          </w:p>
          <w:p w:rsidR="00000000" w:rsidRPr="00F322CD" w:rsidP="00F322CD">
            <w:pPr>
              <w:pStyle w:val="ListBullet2"/>
            </w:pPr>
            <w:r w:rsidRPr="00F322CD">
              <w:t>establish rapport with clients</w:t>
            </w:r>
          </w:p>
          <w:p w:rsidR="00000000" w:rsidRPr="00F322CD" w:rsidP="00F322CD">
            <w:pPr>
              <w:pStyle w:val="ListBullet2"/>
            </w:pPr>
            <w:r w:rsidRPr="00F322CD">
              <w:t>gain clients’ trust</w:t>
            </w:r>
          </w:p>
          <w:p w:rsidR="00000000" w:rsidRPr="00F322CD" w:rsidP="00F322CD">
            <w:pPr>
              <w:pStyle w:val="ListBullet2"/>
            </w:pPr>
            <w:r w:rsidRPr="00F322CD">
              <w:t>identify client expectations</w:t>
            </w:r>
          </w:p>
          <w:p w:rsidR="00000000" w:rsidRPr="00F322CD" w:rsidP="00F322CD">
            <w:pPr>
              <w:pStyle w:val="ListBullet"/>
            </w:pPr>
            <w:r w:rsidRPr="00F322CD">
              <w:t>interpersonal skills to relate to people from a range of backgrounds</w:t>
            </w:r>
          </w:p>
          <w:p w:rsidR="00000000" w:rsidRPr="00F322CD" w:rsidP="00F322CD">
            <w:pPr>
              <w:pStyle w:val="ListBullet"/>
            </w:pPr>
            <w:r w:rsidRPr="00F322CD">
              <w:t>language, literacy and numeracy skills to:</w:t>
            </w:r>
          </w:p>
          <w:p w:rsidR="00000000" w:rsidRPr="00F322CD" w:rsidP="00F322CD">
            <w:pPr>
              <w:pStyle w:val="ListBullet2"/>
            </w:pPr>
            <w:r w:rsidRPr="00F322CD">
              <w:t>communicate clearly and concisely verbally and in writing</w:t>
            </w:r>
          </w:p>
          <w:p w:rsidR="00000000" w:rsidRPr="00F322CD" w:rsidP="00F322CD">
            <w:pPr>
              <w:pStyle w:val="ListBullet2"/>
            </w:pPr>
            <w:r w:rsidRPr="00F322CD">
              <w:t>perform mathematical calculations required for:</w:t>
            </w:r>
          </w:p>
          <w:p w:rsidR="00000000" w:rsidRPr="00F322CD" w:rsidP="00F322CD">
            <w:pPr>
              <w:pStyle w:val="ListBullet3"/>
            </w:pPr>
            <w:r w:rsidRPr="00F322CD">
              <w:t>diluting and mixing chemicals as spe</w:t>
            </w:r>
            <w:r w:rsidRPr="00F322CD">
              <w:t>cified on product labels</w:t>
            </w:r>
          </w:p>
          <w:p w:rsidR="00000000" w:rsidRPr="00F322CD" w:rsidP="00F322CD">
            <w:pPr>
              <w:pStyle w:val="ListBullet3"/>
            </w:pPr>
            <w:r w:rsidRPr="00F322CD">
              <w:t>measuring area</w:t>
            </w:r>
          </w:p>
          <w:p w:rsidR="00000000" w:rsidRPr="00F322CD" w:rsidP="00F322CD">
            <w:pPr>
              <w:pStyle w:val="ListBullet2"/>
            </w:pPr>
            <w:r w:rsidRPr="00F322CD">
              <w:t>read and interpret directions and safety instructions, including:</w:t>
            </w:r>
          </w:p>
          <w:p w:rsidR="00000000" w:rsidRPr="00F322CD" w:rsidP="00F322CD">
            <w:pPr>
              <w:pStyle w:val="ListBullet3"/>
            </w:pPr>
            <w:r w:rsidRPr="00F322CD">
              <w:t>chemical labels</w:t>
            </w:r>
          </w:p>
          <w:p w:rsidR="00000000" w:rsidRPr="00F322CD" w:rsidP="00F322CD">
            <w:pPr>
              <w:pStyle w:val="ListBullet3"/>
            </w:pPr>
            <w:r w:rsidRPr="00F322CD">
              <w:t>equipment manuals</w:t>
            </w:r>
          </w:p>
          <w:p w:rsidR="00000000" w:rsidRPr="00F322CD" w:rsidP="00F322CD">
            <w:pPr>
              <w:pStyle w:val="ListBullet3"/>
            </w:pPr>
            <w:r w:rsidRPr="00F322CD">
              <w:t>material safety data sheets (MSDS)</w:t>
            </w:r>
          </w:p>
          <w:p w:rsidR="00000000" w:rsidRPr="00F322CD" w:rsidP="00F322CD">
            <w:pPr>
              <w:pStyle w:val="ListBullet2"/>
            </w:pPr>
            <w:r w:rsidRPr="00F322CD">
              <w:t>request advice or further information</w:t>
            </w:r>
          </w:p>
          <w:p w:rsidR="00000000" w:rsidRPr="00F322CD" w:rsidP="00F322CD">
            <w:pPr>
              <w:pStyle w:val="ListBullet2"/>
            </w:pPr>
            <w:r w:rsidRPr="00F322CD">
              <w:t>seek and receive feedback</w:t>
            </w:r>
          </w:p>
          <w:p w:rsidR="00000000" w:rsidRPr="00F322CD" w:rsidP="00F322CD">
            <w:pPr>
              <w:pStyle w:val="ListBullet2"/>
            </w:pPr>
            <w:r w:rsidRPr="00F322CD">
              <w:t>source, organise and record information</w:t>
            </w:r>
          </w:p>
          <w:p w:rsidR="00000000" w:rsidRPr="00F322CD" w:rsidP="00F322CD">
            <w:pPr>
              <w:pStyle w:val="ListBullet"/>
            </w:pPr>
            <w:r w:rsidRPr="00F322CD">
              <w:t>observation skills to:</w:t>
            </w:r>
          </w:p>
          <w:p w:rsidR="00000000" w:rsidRPr="00F322CD" w:rsidP="00F322CD">
            <w:pPr>
              <w:pStyle w:val="ListBullet2"/>
            </w:pPr>
            <w:r w:rsidRPr="00F322CD">
              <w:t>identify soil and stains</w:t>
            </w:r>
          </w:p>
          <w:p w:rsidR="00000000" w:rsidRPr="00F322CD" w:rsidP="00F322CD">
            <w:pPr>
              <w:pStyle w:val="ListBullet2"/>
            </w:pPr>
            <w:r w:rsidRPr="00F322CD">
              <w:t>identify surface types to determine cleaning method</w:t>
            </w:r>
          </w:p>
          <w:p w:rsidR="00000000" w:rsidRPr="00F322CD" w:rsidP="00F322CD">
            <w:pPr>
              <w:pStyle w:val="ListBullet"/>
            </w:pPr>
            <w:r w:rsidRPr="00F322CD">
              <w:t>organisational skills to plan and organise work</w:t>
            </w:r>
          </w:p>
          <w:p w:rsidR="00000000" w:rsidRPr="00F322CD" w:rsidP="00F322CD">
            <w:pPr>
              <w:pStyle w:val="ListBullet"/>
            </w:pPr>
            <w:r w:rsidRPr="00F322CD">
              <w:t>problem-solving skills to manage contingencies</w:t>
            </w:r>
          </w:p>
          <w:p w:rsidR="00000000" w:rsidRPr="00F322CD" w:rsidP="00F322CD">
            <w:pPr>
              <w:pStyle w:val="ListBullet"/>
            </w:pPr>
            <w:r w:rsidRPr="00F322CD">
              <w:t>skills to work safely when:</w:t>
            </w:r>
          </w:p>
          <w:p w:rsidR="00000000" w:rsidRPr="00F322CD" w:rsidP="00F322CD">
            <w:pPr>
              <w:pStyle w:val="ListBullet2"/>
            </w:pPr>
            <w:r w:rsidRPr="00F322CD">
              <w:t>handling and disposing of chemicals</w:t>
            </w:r>
          </w:p>
          <w:p w:rsidR="00000000" w:rsidRPr="00F322CD" w:rsidP="00F322CD">
            <w:pPr>
              <w:pStyle w:val="ListBullet2"/>
            </w:pPr>
            <w:r w:rsidRPr="00F322CD">
              <w:t>handling and disposing of contaminated and toxic waste</w:t>
            </w:r>
          </w:p>
          <w:p w:rsidR="00000000" w:rsidRPr="00F322CD" w:rsidP="00F322CD">
            <w:pPr>
              <w:pStyle w:val="ListBullet2"/>
            </w:pPr>
            <w:r w:rsidRPr="00F322CD">
              <w:t>identifying hazards and controlling risks</w:t>
            </w:r>
          </w:p>
          <w:p w:rsidR="00000000" w:rsidRPr="00F322CD" w:rsidP="00F322CD">
            <w:pPr>
              <w:pStyle w:val="ListBullet2"/>
            </w:pPr>
            <w:r w:rsidRPr="00F322CD">
              <w:t>manual handling</w:t>
            </w:r>
          </w:p>
          <w:p w:rsidR="00000000" w:rsidRPr="00F322CD" w:rsidP="00F322CD">
            <w:pPr>
              <w:pStyle w:val="ListBullet2"/>
            </w:pPr>
            <w:r w:rsidRPr="00F322CD">
              <w:t>using equipment for:</w:t>
            </w:r>
          </w:p>
          <w:p w:rsidR="00000000" w:rsidRPr="00F322CD" w:rsidP="00F322CD">
            <w:pPr>
              <w:pStyle w:val="ListBullet3"/>
            </w:pPr>
            <w:r w:rsidRPr="00F322CD">
              <w:t>cleaning glass</w:t>
            </w:r>
          </w:p>
          <w:p w:rsidR="00000000" w:rsidRPr="00F322CD" w:rsidP="00F322CD">
            <w:pPr>
              <w:pStyle w:val="ListBullet3"/>
            </w:pPr>
            <w:r w:rsidRPr="00F322CD">
              <w:t>damp wiping</w:t>
            </w:r>
          </w:p>
          <w:p w:rsidR="00000000" w:rsidRPr="00F322CD" w:rsidP="00F322CD">
            <w:pPr>
              <w:pStyle w:val="ListBullet3"/>
            </w:pPr>
            <w:r w:rsidRPr="00F322CD">
              <w:t>hosing</w:t>
            </w:r>
          </w:p>
          <w:p w:rsidR="00000000" w:rsidRPr="00F322CD" w:rsidP="00F322CD">
            <w:pPr>
              <w:pStyle w:val="ListBullet3"/>
            </w:pPr>
            <w:r w:rsidRPr="00F322CD">
              <w:t>mopping</w:t>
            </w:r>
          </w:p>
          <w:p w:rsidR="00000000" w:rsidRPr="00F322CD" w:rsidP="00F322CD">
            <w:pPr>
              <w:pStyle w:val="ListBullet3"/>
            </w:pPr>
            <w:r w:rsidRPr="00F322CD">
              <w:t>squeegeeing</w:t>
            </w:r>
          </w:p>
          <w:p w:rsidR="00000000" w:rsidRPr="00F322CD" w:rsidP="00F322CD">
            <w:pPr>
              <w:pStyle w:val="ListBullet3"/>
            </w:pPr>
            <w:r w:rsidRPr="00F322CD">
              <w:t>sweeping</w:t>
            </w:r>
          </w:p>
          <w:p w:rsidR="00000000" w:rsidRPr="00F322CD" w:rsidP="00F322CD">
            <w:pPr>
              <w:pStyle w:val="ListBullet3"/>
            </w:pPr>
            <w:r w:rsidRPr="00F322CD">
              <w:t>washing</w:t>
            </w:r>
          </w:p>
          <w:p w:rsidR="00000000" w:rsidP="00F322CD">
            <w:pPr>
              <w:pStyle w:val="ListBullet"/>
              <w:rPr>
                <w:lang w:val="en-NZ"/>
              </w:rPr>
            </w:pPr>
            <w:r w:rsidRPr="00F322CD">
              <w:t>self-management skills to work alone and in a team</w:t>
            </w:r>
          </w:p>
        </w:tc>
      </w:tr>
      <w:tr w:rsidTr="00F32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322CD">
            <w:pPr>
              <w:pStyle w:val="BodyText"/>
              <w:rPr>
                <w:lang w:val="en-NZ"/>
              </w:rPr>
            </w:pPr>
            <w:r w:rsidRPr="00F322CD">
              <w:rPr>
                <w:rStyle w:val="SpecialBold"/>
              </w:rPr>
              <w:t>Required knowledge</w:t>
            </w:r>
          </w:p>
        </w:tc>
      </w:tr>
      <w:tr w:rsidTr="00F322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322CD" w:rsidP="00F322CD">
            <w:pPr>
              <w:pStyle w:val="ListBullet"/>
            </w:pPr>
            <w:r w:rsidRPr="00F322CD">
              <w:t>cleaning chemicals and equipment for wet areas</w:t>
            </w:r>
          </w:p>
          <w:p w:rsidR="00000000" w:rsidRPr="00F322CD" w:rsidP="00F322CD">
            <w:pPr>
              <w:pStyle w:val="ListBullet"/>
            </w:pPr>
            <w:r w:rsidRPr="00F322CD">
              <w:t>cleaning methods for:</w:t>
            </w:r>
          </w:p>
          <w:p w:rsidR="00000000" w:rsidRPr="00F322CD" w:rsidP="00F322CD">
            <w:pPr>
              <w:pStyle w:val="ListBullet2"/>
            </w:pPr>
            <w:r w:rsidRPr="00F322CD">
              <w:t>wet areas</w:t>
            </w:r>
          </w:p>
          <w:p w:rsidR="00000000" w:rsidRPr="00F322CD" w:rsidP="00F322CD">
            <w:pPr>
              <w:pStyle w:val="ListBullet2"/>
            </w:pPr>
            <w:r w:rsidRPr="00F322CD">
              <w:t>sterilising</w:t>
            </w:r>
          </w:p>
          <w:p w:rsidR="00000000" w:rsidRPr="00F322CD" w:rsidP="00F322CD">
            <w:pPr>
              <w:pStyle w:val="ListBullet"/>
            </w:pPr>
            <w:r w:rsidRPr="00F322CD">
              <w:t>company management structure and procedures, including:</w:t>
            </w:r>
          </w:p>
          <w:p w:rsidR="00000000" w:rsidRPr="00F322CD" w:rsidP="00F322CD">
            <w:pPr>
              <w:pStyle w:val="ListBullet2"/>
            </w:pPr>
            <w:r w:rsidRPr="00F322CD">
              <w:t>biological and viral control</w:t>
            </w:r>
          </w:p>
          <w:p w:rsidR="00000000" w:rsidRPr="00F322CD" w:rsidP="00F322CD">
            <w:pPr>
              <w:pStyle w:val="ListBullet2"/>
            </w:pPr>
            <w:r w:rsidRPr="00F322CD">
              <w:t>emergency response and evacuation procedures</w:t>
            </w:r>
          </w:p>
          <w:p w:rsidR="00000000" w:rsidRPr="00F322CD" w:rsidP="00F322CD">
            <w:pPr>
              <w:pStyle w:val="ListBullet2"/>
            </w:pPr>
            <w:r w:rsidRPr="00F322CD">
              <w:t>environmental protection procedures</w:t>
            </w:r>
          </w:p>
          <w:p w:rsidR="00000000" w:rsidRPr="00F322CD" w:rsidP="00F322CD">
            <w:pPr>
              <w:pStyle w:val="ListBullet2"/>
            </w:pPr>
            <w:r w:rsidRPr="00F322CD">
              <w:t>injury, dangerous occurrence and incident reporting</w:t>
            </w:r>
          </w:p>
          <w:p w:rsidR="00000000" w:rsidRPr="00F322CD" w:rsidP="00F322CD">
            <w:pPr>
              <w:pStyle w:val="ListBullet2"/>
            </w:pPr>
            <w:r w:rsidRPr="00F322CD">
              <w:t>OHS procedures</w:t>
            </w:r>
          </w:p>
          <w:p w:rsidR="00000000" w:rsidRPr="00F322CD" w:rsidP="00F322CD">
            <w:pPr>
              <w:pStyle w:val="ListBullet2"/>
            </w:pPr>
            <w:r w:rsidRPr="00F322CD">
              <w:t>quality systems</w:t>
            </w:r>
          </w:p>
          <w:p w:rsidR="00000000" w:rsidRPr="00F322CD" w:rsidP="00F322CD">
            <w:pPr>
              <w:pStyle w:val="ListBullet"/>
            </w:pPr>
            <w:r w:rsidRPr="00F322CD">
              <w:t>legislation, regulations, codes of practice and industry advis</w:t>
            </w:r>
            <w:r w:rsidRPr="00F322CD">
              <w:t>ory standards that apply to cleaning a wet area, including OHS legislation</w:t>
            </w:r>
          </w:p>
          <w:p w:rsidR="00000000" w:rsidRPr="00F322CD" w:rsidP="00F322CD">
            <w:pPr>
              <w:pStyle w:val="ListBullet"/>
            </w:pPr>
            <w:r w:rsidRPr="00F322CD">
              <w:t>routes of entry and potential symptoms of exposure to chemicals</w:t>
            </w:r>
          </w:p>
          <w:p w:rsidR="00000000" w:rsidRPr="00F322CD" w:rsidP="00F322CD">
            <w:pPr>
              <w:pStyle w:val="ListBullet"/>
            </w:pPr>
            <w:r w:rsidRPr="00F322CD">
              <w:t>safe work practices for using:</w:t>
            </w:r>
          </w:p>
          <w:p w:rsidR="00000000" w:rsidRPr="00F322CD" w:rsidP="00F322CD">
            <w:pPr>
              <w:pStyle w:val="ListBullet2"/>
            </w:pPr>
            <w:r w:rsidRPr="00F322CD">
              <w:t>chemicals</w:t>
            </w:r>
          </w:p>
          <w:p w:rsidR="00000000" w:rsidRPr="00F322CD" w:rsidP="00F322CD">
            <w:pPr>
              <w:pStyle w:val="ListBullet2"/>
            </w:pPr>
            <w:r w:rsidRPr="00F322CD">
              <w:t>equipment, including PPE</w:t>
            </w:r>
          </w:p>
        </w:tc>
      </w:tr>
    </w:tbl>
    <w:p w:rsidR="00000000" w:rsidRPr="00F322CD" w:rsidP="00F322CD">
      <w:pPr>
        <w:pStyle w:val="BodyText"/>
      </w:pPr>
    </w:p>
    <w:p w:rsidR="00000000" w:rsidRPr="00F322CD" w:rsidP="00F322CD">
      <w:pPr>
        <w:pStyle w:val="AllowPageBreak"/>
      </w:pPr>
    </w:p>
    <w:p w:rsidR="00000000" w:rsidRPr="00F322CD" w:rsidP="00F322CD">
      <w:pPr>
        <w:pStyle w:val="Heading1"/>
      </w:pPr>
      <w:bookmarkStart w:id="10" w:name="O_372526"/>
      <w:bookmarkEnd w:id="10"/>
      <w:r w:rsidRPr="00F322CD">
        <w:t>Evidence Guide</w:t>
      </w:r>
    </w:p>
    <w:tbl>
      <w:tblPr>
        <w:tblW w:w="9462" w:type="dxa"/>
        <w:tblLayout w:type="fixed"/>
        <w:tblCellMar>
          <w:left w:w="62" w:type="dxa"/>
          <w:right w:w="62" w:type="dxa"/>
        </w:tblCellMar>
        <w:tblLook w:val="0000"/>
      </w:tblPr>
      <w:tblGrid>
        <w:gridCol w:w="2700"/>
        <w:gridCol w:w="6762"/>
      </w:tblGrid>
      <w:tr w:rsidTr="00F322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322CD">
            <w:pPr>
              <w:pStyle w:val="BodyText"/>
              <w:rPr>
                <w:lang w:val="en-NZ"/>
              </w:rPr>
            </w:pPr>
            <w:r w:rsidRPr="00F322CD">
              <w:t>The e</w:t>
            </w:r>
            <w:r w:rsidRPr="00F322CD">
              <w:t>vidence guide provides advice on assessment and must be read in conjunction with the performance criteria, required skills and knowledge, range statement and the Assessment Guidelines for the Training Package.</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t>This unit of competen</w:t>
            </w:r>
            <w:r w:rsidRPr="00F322CD">
              <w:t>cy could be assessed by observing practical demonstrations of cleaning a wet area involving at least two different work site environments.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BodyText"/>
            </w:pPr>
            <w:r w:rsidRPr="00F322CD">
              <w:t>A person who demonstrates competency in this unit must be able to provide evidence of the required skills and knowledge specified in this unit.</w:t>
            </w:r>
          </w:p>
          <w:p w:rsidR="00000000" w:rsidRPr="00F322CD" w:rsidP="00F322CD">
            <w:pPr>
              <w:pStyle w:val="BodyText"/>
            </w:pPr>
            <w:r w:rsidRPr="00F322CD">
              <w:t>In particular the person should demonstrate the ability to:</w:t>
            </w:r>
          </w:p>
          <w:p w:rsidR="00000000" w:rsidRPr="00F322CD" w:rsidP="00F322CD">
            <w:pPr>
              <w:pStyle w:val="ListBullet"/>
            </w:pPr>
            <w:r w:rsidRPr="00F322CD">
              <w:t>identify hazards and risks associated with wet area</w:t>
            </w:r>
            <w:r w:rsidRPr="00F322CD">
              <w:t>s</w:t>
            </w:r>
          </w:p>
          <w:p w:rsidR="00000000" w:rsidRPr="00F322CD" w:rsidP="00F322CD">
            <w:pPr>
              <w:pStyle w:val="ListBullet"/>
            </w:pPr>
            <w:r w:rsidRPr="00F322CD">
              <w:t>identify fittings, surfaces and soil types found in wet areas</w:t>
            </w:r>
          </w:p>
          <w:p w:rsidR="00000000" w:rsidRPr="00F322CD" w:rsidP="00F322CD">
            <w:pPr>
              <w:pStyle w:val="ListBullet"/>
            </w:pPr>
            <w:r w:rsidRPr="00F322CD">
              <w:t>select cleaning equipment and chemicals</w:t>
            </w:r>
          </w:p>
          <w:p w:rsidR="00000000" w:rsidRPr="00F322CD" w:rsidP="00F322CD">
            <w:pPr>
              <w:pStyle w:val="ListBullet"/>
            </w:pPr>
            <w:r w:rsidRPr="00F322CD">
              <w:t>use safe and efficient cleaning methods</w:t>
            </w:r>
          </w:p>
          <w:p w:rsidR="00000000" w:rsidRPr="00F322CD" w:rsidP="00F322CD">
            <w:pPr>
              <w:pStyle w:val="ListBullet"/>
            </w:pPr>
            <w:r w:rsidRPr="00F322CD">
              <w:t>achieve outcomes in relation to customer work order and company requirements</w:t>
            </w:r>
          </w:p>
          <w:p w:rsidR="00000000" w:rsidP="00F322CD">
            <w:pPr>
              <w:pStyle w:val="ListBullet"/>
              <w:rPr>
                <w:lang w:val="en-NZ"/>
              </w:rPr>
            </w:pPr>
            <w:r w:rsidRPr="00F322CD">
              <w:t>comply with company and legislative</w:t>
            </w:r>
            <w:r w:rsidRPr="00F322CD">
              <w:t xml:space="preserve"> requirements.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BodyText"/>
            </w:pPr>
            <w:r w:rsidRPr="00F322CD">
              <w:t>Assessment of essential underpinning knowledge may be conducted in an off-site context. It is to comply with relevant regulatory or Australian standards’ requirements.</w:t>
            </w:r>
          </w:p>
          <w:p w:rsidR="00000000" w:rsidRPr="00F322CD" w:rsidP="00F322CD">
            <w:pPr>
              <w:pStyle w:val="BodyText"/>
            </w:pPr>
            <w:r w:rsidRPr="00F322CD">
              <w:t>Resource implications f</w:t>
            </w:r>
            <w:r w:rsidRPr="00F322CD">
              <w:t>or assessment include access to:</w:t>
            </w:r>
          </w:p>
          <w:p w:rsidR="00000000" w:rsidRPr="00F322CD" w:rsidP="00F322CD">
            <w:pPr>
              <w:pStyle w:val="ListBullet"/>
            </w:pPr>
            <w:r w:rsidRPr="00F322CD">
              <w:t>suitable wet area venue</w:t>
            </w:r>
          </w:p>
          <w:p w:rsidR="00000000" w:rsidRPr="00F322CD" w:rsidP="00F322CD">
            <w:pPr>
              <w:pStyle w:val="ListBullet"/>
            </w:pPr>
            <w:r w:rsidRPr="00F322CD">
              <w:t>suitable equipment and chemicals</w:t>
            </w:r>
          </w:p>
          <w:p w:rsidR="00000000" w:rsidRPr="00F322CD" w:rsidP="00F322CD">
            <w:pPr>
              <w:pStyle w:val="ListBullet"/>
            </w:pPr>
            <w:r w:rsidRPr="00F322CD">
              <w:t>PPE</w:t>
            </w:r>
          </w:p>
          <w:p w:rsidR="00000000" w:rsidRPr="00F322CD" w:rsidP="00F322CD">
            <w:pPr>
              <w:pStyle w:val="ListBullet"/>
            </w:pPr>
            <w:r w:rsidRPr="00F322CD">
              <w:t>equipment operating manuals and MSDS</w:t>
            </w:r>
          </w:p>
          <w:p w:rsidR="00000000" w:rsidRPr="00F322CD" w:rsidP="00F322CD">
            <w:pPr>
              <w:pStyle w:val="ListBullet"/>
            </w:pPr>
            <w:r w:rsidRPr="00F322CD">
              <w:t>work order instructions, work plans and schedules</w:t>
            </w:r>
          </w:p>
          <w:p w:rsidR="00000000" w:rsidP="00F322CD">
            <w:pPr>
              <w:pStyle w:val="ListBullet"/>
              <w:rPr>
                <w:lang w:val="en-NZ"/>
              </w:rPr>
            </w:pPr>
            <w:r w:rsidRPr="00F322CD">
              <w:t>ass</w:t>
            </w:r>
            <w:r w:rsidRPr="00F322CD">
              <w:t>essment instruments, including personal planner and assessment record book.</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BodyText"/>
            </w:pPr>
            <w:r w:rsidRPr="00F322CD">
              <w:t>Assessment methods must:</w:t>
            </w:r>
          </w:p>
          <w:p w:rsidR="00000000" w:rsidRPr="00F322CD" w:rsidP="00F322CD">
            <w:pPr>
              <w:pStyle w:val="ListBullet"/>
            </w:pPr>
            <w:r w:rsidRPr="00F322CD">
              <w:t>satisfy the endorsed Assessment Guidelines of the Property Services Training Package</w:t>
            </w:r>
          </w:p>
          <w:p w:rsidR="00000000" w:rsidRPr="00F322CD" w:rsidP="00F322CD">
            <w:pPr>
              <w:pStyle w:val="ListBullet"/>
            </w:pPr>
            <w:r w:rsidRPr="00F322CD">
              <w:t xml:space="preserve">include direct observation of tasks in real or </w:t>
            </w:r>
            <w:r w:rsidRPr="00F322CD">
              <w:t>simulated work conditions, with questioning to confirm the ability to consistently identify and correctly interpret the essential underpinning knowledge required for practical application</w:t>
            </w:r>
          </w:p>
          <w:p w:rsidR="00000000" w:rsidRPr="00F322CD" w:rsidP="00F322CD">
            <w:pPr>
              <w:pStyle w:val="ListBullet"/>
            </w:pPr>
            <w:r w:rsidRPr="00F322CD">
              <w:t>reinforce the integration of employability skills with workplace tas</w:t>
            </w:r>
            <w:r w:rsidRPr="00F322CD">
              <w:t>ks and job roles</w:t>
            </w:r>
          </w:p>
          <w:p w:rsidR="00000000" w:rsidP="00F322CD">
            <w:pPr>
              <w:pStyle w:val="ListBullet"/>
              <w:rPr>
                <w:lang w:val="en-NZ"/>
              </w:rPr>
            </w:pPr>
            <w:r w:rsidRPr="00F322CD">
              <w:t>confirm that competency is verified and able to be transferred to other circumstances and environments.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BodyText"/>
            </w:pPr>
            <w:r w:rsidRPr="00F322CD">
              <w:t>Reasonable adjustments for people with disabilities must be made to assessment processes where req</w:t>
            </w:r>
            <w:r w:rsidRPr="00F322CD">
              <w:t xml:space="preserve">uired. This could include access to </w:t>
            </w:r>
            <w:r w:rsidRPr="00F322CD">
              <w:t>modified equipment and other physical resources, and the provision of appropriate assessment support.</w:t>
            </w:r>
          </w:p>
          <w:p w:rsidR="00000000" w:rsidRPr="00F322CD" w:rsidP="00F322CD">
            <w:pPr>
              <w:pStyle w:val="BodyText"/>
            </w:pPr>
            <w:r w:rsidRPr="00F322CD">
              <w:t>Assessment processes and techniques should as far as is practical take into account the language, literacy and numerac</w:t>
            </w:r>
            <w:r w:rsidRPr="00F322CD">
              <w:t>y capacity of the candidate in relation to the competency being assessed.</w:t>
            </w:r>
          </w:p>
          <w:p w:rsidR="00000000" w:rsidRPr="00F322CD" w:rsidP="00F322CD">
            <w:pPr>
              <w:pStyle w:val="BodyText"/>
            </w:pPr>
            <w:r w:rsidRPr="00F322CD">
              <w:t xml:space="preserve">This unit could be assessed on its own or in combination with other units relevant to the job function, such as: </w:t>
            </w:r>
          </w:p>
          <w:p w:rsidR="00000000" w:rsidRPr="00F322CD" w:rsidP="00F322CD">
            <w:pPr>
              <w:pStyle w:val="ListBullet"/>
            </w:pPr>
            <w:r w:rsidRPr="00F322CD">
              <w:t>CPPCLO2001A Maintain hard floor surfaces</w:t>
            </w:r>
          </w:p>
          <w:p w:rsidR="00000000" w:rsidRPr="00F322CD" w:rsidP="00F322CD">
            <w:pPr>
              <w:pStyle w:val="ListBullet"/>
            </w:pPr>
            <w:r w:rsidRPr="00F322CD">
              <w:t>CPPCLO2015A Maintain furniture, fittings and room dressing</w:t>
            </w:r>
          </w:p>
          <w:p w:rsidR="00000000" w:rsidRPr="00F322CD" w:rsidP="00F322CD">
            <w:pPr>
              <w:pStyle w:val="ListBullet"/>
            </w:pPr>
            <w:r w:rsidRPr="00F322CD">
              <w:t>CPPCLO3002A Restore hard floor surfaces.</w:t>
            </w:r>
          </w:p>
        </w:tc>
      </w:tr>
    </w:tbl>
    <w:p w:rsidR="00000000" w:rsidRPr="00F322CD" w:rsidP="00F322CD">
      <w:pPr>
        <w:pStyle w:val="BodyText"/>
      </w:pPr>
    </w:p>
    <w:p w:rsidR="00000000" w:rsidRPr="00F322CD" w:rsidP="00F322CD">
      <w:pPr>
        <w:pStyle w:val="AllowPageBreak"/>
      </w:pPr>
    </w:p>
    <w:p w:rsidR="00000000" w:rsidRPr="00F322CD" w:rsidP="00F322CD">
      <w:pPr>
        <w:pStyle w:val="Heading1"/>
      </w:pPr>
      <w:bookmarkStart w:id="11" w:name="O_372527"/>
      <w:bookmarkEnd w:id="11"/>
      <w:r w:rsidRPr="00F322CD">
        <w:t>Range Statement</w:t>
      </w:r>
    </w:p>
    <w:tbl>
      <w:tblPr>
        <w:tblW w:w="9462" w:type="dxa"/>
        <w:tblLayout w:type="fixed"/>
        <w:tblCellMar>
          <w:left w:w="62" w:type="dxa"/>
          <w:right w:w="62" w:type="dxa"/>
        </w:tblCellMar>
        <w:tblLook w:val="0000"/>
      </w:tblPr>
      <w:tblGrid>
        <w:gridCol w:w="2700"/>
        <w:gridCol w:w="6762"/>
      </w:tblGrid>
      <w:tr w:rsidTr="00F322C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322CD">
            <w:pPr>
              <w:pStyle w:val="BodyText"/>
              <w:rPr>
                <w:lang w:val="en-NZ"/>
              </w:rPr>
            </w:pPr>
            <w:r w:rsidRPr="00F322CD">
              <w:t>The range statement relates to the unit of competency as a whole. It allows for different work environments and situation</w:t>
            </w:r>
            <w:r w:rsidRPr="00F322CD">
              <w:t>s that may affect performance. Bold italicised wording, if used in the performance criteria, is detailed below. Essential operating conditions that may be present with training and assessment (depending on the work situation, needs of the candidate, access</w:t>
            </w:r>
            <w:r w:rsidRPr="00F322CD">
              <w:t>ibility of the item, and local industry and regional contexts) may also be included.</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Hazards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allergic reactions to chemicals or equipment, including latex allergies</w:t>
            </w:r>
          </w:p>
          <w:p w:rsidR="00000000" w:rsidRPr="00F322CD" w:rsidP="00F322CD">
            <w:pPr>
              <w:pStyle w:val="ListBullet"/>
            </w:pPr>
            <w:r w:rsidRPr="00F322CD">
              <w:t>biological and animal waste</w:t>
            </w:r>
          </w:p>
          <w:p w:rsidR="00000000" w:rsidRPr="00F322CD" w:rsidP="00F322CD">
            <w:pPr>
              <w:pStyle w:val="ListBullet"/>
            </w:pPr>
            <w:r w:rsidRPr="00F322CD">
              <w:t>bites and stings</w:t>
            </w:r>
          </w:p>
          <w:p w:rsidR="00000000" w:rsidRPr="00F322CD" w:rsidP="00F322CD">
            <w:pPr>
              <w:pStyle w:val="ListBullet"/>
            </w:pPr>
            <w:r w:rsidRPr="00F322CD">
              <w:t>blo</w:t>
            </w:r>
            <w:r w:rsidRPr="00F322CD">
              <w:t>od and blood-stained products</w:t>
            </w:r>
          </w:p>
          <w:p w:rsidR="00000000" w:rsidRPr="00F322CD" w:rsidP="00F322CD">
            <w:pPr>
              <w:pStyle w:val="ListBullet"/>
            </w:pPr>
            <w:r w:rsidRPr="00F322CD">
              <w:t>confined or restricted spaces</w:t>
            </w:r>
          </w:p>
          <w:p w:rsidR="00000000" w:rsidRPr="00F322CD" w:rsidP="00F322CD">
            <w:pPr>
              <w:pStyle w:val="ListBullet"/>
            </w:pPr>
            <w:r w:rsidRPr="00F322CD">
              <w:t>contaminated clothing, materials or equipment</w:t>
            </w:r>
          </w:p>
          <w:p w:rsidR="00000000" w:rsidRPr="00F322CD" w:rsidP="00F322CD">
            <w:pPr>
              <w:pStyle w:val="ListBullet"/>
            </w:pPr>
            <w:r w:rsidRPr="00F322CD">
              <w:t>damaged or inappropriate equipment</w:t>
            </w:r>
          </w:p>
          <w:p w:rsidR="00000000" w:rsidRPr="00F322CD" w:rsidP="00F322CD">
            <w:pPr>
              <w:pStyle w:val="ListBullet"/>
            </w:pPr>
            <w:r w:rsidRPr="00F322CD">
              <w:t>dust and fibres</w:t>
            </w:r>
          </w:p>
          <w:p w:rsidR="00000000" w:rsidRPr="00F322CD" w:rsidP="00F322CD">
            <w:pPr>
              <w:pStyle w:val="ListBullet"/>
            </w:pPr>
            <w:r w:rsidRPr="00F322CD">
              <w:t>electrical hazards arising from:</w:t>
            </w:r>
          </w:p>
          <w:p w:rsidR="00000000" w:rsidRPr="00F322CD" w:rsidP="00F322CD">
            <w:pPr>
              <w:pStyle w:val="ListBullet2"/>
            </w:pPr>
            <w:r w:rsidRPr="00F322CD">
              <w:t>cables</w:t>
            </w:r>
          </w:p>
          <w:p w:rsidR="00000000" w:rsidRPr="00F322CD" w:rsidP="00F322CD">
            <w:pPr>
              <w:pStyle w:val="ListBullet2"/>
            </w:pPr>
            <w:r w:rsidRPr="00F322CD">
              <w:t>electrical fittings:</w:t>
            </w:r>
          </w:p>
          <w:p w:rsidR="00000000" w:rsidRPr="00F322CD" w:rsidP="00F322CD">
            <w:pPr>
              <w:pStyle w:val="ListBullet3"/>
            </w:pPr>
            <w:r w:rsidRPr="00F322CD">
              <w:t>switches</w:t>
            </w:r>
          </w:p>
          <w:p w:rsidR="00000000" w:rsidRPr="00F322CD" w:rsidP="00F322CD">
            <w:pPr>
              <w:pStyle w:val="ListBullet3"/>
            </w:pPr>
            <w:r w:rsidRPr="00F322CD">
              <w:t>lights</w:t>
            </w:r>
          </w:p>
          <w:p w:rsidR="00000000" w:rsidRPr="00F322CD" w:rsidP="00F322CD">
            <w:pPr>
              <w:pStyle w:val="ListBullet2"/>
            </w:pPr>
            <w:r w:rsidRPr="00F322CD">
              <w:t>untested electrical equipment</w:t>
            </w:r>
          </w:p>
          <w:p w:rsidR="00000000" w:rsidRPr="00F322CD" w:rsidP="00F322CD">
            <w:pPr>
              <w:pStyle w:val="ListBullet"/>
            </w:pPr>
            <w:r w:rsidRPr="00F322CD">
              <w:t>fatigue</w:t>
            </w:r>
          </w:p>
          <w:p w:rsidR="00000000" w:rsidRPr="00F322CD" w:rsidP="00F322CD">
            <w:pPr>
              <w:pStyle w:val="ListBullet"/>
            </w:pPr>
            <w:r w:rsidRPr="00F322CD">
              <w:t>fire</w:t>
            </w:r>
          </w:p>
          <w:p w:rsidR="00000000" w:rsidRPr="00F322CD" w:rsidP="00F322CD">
            <w:pPr>
              <w:pStyle w:val="ListBullet"/>
            </w:pPr>
            <w:r w:rsidRPr="00F322CD">
              <w:t>gas</w:t>
            </w:r>
          </w:p>
          <w:p w:rsidR="00000000" w:rsidRPr="00F322CD" w:rsidP="00F322CD">
            <w:pPr>
              <w:pStyle w:val="ListBullet"/>
            </w:pPr>
            <w:r w:rsidRPr="00F322CD">
              <w:t>heights</w:t>
            </w:r>
          </w:p>
          <w:p w:rsidR="00000000" w:rsidRPr="00F322CD" w:rsidP="00F322CD">
            <w:pPr>
              <w:pStyle w:val="ListBullet"/>
            </w:pPr>
            <w:r w:rsidRPr="00F322CD">
              <w:t>inadequate lighting and ventilation</w:t>
            </w:r>
          </w:p>
          <w:p w:rsidR="00000000" w:rsidRPr="00F322CD" w:rsidP="00F322CD">
            <w:pPr>
              <w:pStyle w:val="ListBullet"/>
            </w:pPr>
            <w:r w:rsidRPr="00F322CD">
              <w:t>infectious and zoonotic diseases, such as:</w:t>
            </w:r>
          </w:p>
          <w:p w:rsidR="00000000" w:rsidRPr="00F322CD" w:rsidP="00F322CD">
            <w:pPr>
              <w:pStyle w:val="ListBullet2"/>
            </w:pPr>
            <w:r w:rsidRPr="00F322CD">
              <w:t>Q fever</w:t>
            </w:r>
          </w:p>
          <w:p w:rsidR="00000000" w:rsidRPr="00F322CD" w:rsidP="00F322CD">
            <w:pPr>
              <w:pStyle w:val="ListBullet2"/>
            </w:pPr>
            <w:r w:rsidRPr="00F322CD">
              <w:t>scabies</w:t>
            </w:r>
          </w:p>
          <w:p w:rsidR="00000000" w:rsidRPr="00F322CD" w:rsidP="00F322CD">
            <w:pPr>
              <w:pStyle w:val="ListBullet"/>
            </w:pPr>
            <w:r w:rsidRPr="00F322CD">
              <w:t>mobile equipment and vehicle hazards around plant and vehicles</w:t>
            </w:r>
          </w:p>
          <w:p w:rsidR="00000000" w:rsidRPr="00F322CD" w:rsidP="00F322CD">
            <w:pPr>
              <w:pStyle w:val="ListBullet"/>
            </w:pPr>
            <w:r w:rsidRPr="00F322CD">
              <w:t>moving or unguarded parts</w:t>
            </w:r>
          </w:p>
          <w:p w:rsidR="00000000" w:rsidRPr="00F322CD" w:rsidP="00F322CD">
            <w:pPr>
              <w:pStyle w:val="ListBullet"/>
            </w:pPr>
            <w:r w:rsidRPr="00F322CD">
              <w:t>noise</w:t>
            </w:r>
          </w:p>
          <w:p w:rsidR="00000000" w:rsidRPr="00F322CD" w:rsidP="00F322CD">
            <w:pPr>
              <w:pStyle w:val="ListBullet"/>
            </w:pPr>
            <w:r w:rsidRPr="00F322CD">
              <w:t>occupational violence and bullying</w:t>
            </w:r>
          </w:p>
          <w:p w:rsidR="00000000" w:rsidRPr="00F322CD" w:rsidP="00F322CD">
            <w:pPr>
              <w:pStyle w:val="ListBullet"/>
            </w:pPr>
            <w:r w:rsidRPr="00F322CD">
              <w:t>poor personal hygiene practices</w:t>
            </w:r>
          </w:p>
          <w:p w:rsidR="00000000" w:rsidRPr="00F322CD" w:rsidP="00F322CD">
            <w:pPr>
              <w:pStyle w:val="ListBullet"/>
            </w:pPr>
            <w:r w:rsidRPr="00F322CD">
              <w:t>spill, splash and spray</w:t>
            </w:r>
          </w:p>
          <w:p w:rsidR="00000000" w:rsidRPr="00F322CD" w:rsidP="00F322CD">
            <w:pPr>
              <w:pStyle w:val="ListBullet"/>
            </w:pPr>
            <w:r w:rsidRPr="00F322CD">
              <w:t>release of substances with negative environmental impact</w:t>
            </w:r>
          </w:p>
          <w:p w:rsidR="00000000" w:rsidRPr="00F322CD" w:rsidP="00F322CD">
            <w:pPr>
              <w:pStyle w:val="ListBullet"/>
            </w:pPr>
            <w:r w:rsidRPr="00F322CD">
              <w:t>synergistic chemical reactions, such as:</w:t>
            </w:r>
          </w:p>
          <w:p w:rsidR="00000000" w:rsidRPr="00F322CD" w:rsidP="00F322CD">
            <w:pPr>
              <w:pStyle w:val="ListBullet2"/>
            </w:pPr>
            <w:r w:rsidRPr="00F322CD">
              <w:t>hazardous incompatibility</w:t>
            </w:r>
          </w:p>
          <w:p w:rsidR="00000000" w:rsidRPr="00F322CD" w:rsidP="00F322CD">
            <w:pPr>
              <w:pStyle w:val="ListBullet2"/>
            </w:pPr>
            <w:r w:rsidRPr="00F322CD">
              <w:t>reactivity</w:t>
            </w:r>
          </w:p>
          <w:p w:rsidR="00000000" w:rsidRPr="00F322CD" w:rsidP="00F322CD">
            <w:pPr>
              <w:pStyle w:val="ListBullet"/>
            </w:pPr>
            <w:r w:rsidRPr="00F322CD">
              <w:t>syringes or other sharps</w:t>
            </w:r>
          </w:p>
          <w:p w:rsidR="00000000" w:rsidRPr="00F322CD" w:rsidP="00F322CD">
            <w:pPr>
              <w:pStyle w:val="ListBullet"/>
            </w:pPr>
            <w:r w:rsidRPr="00F322CD">
              <w:t>temperature extremes</w:t>
            </w:r>
          </w:p>
          <w:p w:rsidR="00000000" w:rsidRPr="00F322CD" w:rsidP="00F322CD">
            <w:pPr>
              <w:pStyle w:val="ListBullet"/>
            </w:pPr>
            <w:r w:rsidRPr="00F322CD">
              <w:t>ultraviolet light</w:t>
            </w:r>
          </w:p>
          <w:p w:rsidR="00000000" w:rsidRPr="00F322CD" w:rsidP="00F322CD">
            <w:pPr>
              <w:pStyle w:val="ListBullet"/>
            </w:pPr>
            <w:r w:rsidRPr="00F322CD">
              <w:t>unsafe manual-handling techniques, including awkward and repetitive postures</w:t>
            </w:r>
          </w:p>
          <w:p w:rsidR="00000000" w:rsidRPr="00F322CD" w:rsidP="00F322CD">
            <w:pPr>
              <w:pStyle w:val="ListBullet"/>
            </w:pPr>
            <w:r w:rsidRPr="00F322CD">
              <w:t>unsafe underfoot conditions, such as slippery, uneven and rough surfaces</w:t>
            </w:r>
          </w:p>
          <w:p w:rsidR="00000000" w:rsidP="00F322CD">
            <w:pPr>
              <w:pStyle w:val="ListBullet"/>
              <w:rPr>
                <w:lang w:val="en-NZ"/>
              </w:rPr>
            </w:pPr>
            <w:r w:rsidRPr="00F322CD">
              <w:t>work in unfamiliar isolated or remote environments.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Company requirements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business and performance plans</w:t>
            </w:r>
          </w:p>
          <w:p w:rsidR="00000000" w:rsidRPr="00F322CD" w:rsidP="00F322CD">
            <w:pPr>
              <w:pStyle w:val="ListBullet"/>
            </w:pPr>
            <w:r w:rsidRPr="00F322CD">
              <w:t>client communication procedures</w:t>
            </w:r>
          </w:p>
          <w:p w:rsidR="00000000" w:rsidRPr="00F322CD" w:rsidP="00F322CD">
            <w:pPr>
              <w:pStyle w:val="ListBullet"/>
            </w:pPr>
            <w:r w:rsidRPr="00F322CD">
              <w:t>client confidentiality procedures</w:t>
            </w:r>
          </w:p>
          <w:p w:rsidR="00000000" w:rsidRPr="00F322CD" w:rsidP="00F322CD">
            <w:pPr>
              <w:pStyle w:val="ListBullet"/>
            </w:pPr>
            <w:r w:rsidRPr="00F322CD">
              <w:t>client service standards</w:t>
            </w:r>
          </w:p>
          <w:p w:rsidR="00000000" w:rsidRPr="00F322CD" w:rsidP="00F322CD">
            <w:pPr>
              <w:pStyle w:val="ListBullet"/>
            </w:pPr>
            <w:r w:rsidRPr="00F322CD">
              <w:t>communication channels and reporting procedures</w:t>
            </w:r>
          </w:p>
          <w:p w:rsidR="00000000" w:rsidRPr="00F322CD" w:rsidP="00F322CD">
            <w:pPr>
              <w:pStyle w:val="ListBullet"/>
            </w:pPr>
            <w:r w:rsidRPr="00F322CD">
              <w:t>company goals, objectives, plans, systems and proce</w:t>
            </w:r>
            <w:r w:rsidRPr="00F322CD">
              <w:t>sses</w:t>
            </w:r>
          </w:p>
          <w:p w:rsidR="00000000" w:rsidRPr="00F322CD" w:rsidP="00F322CD">
            <w:pPr>
              <w:pStyle w:val="ListBullet"/>
            </w:pPr>
            <w:r w:rsidRPr="00F322CD">
              <w:t>company issued identification badges, cards or passes</w:t>
            </w:r>
          </w:p>
          <w:p w:rsidR="00000000" w:rsidRPr="00F322CD" w:rsidP="00F322CD">
            <w:pPr>
              <w:pStyle w:val="ListBullet"/>
            </w:pPr>
            <w:r w:rsidRPr="00F322CD">
              <w:t>company policies and procedures, including:</w:t>
            </w:r>
          </w:p>
          <w:p w:rsidR="00000000" w:rsidRPr="00F322CD" w:rsidP="00F322CD">
            <w:pPr>
              <w:pStyle w:val="ListBullet2"/>
            </w:pPr>
            <w:r w:rsidRPr="00F322CD">
              <w:t>access and equity policy, principles and practice</w:t>
            </w:r>
          </w:p>
          <w:p w:rsidR="00000000" w:rsidRPr="00F322CD" w:rsidP="00F322CD">
            <w:pPr>
              <w:pStyle w:val="ListBullet2"/>
            </w:pPr>
            <w:r w:rsidRPr="00F322CD">
              <w:t>OHS policies and procedures, including control procedures</w:t>
            </w:r>
          </w:p>
          <w:p w:rsidR="00000000" w:rsidRPr="00F322CD" w:rsidP="00F322CD">
            <w:pPr>
              <w:pStyle w:val="ListBullet2"/>
            </w:pPr>
            <w:r w:rsidRPr="00F322CD">
              <w:t>maintenance procedures for equipment and PPE</w:t>
            </w:r>
          </w:p>
          <w:p w:rsidR="00000000" w:rsidRPr="00F322CD" w:rsidP="00F322CD">
            <w:pPr>
              <w:pStyle w:val="ListBullet2"/>
            </w:pPr>
            <w:r w:rsidRPr="00F322CD">
              <w:t>those relating to own role, responsibility and delegation</w:t>
            </w:r>
          </w:p>
          <w:p w:rsidR="00000000" w:rsidRPr="00F322CD" w:rsidP="00F322CD">
            <w:pPr>
              <w:pStyle w:val="ListBullet2"/>
            </w:pPr>
            <w:r w:rsidRPr="00F322CD">
              <w:t>work site access security clearance procedures</w:t>
            </w:r>
          </w:p>
          <w:p w:rsidR="00000000" w:rsidRPr="00F322CD" w:rsidP="00F322CD">
            <w:pPr>
              <w:pStyle w:val="ListBullet"/>
            </w:pPr>
            <w:r w:rsidRPr="00F322CD">
              <w:t>company service standards</w:t>
            </w:r>
          </w:p>
          <w:p w:rsidR="00000000" w:rsidRPr="00F322CD" w:rsidP="00F322CD">
            <w:pPr>
              <w:pStyle w:val="ListBullet"/>
            </w:pPr>
            <w:r w:rsidRPr="00F322CD">
              <w:t>dress and presentation requirements</w:t>
            </w:r>
          </w:p>
          <w:p w:rsidR="00000000" w:rsidRPr="00F322CD" w:rsidP="00F322CD">
            <w:pPr>
              <w:pStyle w:val="ListBullet"/>
            </w:pPr>
            <w:r w:rsidRPr="00F322CD">
              <w:t>duty of care, code of conduct, and code of ethics</w:t>
            </w:r>
          </w:p>
          <w:p w:rsidR="00000000" w:rsidRPr="00F322CD" w:rsidP="00F322CD">
            <w:pPr>
              <w:pStyle w:val="ListBullet"/>
            </w:pPr>
            <w:r w:rsidRPr="00F322CD">
              <w:t>emergency response and evacuation pro</w:t>
            </w:r>
            <w:r w:rsidRPr="00F322CD">
              <w:t>cedures</w:t>
            </w:r>
          </w:p>
          <w:p w:rsidR="00000000" w:rsidRPr="00F322CD" w:rsidP="00F322CD">
            <w:pPr>
              <w:pStyle w:val="ListBullet"/>
            </w:pPr>
            <w:r w:rsidRPr="00F322CD">
              <w:t>employer and employee rights and responsibilities</w:t>
            </w:r>
          </w:p>
          <w:p w:rsidR="00000000" w:rsidRPr="00F322CD" w:rsidP="00F322CD">
            <w:pPr>
              <w:pStyle w:val="ListBullet"/>
            </w:pPr>
            <w:r w:rsidRPr="00F322CD">
              <w:t>environmental protection procedures</w:t>
            </w:r>
          </w:p>
          <w:p w:rsidR="00000000" w:rsidRPr="00F322CD" w:rsidP="00F322CD">
            <w:pPr>
              <w:pStyle w:val="ListBullet"/>
            </w:pPr>
            <w:r w:rsidRPr="00F322CD">
              <w:t>personnel practices and guidelines</w:t>
            </w:r>
          </w:p>
          <w:p w:rsidR="00000000" w:rsidRPr="00F322CD" w:rsidP="00F322CD">
            <w:pPr>
              <w:pStyle w:val="ListBullet"/>
            </w:pPr>
            <w:r w:rsidRPr="00F322CD">
              <w:t>quality and continuous improvement processes and standards</w:t>
            </w:r>
          </w:p>
          <w:p w:rsidR="00000000" w:rsidRPr="00F322CD" w:rsidP="00F322CD">
            <w:pPr>
              <w:pStyle w:val="ListBullet"/>
            </w:pPr>
            <w:r w:rsidRPr="00F322CD">
              <w:t>records and information systems and processes</w:t>
            </w:r>
          </w:p>
          <w:p w:rsidR="00000000" w:rsidRPr="00F322CD" w:rsidP="00F322CD">
            <w:pPr>
              <w:pStyle w:val="ListBullet"/>
            </w:pPr>
            <w:r w:rsidRPr="00F322CD">
              <w:t>training materials (induction, refresher and new skills)</w:t>
            </w:r>
          </w:p>
          <w:p w:rsidR="00000000" w:rsidP="00F322CD">
            <w:pPr>
              <w:pStyle w:val="ListBullet"/>
              <w:rPr>
                <w:lang w:val="en-NZ"/>
              </w:rPr>
            </w:pPr>
            <w:r w:rsidRPr="00F322CD">
              <w:t>use of contractors.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Legislative requirements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Australian standards, quality assurance and certification requirements</w:t>
            </w:r>
          </w:p>
          <w:p w:rsidR="00000000" w:rsidRPr="00F322CD" w:rsidP="00F322CD">
            <w:pPr>
              <w:pStyle w:val="ListBullet"/>
            </w:pPr>
            <w:r w:rsidRPr="00F322CD">
              <w:t>award and enterprise agreements</w:t>
            </w:r>
          </w:p>
          <w:p w:rsidR="00000000" w:rsidRPr="00F322CD" w:rsidP="00F322CD">
            <w:pPr>
              <w:pStyle w:val="ListBullet"/>
            </w:pPr>
            <w:r w:rsidRPr="00F322CD">
              <w:t>industry advisory standards and code</w:t>
            </w:r>
            <w:r w:rsidRPr="00F322CD">
              <w:t>s, such as:</w:t>
            </w:r>
          </w:p>
          <w:p w:rsidR="00000000" w:rsidRPr="00F322CD" w:rsidP="00F322CD">
            <w:pPr>
              <w:pStyle w:val="ListBullet2"/>
            </w:pPr>
            <w:r w:rsidRPr="00F322CD">
              <w:t>building codes</w:t>
            </w:r>
          </w:p>
          <w:p w:rsidR="00000000" w:rsidRPr="00F322CD" w:rsidP="00F322CD">
            <w:pPr>
              <w:pStyle w:val="ListBullet2"/>
            </w:pPr>
            <w:r w:rsidRPr="00F322CD">
              <w:t>dangerous goods codes</w:t>
            </w:r>
          </w:p>
          <w:p w:rsidR="00000000" w:rsidRPr="00F322CD" w:rsidP="00F322CD">
            <w:pPr>
              <w:pStyle w:val="ListBullet"/>
            </w:pPr>
            <w:r w:rsidRPr="00F322CD">
              <w:t>relevant commonwealth, state and territory legislation and local government regulations affecting company operation, including:</w:t>
            </w:r>
          </w:p>
          <w:p w:rsidR="00000000" w:rsidRPr="00F322CD" w:rsidP="00F322CD">
            <w:pPr>
              <w:pStyle w:val="ListBullet2"/>
            </w:pPr>
            <w:r w:rsidRPr="00F322CD">
              <w:t>anti-discrimination and diversity policies</w:t>
            </w:r>
          </w:p>
          <w:p w:rsidR="00000000" w:rsidRPr="00F322CD" w:rsidP="00F322CD">
            <w:pPr>
              <w:pStyle w:val="ListBullet2"/>
            </w:pPr>
            <w:r w:rsidRPr="00F322CD">
              <w:t>chemical controls</w:t>
            </w:r>
          </w:p>
          <w:p w:rsidR="00000000" w:rsidRPr="00F322CD" w:rsidP="00F322CD">
            <w:pPr>
              <w:pStyle w:val="ListBullet2"/>
            </w:pPr>
            <w:r w:rsidRPr="00F322CD">
              <w:t>chemical registers and manifests</w:t>
            </w:r>
          </w:p>
          <w:p w:rsidR="00000000" w:rsidRPr="00F322CD" w:rsidP="00F322CD">
            <w:pPr>
              <w:pStyle w:val="ListBullet2"/>
            </w:pPr>
            <w:r w:rsidRPr="00F322CD">
              <w:t>consumer protection</w:t>
            </w:r>
          </w:p>
          <w:p w:rsidR="00000000" w:rsidRPr="00F322CD" w:rsidP="00F322CD">
            <w:pPr>
              <w:pStyle w:val="ListBullet2"/>
            </w:pPr>
            <w:r w:rsidRPr="00F322CD">
              <w:t>energy conservation</w:t>
            </w:r>
          </w:p>
          <w:p w:rsidR="00000000" w:rsidRPr="00F322CD" w:rsidP="00F322CD">
            <w:pPr>
              <w:pStyle w:val="ListBullet2"/>
            </w:pPr>
            <w:r w:rsidRPr="00F322CD">
              <w:t xml:space="preserve">environmental protection </w:t>
            </w:r>
          </w:p>
          <w:p w:rsidR="00000000" w:rsidRPr="00F322CD" w:rsidP="00F322CD">
            <w:pPr>
              <w:pStyle w:val="ListBullet2"/>
            </w:pPr>
            <w:r w:rsidRPr="00F322CD">
              <w:t>equal employment opportunity</w:t>
            </w:r>
          </w:p>
          <w:p w:rsidR="00000000" w:rsidRPr="00F322CD" w:rsidP="00F322CD">
            <w:pPr>
              <w:pStyle w:val="ListBullet2"/>
            </w:pPr>
            <w:r w:rsidRPr="00F322CD">
              <w:t>freedom of information</w:t>
            </w:r>
          </w:p>
          <w:p w:rsidR="00000000" w:rsidRPr="00F322CD" w:rsidP="00F322CD">
            <w:pPr>
              <w:pStyle w:val="ListBullet2"/>
            </w:pPr>
            <w:r w:rsidRPr="00F322CD">
              <w:t>industrial equipment certificates of competency or licences</w:t>
            </w:r>
          </w:p>
          <w:p w:rsidR="00000000" w:rsidRPr="00F322CD" w:rsidP="00F322CD">
            <w:pPr>
              <w:pStyle w:val="ListBullet2"/>
            </w:pPr>
            <w:r w:rsidRPr="00F322CD">
              <w:t>industrial relations</w:t>
            </w:r>
          </w:p>
          <w:p w:rsidR="00000000" w:rsidRPr="00F322CD" w:rsidP="00F322CD">
            <w:pPr>
              <w:pStyle w:val="ListBullet2"/>
            </w:pPr>
            <w:r w:rsidRPr="00F322CD">
              <w:t>OHS Acts and regulations</w:t>
            </w:r>
          </w:p>
          <w:p w:rsidR="00000000" w:rsidRPr="00F322CD" w:rsidP="00F322CD">
            <w:pPr>
              <w:pStyle w:val="ListBullet2"/>
            </w:pPr>
            <w:r w:rsidRPr="00F322CD">
              <w:t>privacy</w:t>
            </w:r>
          </w:p>
          <w:p w:rsidR="00000000" w:rsidRPr="00F322CD" w:rsidP="00F322CD">
            <w:pPr>
              <w:pStyle w:val="ListBullet2"/>
            </w:pPr>
            <w:r w:rsidRPr="00F322CD">
              <w:t>public health</w:t>
            </w:r>
          </w:p>
          <w:p w:rsidR="00000000" w:rsidRPr="00F322CD" w:rsidP="00F322CD">
            <w:pPr>
              <w:pStyle w:val="ListBullet2"/>
            </w:pPr>
            <w:r w:rsidRPr="00F322CD">
              <w:t>trade practices</w:t>
            </w:r>
          </w:p>
          <w:p w:rsidR="00000000" w:rsidRPr="00F322CD" w:rsidP="00F322CD">
            <w:pPr>
              <w:pStyle w:val="ListBullet2"/>
            </w:pPr>
            <w:r w:rsidRPr="00F322CD">
              <w:t>water conservation</w:t>
            </w:r>
          </w:p>
          <w:p w:rsidR="00000000" w:rsidP="00F322CD">
            <w:pPr>
              <w:pStyle w:val="ListBullet2"/>
              <w:rPr>
                <w:lang w:val="en-NZ"/>
              </w:rPr>
            </w:pPr>
            <w:r w:rsidRPr="00F322CD">
              <w:t>workplace consultative arrangements.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 xml:space="preserve">Occupational health and safety </w:t>
            </w:r>
            <w:r w:rsidRPr="00F322CD">
              <w:t>(also known as workplace health and safety)</w:t>
            </w:r>
            <w:r w:rsidRPr="00F322CD">
              <w:rPr>
                <w:rStyle w:val="BoldandItalics"/>
              </w:rPr>
              <w:t xml:space="preserve"> requirements</w:t>
            </w:r>
            <w:r w:rsidRPr="00F322CD">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allergic reactions, such as contact dermatitis</w:t>
            </w:r>
          </w:p>
          <w:p w:rsidR="00000000" w:rsidRPr="00F322CD" w:rsidP="00F322CD">
            <w:pPr>
              <w:pStyle w:val="ListBullet"/>
            </w:pPr>
            <w:r w:rsidRPr="00F322CD">
              <w:t>communication devices for remote and isolated locations, such as:</w:t>
            </w:r>
          </w:p>
          <w:p w:rsidR="00000000" w:rsidRPr="00F322CD" w:rsidP="00F322CD">
            <w:pPr>
              <w:pStyle w:val="ListBullet2"/>
            </w:pPr>
            <w:r w:rsidRPr="00F322CD">
              <w:t>mobile phone</w:t>
            </w:r>
          </w:p>
          <w:p w:rsidR="00000000" w:rsidRPr="00F322CD" w:rsidP="00F322CD">
            <w:pPr>
              <w:pStyle w:val="ListBullet2"/>
            </w:pPr>
            <w:r w:rsidRPr="00F322CD">
              <w:t>two-way radio</w:t>
            </w:r>
          </w:p>
          <w:p w:rsidR="00000000" w:rsidRPr="00F322CD" w:rsidP="00F322CD">
            <w:pPr>
              <w:pStyle w:val="ListBullet"/>
            </w:pPr>
            <w:r w:rsidRPr="00F322CD">
              <w:t>dermatoxicological control and prevention measures</w:t>
            </w:r>
          </w:p>
          <w:p w:rsidR="00000000" w:rsidRPr="00F322CD" w:rsidP="00F322CD">
            <w:pPr>
              <w:pStyle w:val="ListBullet"/>
            </w:pPr>
            <w:r w:rsidRPr="00F322CD">
              <w:t>emergency procedures for eye and skin contact, and inhalation and ingestion of toxic substances</w:t>
            </w:r>
          </w:p>
          <w:p w:rsidR="00000000" w:rsidRPr="00F322CD" w:rsidP="00F322CD">
            <w:pPr>
              <w:pStyle w:val="ListBullet"/>
            </w:pPr>
            <w:r w:rsidRPr="00F322CD">
              <w:t>hazard identif</w:t>
            </w:r>
            <w:r w:rsidRPr="00F322CD">
              <w:t>ication and risk assessment mechanisms</w:t>
            </w:r>
          </w:p>
          <w:p w:rsidR="00000000" w:rsidRPr="00F322CD" w:rsidP="00F322CD">
            <w:pPr>
              <w:pStyle w:val="ListBullet"/>
            </w:pPr>
            <w:r w:rsidRPr="00F322CD">
              <w:t>health surveillance and monitoring, such as regular blood testing</w:t>
            </w:r>
          </w:p>
          <w:p w:rsidR="00000000" w:rsidRPr="00F322CD" w:rsidP="00F322CD">
            <w:pPr>
              <w:pStyle w:val="ListBullet"/>
            </w:pPr>
            <w:r w:rsidRPr="00F322CD">
              <w:t>hierarchy of hazard control procedures</w:t>
            </w:r>
          </w:p>
          <w:p w:rsidR="00000000" w:rsidRPr="00F322CD" w:rsidP="00F322CD">
            <w:pPr>
              <w:pStyle w:val="ListBullet"/>
            </w:pPr>
            <w:r w:rsidRPr="00F322CD">
              <w:t>maintaining clear access</w:t>
            </w:r>
          </w:p>
          <w:p w:rsidR="00000000" w:rsidRPr="00F322CD" w:rsidP="00F322CD">
            <w:pPr>
              <w:pStyle w:val="ListBullet"/>
            </w:pPr>
            <w:r w:rsidRPr="00F322CD">
              <w:t>national and industry standards and codes of practice</w:t>
            </w:r>
          </w:p>
          <w:p w:rsidR="00000000" w:rsidRPr="00F322CD" w:rsidP="00F322CD">
            <w:pPr>
              <w:pStyle w:val="ListBullet"/>
            </w:pPr>
            <w:r w:rsidRPr="00F322CD">
              <w:t xml:space="preserve">OHS control procedures, such as: </w:t>
            </w:r>
          </w:p>
          <w:p w:rsidR="00000000" w:rsidRPr="00F322CD" w:rsidP="00F322CD">
            <w:pPr>
              <w:pStyle w:val="ListBullet2"/>
            </w:pPr>
            <w:r w:rsidRPr="00F322CD">
              <w:t>health and safety plans</w:t>
            </w:r>
          </w:p>
          <w:p w:rsidR="00000000" w:rsidRPr="00F322CD" w:rsidP="00F322CD">
            <w:pPr>
              <w:pStyle w:val="ListBullet2"/>
            </w:pPr>
            <w:r w:rsidRPr="00F322CD">
              <w:t>job plans</w:t>
            </w:r>
          </w:p>
          <w:p w:rsidR="00000000" w:rsidRPr="00F322CD" w:rsidP="00F322CD">
            <w:pPr>
              <w:pStyle w:val="ListBullet2"/>
            </w:pPr>
            <w:r w:rsidRPr="00F322CD">
              <w:t>job safety analyses</w:t>
            </w:r>
          </w:p>
          <w:p w:rsidR="00000000" w:rsidRPr="00F322CD" w:rsidP="00F322CD">
            <w:pPr>
              <w:pStyle w:val="ListBullet2"/>
            </w:pPr>
            <w:r w:rsidRPr="00F322CD">
              <w:t>risk assessments</w:t>
            </w:r>
          </w:p>
          <w:p w:rsidR="00000000" w:rsidRPr="00F322CD" w:rsidP="00F322CD">
            <w:pPr>
              <w:pStyle w:val="ListBullet2"/>
            </w:pPr>
            <w:r w:rsidRPr="00F322CD">
              <w:t>safe operating practices and procedures</w:t>
            </w:r>
          </w:p>
          <w:p w:rsidR="00000000" w:rsidRPr="00F322CD" w:rsidP="00F322CD">
            <w:pPr>
              <w:pStyle w:val="ListBullet2"/>
            </w:pPr>
            <w:r w:rsidRPr="00F322CD">
              <w:t>safe system of work statements</w:t>
            </w:r>
          </w:p>
          <w:p w:rsidR="00000000" w:rsidRPr="00F322CD" w:rsidP="00F322CD">
            <w:pPr>
              <w:pStyle w:val="ListBullet2"/>
            </w:pPr>
            <w:r w:rsidRPr="00F322CD">
              <w:t>safe work instructions</w:t>
            </w:r>
          </w:p>
          <w:p w:rsidR="00000000" w:rsidRPr="00F322CD" w:rsidP="00F322CD">
            <w:pPr>
              <w:pStyle w:val="ListBullet2"/>
            </w:pPr>
            <w:r w:rsidRPr="00F322CD">
              <w:t>work method statements</w:t>
            </w:r>
          </w:p>
          <w:p w:rsidR="00000000" w:rsidRPr="00F322CD" w:rsidP="00F322CD">
            <w:pPr>
              <w:pStyle w:val="ListBullet"/>
            </w:pPr>
            <w:r w:rsidRPr="00F322CD">
              <w:t>reporting injury and dangerous occurrences</w:t>
            </w:r>
          </w:p>
          <w:p w:rsidR="00000000" w:rsidRPr="00F322CD" w:rsidP="00F322CD">
            <w:pPr>
              <w:pStyle w:val="ListBullet"/>
            </w:pPr>
            <w:r w:rsidRPr="00F322CD">
              <w:t>routes of entry and potential symptoms of exposure to chemicals</w:t>
            </w:r>
          </w:p>
          <w:p w:rsidR="00000000" w:rsidRPr="00F322CD" w:rsidP="00F322CD">
            <w:pPr>
              <w:pStyle w:val="ListBullet"/>
            </w:pPr>
            <w:r w:rsidRPr="00F322CD">
              <w:t>safe work practices for equipment, PPE and chemical storage, including interpretation of:</w:t>
            </w:r>
          </w:p>
          <w:p w:rsidR="00000000" w:rsidRPr="00F322CD" w:rsidP="00F322CD">
            <w:pPr>
              <w:pStyle w:val="ListBullet2"/>
            </w:pPr>
            <w:r w:rsidRPr="00F322CD">
              <w:t>MSDS</w:t>
            </w:r>
          </w:p>
          <w:p w:rsidR="00000000" w:rsidRPr="00F322CD" w:rsidP="00F322CD">
            <w:pPr>
              <w:pStyle w:val="ListBullet2"/>
            </w:pPr>
            <w:r w:rsidRPr="00F322CD">
              <w:t>hazardous substance information, such as long latency periods</w:t>
            </w:r>
          </w:p>
          <w:p w:rsidR="00000000" w:rsidRPr="00F322CD" w:rsidP="00F322CD">
            <w:pPr>
              <w:pStyle w:val="ListBullet"/>
            </w:pPr>
            <w:r w:rsidRPr="00F322CD">
              <w:t>safety training, induction and re</w:t>
            </w:r>
            <w:r w:rsidRPr="00F322CD">
              <w:t>fresher training</w:t>
            </w:r>
          </w:p>
          <w:p w:rsidR="00000000" w:rsidRPr="00F322CD" w:rsidP="00F322CD">
            <w:pPr>
              <w:pStyle w:val="ListBullet"/>
            </w:pPr>
            <w:r w:rsidRPr="00F322CD">
              <w:t>selection and use of PPE and clothing appropriate to the hazard</w:t>
            </w:r>
          </w:p>
          <w:p w:rsidR="00000000" w:rsidRPr="00F322CD" w:rsidP="00F322CD">
            <w:pPr>
              <w:pStyle w:val="ListBullet"/>
            </w:pPr>
            <w:r w:rsidRPr="00F322CD">
              <w:t>ultraviolet light</w:t>
            </w:r>
          </w:p>
          <w:p w:rsidR="00000000" w:rsidRPr="00F322CD" w:rsidP="00F322CD">
            <w:pPr>
              <w:pStyle w:val="ListBullet"/>
            </w:pPr>
            <w:r w:rsidRPr="00F322CD">
              <w:t>up-to-date electrical test and tag compliance</w:t>
            </w:r>
          </w:p>
          <w:p w:rsidR="00000000" w:rsidRPr="00F322CD" w:rsidP="00F322CD">
            <w:pPr>
              <w:pStyle w:val="ListBullet"/>
            </w:pPr>
            <w:r w:rsidRPr="00F322CD">
              <w:t>use of chemicals according to MSDS</w:t>
            </w:r>
          </w:p>
          <w:p w:rsidR="00000000" w:rsidRPr="00F322CD" w:rsidP="00F322CD">
            <w:pPr>
              <w:pStyle w:val="ListBullet"/>
            </w:pPr>
            <w:r w:rsidRPr="00F322CD">
              <w:t>use of residual current devices</w:t>
            </w:r>
          </w:p>
          <w:p w:rsidR="00000000" w:rsidP="00F322CD">
            <w:pPr>
              <w:pStyle w:val="ListBullet"/>
              <w:rPr>
                <w:lang w:val="en-NZ"/>
              </w:rPr>
            </w:pPr>
            <w:r w:rsidRPr="00F322CD">
              <w:t>use, storage and maintenance of equipment according to manufacturer specifications and equipment operating manuals.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Fixtures and fittings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baths</w:t>
            </w:r>
          </w:p>
          <w:p w:rsidR="00000000" w:rsidRPr="00F322CD" w:rsidP="00F322CD">
            <w:pPr>
              <w:pStyle w:val="ListBullet"/>
            </w:pPr>
            <w:r w:rsidRPr="00F322CD">
              <w:t>bidets</w:t>
            </w:r>
          </w:p>
          <w:p w:rsidR="00000000" w:rsidRPr="00F322CD" w:rsidP="00F322CD">
            <w:pPr>
              <w:pStyle w:val="ListBullet"/>
            </w:pPr>
            <w:r w:rsidRPr="00F322CD">
              <w:t>cleaner’s sluices</w:t>
            </w:r>
          </w:p>
          <w:p w:rsidR="00000000" w:rsidRPr="00F322CD" w:rsidP="00F322CD">
            <w:pPr>
              <w:pStyle w:val="ListBullet"/>
            </w:pPr>
            <w:r w:rsidRPr="00F322CD">
              <w:t>hand basins</w:t>
            </w:r>
          </w:p>
          <w:p w:rsidR="00000000" w:rsidRPr="00F322CD" w:rsidP="00F322CD">
            <w:pPr>
              <w:pStyle w:val="ListBullet"/>
            </w:pPr>
            <w:r w:rsidRPr="00F322CD">
              <w:t>hand dryers</w:t>
            </w:r>
          </w:p>
          <w:p w:rsidR="00000000" w:rsidRPr="00F322CD" w:rsidP="00F322CD">
            <w:pPr>
              <w:pStyle w:val="ListBullet"/>
            </w:pPr>
            <w:r w:rsidRPr="00F322CD">
              <w:t>mirrors</w:t>
            </w:r>
          </w:p>
          <w:p w:rsidR="00000000" w:rsidRPr="00F322CD" w:rsidP="00F322CD">
            <w:pPr>
              <w:pStyle w:val="ListBullet"/>
            </w:pPr>
            <w:r w:rsidRPr="00F322CD">
              <w:t>paper dispensers</w:t>
            </w:r>
          </w:p>
          <w:p w:rsidR="00000000" w:rsidRPr="00F322CD" w:rsidP="00F322CD">
            <w:pPr>
              <w:pStyle w:val="ListBullet"/>
            </w:pPr>
            <w:r w:rsidRPr="00F322CD">
              <w:t>personal item product d</w:t>
            </w:r>
            <w:r w:rsidRPr="00F322CD">
              <w:t>ispensers</w:t>
            </w:r>
          </w:p>
          <w:p w:rsidR="00000000" w:rsidRPr="00F322CD" w:rsidP="00F322CD">
            <w:pPr>
              <w:pStyle w:val="ListBullet"/>
            </w:pPr>
            <w:r w:rsidRPr="00F322CD">
              <w:t>racks</w:t>
            </w:r>
          </w:p>
          <w:p w:rsidR="00000000" w:rsidRPr="00F322CD" w:rsidP="00F322CD">
            <w:pPr>
              <w:pStyle w:val="ListBullet"/>
            </w:pPr>
            <w:r w:rsidRPr="00F322CD">
              <w:t>rubbish receptacles</w:t>
            </w:r>
          </w:p>
          <w:p w:rsidR="00000000" w:rsidRPr="00F322CD" w:rsidP="00F322CD">
            <w:pPr>
              <w:pStyle w:val="ListBullet"/>
            </w:pPr>
            <w:r w:rsidRPr="00F322CD">
              <w:t>showers</w:t>
            </w:r>
          </w:p>
          <w:p w:rsidR="00000000" w:rsidRPr="00F322CD" w:rsidP="00F322CD">
            <w:pPr>
              <w:pStyle w:val="ListBullet"/>
            </w:pPr>
            <w:r w:rsidRPr="00F322CD">
              <w:t>sinks</w:t>
            </w:r>
          </w:p>
          <w:p w:rsidR="00000000" w:rsidRPr="00F322CD" w:rsidP="00F322CD">
            <w:pPr>
              <w:pStyle w:val="ListBullet"/>
            </w:pPr>
            <w:r w:rsidRPr="00F322CD">
              <w:t>soap dispensers</w:t>
            </w:r>
          </w:p>
          <w:p w:rsidR="00000000" w:rsidRPr="00F322CD" w:rsidP="00F322CD">
            <w:pPr>
              <w:pStyle w:val="ListBullet"/>
            </w:pPr>
            <w:r w:rsidRPr="00F322CD">
              <w:t>spas</w:t>
            </w:r>
          </w:p>
          <w:p w:rsidR="00000000" w:rsidRPr="00F322CD" w:rsidP="00F322CD">
            <w:pPr>
              <w:pStyle w:val="ListBullet"/>
            </w:pPr>
            <w:r w:rsidRPr="00F322CD">
              <w:t>taps</w:t>
            </w:r>
          </w:p>
          <w:p w:rsidR="00000000" w:rsidRPr="00F322CD" w:rsidP="00F322CD">
            <w:pPr>
              <w:pStyle w:val="ListBullet"/>
            </w:pPr>
            <w:r w:rsidRPr="00F322CD">
              <w:t>toilet bowls, seats and cisterns</w:t>
            </w:r>
          </w:p>
          <w:p w:rsidR="00000000" w:rsidRPr="00F322CD" w:rsidP="00F322CD">
            <w:pPr>
              <w:pStyle w:val="ListBullet"/>
            </w:pPr>
            <w:r w:rsidRPr="00F322CD">
              <w:t>troughs</w:t>
            </w:r>
          </w:p>
          <w:p w:rsidR="00000000" w:rsidRPr="00F322CD" w:rsidP="00F322CD">
            <w:pPr>
              <w:pStyle w:val="ListBullet"/>
            </w:pPr>
            <w:r w:rsidRPr="00F322CD">
              <w:t>urinal trough and wall</w:t>
            </w:r>
          </w:p>
          <w:p w:rsidR="00000000" w:rsidP="00F322CD">
            <w:pPr>
              <w:pStyle w:val="ListBullet"/>
              <w:rPr>
                <w:lang w:val="en-NZ"/>
              </w:rPr>
            </w:pPr>
            <w:r w:rsidRPr="00F322CD">
              <w:t>vanity units.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Appropriate persons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clients</w:t>
            </w:r>
          </w:p>
          <w:p w:rsidR="00000000" w:rsidRPr="00F322CD" w:rsidP="00F322CD">
            <w:pPr>
              <w:pStyle w:val="ListBullet"/>
            </w:pPr>
            <w:r w:rsidRPr="00F322CD">
              <w:t>colleagues</w:t>
            </w:r>
          </w:p>
          <w:p w:rsidR="00000000" w:rsidRPr="00F322CD" w:rsidP="00F322CD">
            <w:pPr>
              <w:pStyle w:val="ListBullet"/>
            </w:pPr>
            <w:r w:rsidRPr="00F322CD">
              <w:t>managers</w:t>
            </w:r>
          </w:p>
          <w:p w:rsidR="00000000" w:rsidRPr="00F322CD" w:rsidP="00F322CD">
            <w:pPr>
              <w:pStyle w:val="ListBullet"/>
            </w:pPr>
            <w:r w:rsidRPr="00F322CD">
              <w:t>persons in control of work sites</w:t>
            </w:r>
          </w:p>
          <w:p w:rsidR="00000000" w:rsidP="00F322CD">
            <w:pPr>
              <w:pStyle w:val="ListBullet"/>
              <w:rPr>
                <w:lang w:val="en-NZ"/>
              </w:rPr>
            </w:pPr>
            <w:r w:rsidRPr="00F322CD">
              <w:t>supervisors.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Work order</w:t>
            </w:r>
            <w:r w:rsidRPr="00F322CD">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access to work site, including:</w:t>
            </w:r>
          </w:p>
          <w:p w:rsidR="00000000" w:rsidRPr="00F322CD" w:rsidP="00F322CD">
            <w:pPr>
              <w:pStyle w:val="ListBullet2"/>
            </w:pPr>
            <w:r w:rsidRPr="00F322CD">
              <w:t>access and egress points</w:t>
            </w:r>
          </w:p>
          <w:p w:rsidR="00000000" w:rsidRPr="00F322CD" w:rsidP="00F322CD">
            <w:pPr>
              <w:pStyle w:val="ListBullet2"/>
            </w:pPr>
            <w:r w:rsidRPr="00F322CD">
              <w:t>timing of access</w:t>
            </w:r>
          </w:p>
          <w:p w:rsidR="00000000" w:rsidRPr="00F322CD" w:rsidP="00F322CD">
            <w:pPr>
              <w:pStyle w:val="ListBullet"/>
            </w:pPr>
            <w:r w:rsidRPr="00F322CD">
              <w:t>budget allocations</w:t>
            </w:r>
          </w:p>
          <w:p w:rsidR="00000000" w:rsidRPr="00F322CD" w:rsidP="00F322CD">
            <w:pPr>
              <w:pStyle w:val="ListBullet"/>
            </w:pPr>
            <w:r w:rsidRPr="00F322CD">
              <w:t>completion times and dates</w:t>
            </w:r>
          </w:p>
          <w:p w:rsidR="00000000" w:rsidRPr="00F322CD" w:rsidP="00F322CD">
            <w:pPr>
              <w:pStyle w:val="ListBullet"/>
            </w:pPr>
            <w:r w:rsidRPr="00F322CD">
              <w:t>human resource requirements to complete the work tasks</w:t>
            </w:r>
          </w:p>
          <w:p w:rsidR="00000000" w:rsidRPr="00F322CD" w:rsidP="00F322CD">
            <w:pPr>
              <w:pStyle w:val="ListBullet"/>
            </w:pPr>
            <w:r w:rsidRPr="00F322CD">
              <w:t>job requirements and tasks</w:t>
            </w:r>
          </w:p>
          <w:p w:rsidR="00000000" w:rsidRPr="00F322CD" w:rsidP="00F322CD">
            <w:pPr>
              <w:pStyle w:val="ListBullet"/>
            </w:pPr>
            <w:r w:rsidRPr="00F322CD">
              <w:t>legislative and local government requirements</w:t>
            </w:r>
          </w:p>
          <w:p w:rsidR="00000000" w:rsidRPr="00F322CD" w:rsidP="00F322CD">
            <w:pPr>
              <w:pStyle w:val="ListBullet"/>
            </w:pPr>
            <w:r w:rsidRPr="00F322CD">
              <w:t>OHS requirements and emergency response procedures</w:t>
            </w:r>
          </w:p>
          <w:p w:rsidR="00000000" w:rsidRPr="00F322CD" w:rsidP="00F322CD">
            <w:pPr>
              <w:pStyle w:val="ListBullet"/>
            </w:pPr>
            <w:r w:rsidRPr="00F322CD">
              <w:t>requirements for working in isolated and remote locations</w:t>
            </w:r>
          </w:p>
          <w:p w:rsidR="00000000" w:rsidRPr="00F322CD" w:rsidP="00F322CD">
            <w:pPr>
              <w:pStyle w:val="ListBullet"/>
            </w:pPr>
            <w:r w:rsidRPr="00F322CD">
              <w:t>resource requirements, such as equipment and materials</w:t>
            </w:r>
          </w:p>
          <w:p w:rsidR="00000000" w:rsidRPr="00F322CD" w:rsidP="00F322CD">
            <w:pPr>
              <w:pStyle w:val="ListBullet"/>
            </w:pPr>
            <w:r w:rsidRPr="00F322CD">
              <w:t xml:space="preserve">specific client requirements, such as: </w:t>
            </w:r>
          </w:p>
          <w:p w:rsidR="00000000" w:rsidRPr="00F322CD" w:rsidP="00F322CD">
            <w:pPr>
              <w:pStyle w:val="ListBullet2"/>
            </w:pPr>
            <w:r w:rsidRPr="00F322CD">
              <w:t>dress</w:t>
            </w:r>
            <w:r w:rsidRPr="00F322CD">
              <w:t xml:space="preserve"> and presentation requirements</w:t>
            </w:r>
          </w:p>
          <w:p w:rsidR="00000000" w:rsidRPr="00F322CD" w:rsidP="00F322CD">
            <w:pPr>
              <w:pStyle w:val="ListBullet2"/>
            </w:pPr>
            <w:r w:rsidRPr="00F322CD">
              <w:t>relationships with other activities</w:t>
            </w:r>
          </w:p>
          <w:p w:rsidR="00000000" w:rsidRPr="00F322CD" w:rsidP="00F322CD">
            <w:pPr>
              <w:pStyle w:val="ListBullet"/>
            </w:pPr>
            <w:r w:rsidRPr="00F322CD">
              <w:t>use of signage and barriers</w:t>
            </w:r>
          </w:p>
          <w:p w:rsidR="00000000" w:rsidRPr="00F322CD" w:rsidP="00F322CD">
            <w:pPr>
              <w:pStyle w:val="ListBullet"/>
            </w:pPr>
            <w:r w:rsidRPr="00F322CD">
              <w:t>work schedules</w:t>
            </w:r>
          </w:p>
          <w:p w:rsidR="00000000" w:rsidRPr="00F322CD" w:rsidP="00F322CD">
            <w:pPr>
              <w:pStyle w:val="ListBullet"/>
            </w:pPr>
            <w:r w:rsidRPr="00F322CD">
              <w:t>work site contact persons</w:t>
            </w:r>
          </w:p>
          <w:p w:rsidR="00000000" w:rsidRPr="00F322CD" w:rsidP="00F322CD">
            <w:pPr>
              <w:pStyle w:val="ListBullet"/>
            </w:pPr>
            <w:r w:rsidRPr="00F322CD">
              <w:t xml:space="preserve">work site requirements for specific industries, such as: </w:t>
            </w:r>
          </w:p>
          <w:p w:rsidR="00000000" w:rsidRPr="00F322CD" w:rsidP="00F322CD">
            <w:pPr>
              <w:pStyle w:val="ListBullet2"/>
            </w:pPr>
            <w:r w:rsidRPr="00F322CD">
              <w:t>hospitals and medical centres</w:t>
            </w:r>
          </w:p>
          <w:p w:rsidR="00000000" w:rsidRPr="00F322CD" w:rsidP="00F322CD">
            <w:pPr>
              <w:pStyle w:val="ListBullet2"/>
            </w:pPr>
            <w:r w:rsidRPr="00F322CD">
              <w:t>nursing homes</w:t>
            </w:r>
          </w:p>
          <w:p w:rsidR="00000000" w:rsidRPr="00F322CD" w:rsidP="00F322CD">
            <w:pPr>
              <w:pStyle w:val="ListBullet2"/>
            </w:pPr>
            <w:r w:rsidRPr="00F322CD">
              <w:t>retail food courts</w:t>
            </w:r>
          </w:p>
          <w:p w:rsidR="00000000" w:rsidRPr="00F322CD" w:rsidP="00F322CD">
            <w:pPr>
              <w:pStyle w:val="ListBullet2"/>
            </w:pPr>
            <w:r w:rsidRPr="00F322CD">
              <w:t>schools</w:t>
            </w:r>
          </w:p>
          <w:p w:rsidR="00000000" w:rsidP="00F322CD">
            <w:pPr>
              <w:pStyle w:val="ListBullet2"/>
              <w:rPr>
                <w:lang w:val="en-NZ"/>
              </w:rPr>
            </w:pPr>
            <w:r w:rsidRPr="00F322CD">
              <w:t>tourism and hospitality.</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Soil</w:t>
            </w:r>
            <w:r w:rsidRPr="00F322CD">
              <w:t xml:space="preserve"> types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blood</w:t>
            </w:r>
          </w:p>
          <w:p w:rsidR="00000000" w:rsidRPr="00F322CD" w:rsidP="00F322CD">
            <w:pPr>
              <w:pStyle w:val="ListBullet"/>
            </w:pPr>
            <w:r w:rsidRPr="00F322CD">
              <w:t>cobwebs</w:t>
            </w:r>
          </w:p>
          <w:p w:rsidR="00000000" w:rsidRPr="00F322CD" w:rsidP="00F322CD">
            <w:pPr>
              <w:pStyle w:val="ListBullet"/>
            </w:pPr>
            <w:r w:rsidRPr="00F322CD">
              <w:t>dust</w:t>
            </w:r>
          </w:p>
          <w:p w:rsidR="00000000" w:rsidRPr="00F322CD" w:rsidP="00F322CD">
            <w:pPr>
              <w:pStyle w:val="ListBullet"/>
            </w:pPr>
            <w:r w:rsidRPr="00F322CD">
              <w:t>food, food scraps and residue</w:t>
            </w:r>
          </w:p>
          <w:p w:rsidR="00000000" w:rsidRPr="00F322CD" w:rsidP="00F322CD">
            <w:pPr>
              <w:pStyle w:val="ListBullet"/>
            </w:pPr>
            <w:r w:rsidRPr="00F322CD">
              <w:t>grease</w:t>
            </w:r>
          </w:p>
          <w:p w:rsidR="00000000" w:rsidRPr="00F322CD" w:rsidP="00F322CD">
            <w:pPr>
              <w:pStyle w:val="ListBullet"/>
            </w:pPr>
            <w:r w:rsidRPr="00F322CD">
              <w:t>human and animal waste</w:t>
            </w:r>
          </w:p>
          <w:p w:rsidR="00000000" w:rsidRPr="00F322CD" w:rsidP="00F322CD">
            <w:pPr>
              <w:pStyle w:val="ListBullet"/>
            </w:pPr>
            <w:r w:rsidRPr="00F322CD">
              <w:t>litter</w:t>
            </w:r>
          </w:p>
          <w:p w:rsidR="00000000" w:rsidRPr="00F322CD" w:rsidP="00F322CD">
            <w:pPr>
              <w:pStyle w:val="ListBullet"/>
            </w:pPr>
            <w:r w:rsidRPr="00F322CD">
              <w:t>mould and algae</w:t>
            </w:r>
          </w:p>
          <w:p w:rsidR="00000000" w:rsidRPr="00F322CD" w:rsidP="00F322CD">
            <w:pPr>
              <w:pStyle w:val="ListBullet"/>
            </w:pPr>
            <w:r w:rsidRPr="00F322CD">
              <w:t>mud and dirt</w:t>
            </w:r>
          </w:p>
          <w:p w:rsidR="00000000" w:rsidRPr="00F322CD" w:rsidP="00F322CD">
            <w:pPr>
              <w:pStyle w:val="ListBullet"/>
            </w:pPr>
            <w:r w:rsidRPr="00F322CD">
              <w:t>pen, texta and pencil</w:t>
            </w:r>
          </w:p>
          <w:p w:rsidR="00000000" w:rsidRPr="00F322CD" w:rsidP="00F322CD">
            <w:pPr>
              <w:pStyle w:val="ListBullet"/>
            </w:pPr>
            <w:r w:rsidRPr="00F322CD">
              <w:t>rust</w:t>
            </w:r>
          </w:p>
          <w:p w:rsidR="00000000" w:rsidP="00F322CD">
            <w:pPr>
              <w:pStyle w:val="ListBullet"/>
              <w:rPr>
                <w:lang w:val="en-NZ"/>
              </w:rPr>
            </w:pPr>
            <w:r w:rsidRPr="00F322CD">
              <w:t>soap scum.</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Personnel</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client’s staff members</w:t>
            </w:r>
          </w:p>
          <w:p w:rsidR="00000000" w:rsidRPr="00F322CD" w:rsidP="00F322CD">
            <w:pPr>
              <w:pStyle w:val="ListBullet"/>
            </w:pPr>
            <w:r w:rsidRPr="00F322CD">
              <w:t>colleagues</w:t>
            </w:r>
          </w:p>
          <w:p w:rsidR="00000000" w:rsidRPr="00F322CD" w:rsidP="00F322CD">
            <w:pPr>
              <w:pStyle w:val="ListBullet"/>
            </w:pPr>
            <w:r w:rsidRPr="00F322CD">
              <w:t>general public</w:t>
            </w:r>
          </w:p>
          <w:p w:rsidR="00000000" w:rsidP="00F322CD">
            <w:pPr>
              <w:pStyle w:val="ListBullet"/>
              <w:rPr>
                <w:lang w:val="en-NZ"/>
              </w:rPr>
            </w:pPr>
            <w:r w:rsidRPr="00F322CD">
              <w:t>venue, facility, shopping centre staff and management.</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Equipment</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absorbent cleaning cloths</w:t>
            </w:r>
          </w:p>
          <w:p w:rsidR="00000000" w:rsidRPr="00F322CD" w:rsidP="00F322CD">
            <w:pPr>
              <w:pStyle w:val="ListBullet"/>
            </w:pPr>
            <w:r w:rsidRPr="00F322CD">
              <w:t>brooms</w:t>
            </w:r>
          </w:p>
          <w:p w:rsidR="00000000" w:rsidRPr="00F322CD" w:rsidP="00F322CD">
            <w:pPr>
              <w:pStyle w:val="ListBullet"/>
            </w:pPr>
            <w:r w:rsidRPr="00F322CD">
              <w:t>buckets</w:t>
            </w:r>
          </w:p>
          <w:p w:rsidR="00000000" w:rsidRPr="00F322CD" w:rsidP="00F322CD">
            <w:pPr>
              <w:pStyle w:val="ListBullet"/>
            </w:pPr>
            <w:r w:rsidRPr="00F322CD">
              <w:t>cleaning trolleys</w:t>
            </w:r>
          </w:p>
          <w:p w:rsidR="00000000" w:rsidRPr="00F322CD" w:rsidP="00F322CD">
            <w:pPr>
              <w:pStyle w:val="ListBullet"/>
            </w:pPr>
            <w:r w:rsidRPr="00F322CD">
              <w:t>damp cloths</w:t>
            </w:r>
          </w:p>
          <w:p w:rsidR="00000000" w:rsidRPr="00F322CD" w:rsidP="00F322CD">
            <w:pPr>
              <w:pStyle w:val="ListBullet"/>
            </w:pPr>
            <w:r w:rsidRPr="00F322CD">
              <w:t>doodle bugs</w:t>
            </w:r>
          </w:p>
          <w:p w:rsidR="00000000" w:rsidRPr="00F322CD" w:rsidP="00F322CD">
            <w:pPr>
              <w:pStyle w:val="ListBullet"/>
            </w:pPr>
            <w:r w:rsidRPr="00F322CD">
              <w:t>dry cloths</w:t>
            </w:r>
          </w:p>
          <w:p w:rsidR="00000000" w:rsidRPr="00F322CD" w:rsidP="00F322CD">
            <w:pPr>
              <w:pStyle w:val="ListBullet"/>
            </w:pPr>
            <w:r w:rsidRPr="00F322CD">
              <w:t>microfibre products</w:t>
            </w:r>
          </w:p>
          <w:p w:rsidR="00000000" w:rsidRPr="00F322CD" w:rsidP="00F322CD">
            <w:pPr>
              <w:pStyle w:val="ListBullet"/>
            </w:pPr>
            <w:r w:rsidRPr="00F322CD">
              <w:t>hoses and nozzles</w:t>
            </w:r>
          </w:p>
          <w:p w:rsidR="00000000" w:rsidRPr="00F322CD" w:rsidP="00F322CD">
            <w:pPr>
              <w:pStyle w:val="ListBullet"/>
            </w:pPr>
            <w:r w:rsidRPr="00F322CD">
              <w:t>lint-free cloths</w:t>
            </w:r>
          </w:p>
          <w:p w:rsidR="00000000" w:rsidRPr="00F322CD" w:rsidP="00F322CD">
            <w:pPr>
              <w:pStyle w:val="ListBullet"/>
            </w:pPr>
            <w:r w:rsidRPr="00F322CD">
              <w:t>long-handled brushes and dustpan tongs</w:t>
            </w:r>
          </w:p>
          <w:p w:rsidR="00000000" w:rsidRPr="00F322CD" w:rsidP="00F322CD">
            <w:pPr>
              <w:pStyle w:val="ListBullet"/>
            </w:pPr>
            <w:r w:rsidRPr="00F322CD">
              <w:t>mops</w:t>
            </w:r>
          </w:p>
          <w:p w:rsidR="00000000" w:rsidRPr="00F322CD" w:rsidP="00F322CD">
            <w:pPr>
              <w:pStyle w:val="ListBullet"/>
            </w:pPr>
            <w:r w:rsidRPr="00F322CD">
              <w:t>needle hazard disposal units</w:t>
            </w:r>
          </w:p>
          <w:p w:rsidR="00000000" w:rsidRPr="00F322CD" w:rsidP="00F322CD">
            <w:pPr>
              <w:pStyle w:val="ListBullet"/>
            </w:pPr>
            <w:r w:rsidRPr="00F322CD">
              <w:t>nylon scourers</w:t>
            </w:r>
          </w:p>
          <w:p w:rsidR="00000000" w:rsidRPr="00F322CD" w:rsidP="00F322CD">
            <w:pPr>
              <w:pStyle w:val="ListBullet"/>
            </w:pPr>
            <w:r w:rsidRPr="00F322CD">
              <w:t>scrapers</w:t>
            </w:r>
          </w:p>
          <w:p w:rsidR="00000000" w:rsidRPr="00F322CD" w:rsidP="00F322CD">
            <w:pPr>
              <w:pStyle w:val="ListBullet"/>
            </w:pPr>
            <w:r w:rsidRPr="00F322CD">
              <w:t>scrubbing brushes</w:t>
            </w:r>
          </w:p>
          <w:p w:rsidR="00000000" w:rsidRPr="00F322CD" w:rsidP="00F322CD">
            <w:pPr>
              <w:pStyle w:val="ListBullet"/>
            </w:pPr>
            <w:r w:rsidRPr="00F322CD">
              <w:t>scrubbing and polishing machines</w:t>
            </w:r>
          </w:p>
          <w:p w:rsidR="00000000" w:rsidRPr="00F322CD" w:rsidP="00F322CD">
            <w:pPr>
              <w:pStyle w:val="ListBullet"/>
            </w:pPr>
            <w:r w:rsidRPr="00F322CD">
              <w:t>toilet brushes</w:t>
            </w:r>
          </w:p>
          <w:p w:rsidR="00000000" w:rsidRPr="00F322CD" w:rsidP="00F322CD">
            <w:pPr>
              <w:pStyle w:val="ListBullet"/>
            </w:pPr>
            <w:r w:rsidRPr="00F322CD">
              <w:t>window squeegees</w:t>
            </w:r>
          </w:p>
          <w:p w:rsidR="00000000" w:rsidP="00F322CD">
            <w:pPr>
              <w:pStyle w:val="ListBullet"/>
              <w:rPr>
                <w:lang w:val="en-NZ"/>
              </w:rPr>
            </w:pPr>
            <w:r w:rsidRPr="00F322CD">
              <w:t>wringer buckets.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Chemicals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acid cleaners</w:t>
            </w:r>
          </w:p>
          <w:p w:rsidR="00000000" w:rsidRPr="00F322CD" w:rsidP="00F322CD">
            <w:pPr>
              <w:pStyle w:val="ListBullet"/>
            </w:pPr>
            <w:r w:rsidRPr="00F322CD">
              <w:t>alkaline cleaners</w:t>
            </w:r>
          </w:p>
          <w:p w:rsidR="00000000" w:rsidRPr="00F322CD" w:rsidP="00F322CD">
            <w:pPr>
              <w:pStyle w:val="ListBullet"/>
            </w:pPr>
            <w:r w:rsidRPr="00F322CD">
              <w:t>low environmental-impact chemicals</w:t>
            </w:r>
          </w:p>
          <w:p w:rsidR="00000000" w:rsidRPr="00F322CD" w:rsidP="00F322CD">
            <w:pPr>
              <w:pStyle w:val="ListBullet"/>
            </w:pPr>
            <w:r w:rsidRPr="00F322CD">
              <w:t>neutral cleaners</w:t>
            </w:r>
          </w:p>
          <w:p w:rsidR="00000000" w:rsidP="00F322CD">
            <w:pPr>
              <w:pStyle w:val="ListBullet"/>
              <w:rPr>
                <w:lang w:val="en-NZ"/>
              </w:rPr>
            </w:pPr>
            <w:r w:rsidRPr="00F322CD">
              <w:t>solvent cleaners.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Cleaning techniques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buffing</w:t>
            </w:r>
          </w:p>
          <w:p w:rsidR="00000000" w:rsidRPr="00F322CD" w:rsidP="00F322CD">
            <w:pPr>
              <w:pStyle w:val="ListBullet"/>
            </w:pPr>
            <w:r w:rsidRPr="00F322CD">
              <w:t>cobwebbing</w:t>
            </w:r>
          </w:p>
          <w:p w:rsidR="00000000" w:rsidRPr="00F322CD" w:rsidP="00F322CD">
            <w:pPr>
              <w:pStyle w:val="ListBullet"/>
            </w:pPr>
            <w:r w:rsidRPr="00F322CD">
              <w:t>dusting</w:t>
            </w:r>
          </w:p>
          <w:p w:rsidR="00000000" w:rsidRPr="00F322CD" w:rsidP="00F322CD">
            <w:pPr>
              <w:pStyle w:val="ListBullet"/>
            </w:pPr>
            <w:r w:rsidRPr="00F322CD">
              <w:t>hosing</w:t>
            </w:r>
          </w:p>
          <w:p w:rsidR="00000000" w:rsidRPr="00F322CD" w:rsidP="00F322CD">
            <w:pPr>
              <w:pStyle w:val="ListBullet"/>
            </w:pPr>
            <w:r w:rsidRPr="00F322CD">
              <w:t>low-wa</w:t>
            </w:r>
            <w:r w:rsidRPr="00F322CD">
              <w:t>ter cleaning methods, such as using microfibre cleaning products</w:t>
            </w:r>
          </w:p>
          <w:p w:rsidR="00000000" w:rsidRPr="00F322CD" w:rsidP="00F322CD">
            <w:pPr>
              <w:pStyle w:val="ListBullet"/>
            </w:pPr>
            <w:r w:rsidRPr="00F322CD">
              <w:t>mopping</w:t>
            </w:r>
          </w:p>
          <w:p w:rsidR="00000000" w:rsidRPr="00F322CD" w:rsidP="00F322CD">
            <w:pPr>
              <w:pStyle w:val="ListBullet"/>
            </w:pPr>
            <w:r w:rsidRPr="00F322CD">
              <w:t>polishing</w:t>
            </w:r>
          </w:p>
          <w:p w:rsidR="00000000" w:rsidRPr="00F322CD" w:rsidP="00F322CD">
            <w:pPr>
              <w:pStyle w:val="ListBullet"/>
            </w:pPr>
            <w:r w:rsidRPr="00F322CD">
              <w:t>pre-spraying</w:t>
            </w:r>
          </w:p>
          <w:p w:rsidR="00000000" w:rsidRPr="00F322CD" w:rsidP="00F322CD">
            <w:pPr>
              <w:pStyle w:val="ListBullet"/>
            </w:pPr>
            <w:r w:rsidRPr="00F322CD">
              <w:t>scrubbing</w:t>
            </w:r>
          </w:p>
          <w:p w:rsidR="00000000" w:rsidRPr="00F322CD" w:rsidP="00F322CD">
            <w:pPr>
              <w:pStyle w:val="ListBullet"/>
            </w:pPr>
            <w:r w:rsidRPr="00F322CD">
              <w:t>spot cleaning</w:t>
            </w:r>
          </w:p>
          <w:p w:rsidR="00000000" w:rsidRPr="00F322CD" w:rsidP="00F322CD">
            <w:pPr>
              <w:pStyle w:val="ListBullet"/>
            </w:pPr>
            <w:r w:rsidRPr="00F322CD">
              <w:t>sweeping</w:t>
            </w:r>
          </w:p>
          <w:p w:rsidR="00000000" w:rsidRPr="00F322CD" w:rsidP="00F322CD">
            <w:pPr>
              <w:pStyle w:val="ListBullet"/>
            </w:pPr>
            <w:r w:rsidRPr="00F322CD">
              <w:t>wet wiping</w:t>
            </w:r>
          </w:p>
          <w:p w:rsidR="00000000" w:rsidP="00F322CD">
            <w:pPr>
              <w:pStyle w:val="ListBullet"/>
              <w:rPr>
                <w:lang w:val="en-NZ"/>
              </w:rPr>
            </w:pPr>
            <w:r w:rsidRPr="00F322CD">
              <w:t>window cleaning.</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Wet areas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bathrooms</w:t>
            </w:r>
          </w:p>
          <w:p w:rsidR="00000000" w:rsidRPr="00F322CD" w:rsidP="00F322CD">
            <w:pPr>
              <w:pStyle w:val="ListBullet"/>
            </w:pPr>
            <w:r w:rsidRPr="00F322CD">
              <w:t>change rooms</w:t>
            </w:r>
          </w:p>
          <w:p w:rsidR="00000000" w:rsidRPr="00F322CD" w:rsidP="00F322CD">
            <w:pPr>
              <w:pStyle w:val="ListBullet"/>
            </w:pPr>
            <w:r w:rsidRPr="00F322CD">
              <w:t>ensuites</w:t>
            </w:r>
          </w:p>
          <w:p w:rsidR="00000000" w:rsidRPr="00F322CD" w:rsidP="00F322CD">
            <w:pPr>
              <w:pStyle w:val="ListBullet"/>
            </w:pPr>
            <w:r w:rsidRPr="00F322CD">
              <w:t>laundries</w:t>
            </w:r>
          </w:p>
          <w:p w:rsidR="00000000" w:rsidRPr="00F322CD" w:rsidP="00F322CD">
            <w:pPr>
              <w:pStyle w:val="ListBullet"/>
            </w:pPr>
            <w:r w:rsidRPr="00F322CD">
              <w:t>pools</w:t>
            </w:r>
          </w:p>
          <w:p w:rsidR="00000000" w:rsidRPr="00F322CD" w:rsidP="00F322CD">
            <w:pPr>
              <w:pStyle w:val="ListBullet"/>
            </w:pPr>
            <w:r w:rsidRPr="00F322CD">
              <w:t>spas</w:t>
            </w:r>
          </w:p>
          <w:p w:rsidR="00000000" w:rsidRPr="00F322CD" w:rsidP="00F322CD">
            <w:pPr>
              <w:pStyle w:val="ListBullet"/>
            </w:pPr>
            <w:r w:rsidRPr="00F322CD">
              <w:t>tea rooms and kitchenettes</w:t>
            </w:r>
          </w:p>
          <w:p w:rsidR="00000000" w:rsidRPr="00F322CD" w:rsidP="00F322CD">
            <w:pPr>
              <w:pStyle w:val="ListBullet"/>
            </w:pPr>
            <w:r w:rsidRPr="00F322CD">
              <w:t>toilets and restrooms</w:t>
            </w:r>
          </w:p>
          <w:p w:rsidR="00000000" w:rsidP="00F322CD">
            <w:pPr>
              <w:pStyle w:val="ListBullet"/>
              <w:rPr>
                <w:lang w:val="en-NZ"/>
              </w:rPr>
            </w:pPr>
            <w:r w:rsidRPr="00F322CD">
              <w:t>wash-up areas.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Personal protective equipment</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ear muffs and plugs</w:t>
            </w:r>
          </w:p>
          <w:p w:rsidR="00000000" w:rsidRPr="00F322CD" w:rsidP="00F322CD">
            <w:pPr>
              <w:pStyle w:val="ListBullet"/>
            </w:pPr>
            <w:r w:rsidRPr="00F322CD">
              <w:t>gloves, such as non-permeable</w:t>
            </w:r>
          </w:p>
          <w:p w:rsidR="00000000" w:rsidRPr="00F322CD" w:rsidP="00F322CD">
            <w:pPr>
              <w:pStyle w:val="ListBullet"/>
            </w:pPr>
            <w:r w:rsidRPr="00F322CD">
              <w:t>goggles</w:t>
            </w:r>
          </w:p>
          <w:p w:rsidR="00000000" w:rsidRPr="00F322CD" w:rsidP="00F322CD">
            <w:pPr>
              <w:pStyle w:val="ListBullet"/>
            </w:pPr>
            <w:r w:rsidRPr="00F322CD">
              <w:t>high-visibility vests and clothing</w:t>
            </w:r>
          </w:p>
          <w:p w:rsidR="00000000" w:rsidRPr="00F322CD" w:rsidP="00F322CD">
            <w:pPr>
              <w:pStyle w:val="ListBullet"/>
            </w:pPr>
            <w:r w:rsidRPr="00F322CD">
              <w:t>overalls and other protective clothing</w:t>
            </w:r>
          </w:p>
          <w:p w:rsidR="00000000" w:rsidRPr="00F322CD" w:rsidP="00F322CD">
            <w:pPr>
              <w:pStyle w:val="ListBullet"/>
            </w:pPr>
            <w:r w:rsidRPr="00F322CD">
              <w:t>respirators</w:t>
            </w:r>
          </w:p>
          <w:p w:rsidR="00000000" w:rsidRPr="00F322CD" w:rsidP="00F322CD">
            <w:pPr>
              <w:pStyle w:val="ListBullet"/>
            </w:pPr>
            <w:r w:rsidRPr="00F322CD">
              <w:t>safety glasses</w:t>
            </w:r>
          </w:p>
          <w:p w:rsidR="00000000" w:rsidRPr="00F322CD" w:rsidP="00F322CD">
            <w:pPr>
              <w:pStyle w:val="ListBullet"/>
            </w:pPr>
            <w:r w:rsidRPr="00F322CD">
              <w:t>safety shoes</w:t>
            </w:r>
          </w:p>
          <w:p w:rsidR="00000000" w:rsidRPr="00F322CD" w:rsidP="00F322CD">
            <w:pPr>
              <w:pStyle w:val="ListBullet"/>
            </w:pPr>
            <w:r w:rsidRPr="00F322CD">
              <w:t>splash-proof face masks</w:t>
            </w:r>
          </w:p>
          <w:p w:rsidR="00000000" w:rsidRPr="00F322CD" w:rsidP="00F322CD">
            <w:pPr>
              <w:pStyle w:val="ListBullet"/>
            </w:pPr>
            <w:r w:rsidRPr="00F322CD">
              <w:t>sun protection</w:t>
            </w:r>
          </w:p>
          <w:p w:rsidR="00000000" w:rsidRPr="00F322CD" w:rsidP="00F322CD">
            <w:pPr>
              <w:pStyle w:val="ListBullet"/>
            </w:pPr>
            <w:r w:rsidRPr="00F322CD">
              <w:t>tongs</w:t>
            </w:r>
          </w:p>
          <w:p w:rsidR="00000000" w:rsidRPr="00F322CD" w:rsidP="00F322CD">
            <w:pPr>
              <w:pStyle w:val="ListBullet"/>
            </w:pPr>
            <w:r w:rsidRPr="00F322CD">
              <w:t>ultraviolet protection</w:t>
            </w:r>
          </w:p>
          <w:p w:rsidR="00000000" w:rsidP="00F322CD">
            <w:pPr>
              <w:pStyle w:val="ListBullet"/>
              <w:rPr>
                <w:lang w:val="en-NZ"/>
              </w:rPr>
            </w:pPr>
            <w:r w:rsidRPr="00F322CD">
              <w:t>wet-work clothing.</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Manufacturer specifications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equipment operating manuals</w:t>
            </w:r>
          </w:p>
          <w:p w:rsidR="00000000" w:rsidRPr="00F322CD" w:rsidP="00F322CD">
            <w:pPr>
              <w:pStyle w:val="ListBullet"/>
            </w:pPr>
            <w:r w:rsidRPr="00F322CD">
              <w:t>instructional guides</w:t>
            </w:r>
          </w:p>
          <w:p w:rsidR="00000000" w:rsidRPr="00F322CD" w:rsidP="00F322CD">
            <w:pPr>
              <w:pStyle w:val="ListBullet"/>
            </w:pPr>
            <w:r w:rsidRPr="00F322CD">
              <w:t>MSDS</w:t>
            </w:r>
          </w:p>
          <w:p w:rsidR="00000000" w:rsidRPr="00F322CD" w:rsidP="00F322CD">
            <w:pPr>
              <w:pStyle w:val="ListBullet"/>
            </w:pPr>
            <w:r w:rsidRPr="00F322CD">
              <w:t>other resources supplied by the manufacturer, such as:</w:t>
            </w:r>
          </w:p>
          <w:p w:rsidR="00000000" w:rsidRPr="00F322CD" w:rsidP="00F322CD">
            <w:pPr>
              <w:pStyle w:val="ListBullet2"/>
            </w:pPr>
            <w:r w:rsidRPr="00F322CD">
              <w:t>laminated cards</w:t>
            </w:r>
          </w:p>
          <w:p w:rsidR="00000000" w:rsidRPr="00F322CD" w:rsidP="00F322CD">
            <w:pPr>
              <w:pStyle w:val="ListBullet2"/>
            </w:pPr>
            <w:r w:rsidRPr="00F322CD">
              <w:t>notices</w:t>
            </w:r>
          </w:p>
          <w:p w:rsidR="00000000" w:rsidRPr="00F322CD" w:rsidP="00F322CD">
            <w:pPr>
              <w:pStyle w:val="ListBullet2"/>
            </w:pPr>
            <w:r w:rsidRPr="00F322CD">
              <w:t>wall posters</w:t>
            </w:r>
          </w:p>
          <w:p w:rsidR="00000000" w:rsidRPr="00F322CD" w:rsidP="00F322CD">
            <w:pPr>
              <w:pStyle w:val="ListBullet"/>
            </w:pPr>
            <w:r w:rsidRPr="00F322CD">
              <w:t>product labels</w:t>
            </w:r>
          </w:p>
          <w:p w:rsidR="00000000" w:rsidP="00F322CD">
            <w:pPr>
              <w:pStyle w:val="ListBullet"/>
              <w:rPr>
                <w:lang w:val="en-NZ"/>
              </w:rPr>
            </w:pPr>
            <w:r w:rsidRPr="00F322CD">
              <w:t>safety instructions pre-printed on equipment.</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Signage and barriers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physical barriers and restraints erected to restrict access to a site</w:t>
            </w:r>
          </w:p>
          <w:p w:rsidR="00000000" w:rsidRPr="00F322CD" w:rsidP="00F322CD">
            <w:pPr>
              <w:pStyle w:val="ListBullet"/>
            </w:pPr>
            <w:r w:rsidRPr="00F322CD">
              <w:t>signs complying with legislative requirements and Australian standards warning of danger or adverse conditions, including:</w:t>
            </w:r>
          </w:p>
          <w:p w:rsidR="00000000" w:rsidRPr="00F322CD" w:rsidP="00F322CD">
            <w:pPr>
              <w:pStyle w:val="ListBullet2"/>
            </w:pPr>
            <w:r w:rsidRPr="00F322CD">
              <w:t>cleaning in progress</w:t>
            </w:r>
          </w:p>
          <w:p w:rsidR="00000000" w:rsidP="00F322CD">
            <w:pPr>
              <w:pStyle w:val="ListBullet2"/>
              <w:rPr>
                <w:lang w:val="en-NZ"/>
              </w:rPr>
            </w:pPr>
            <w:r w:rsidRPr="00F322CD">
              <w:t>hazardous chemicals in use or present in work area.</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Work restrictions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amount of cleaning anticipated</w:t>
            </w:r>
          </w:p>
          <w:p w:rsidR="00000000" w:rsidRPr="00F322CD" w:rsidP="00F322CD">
            <w:pPr>
              <w:pStyle w:val="ListBullet"/>
            </w:pPr>
            <w:r w:rsidRPr="00F322CD">
              <w:t>client activity</w:t>
            </w:r>
          </w:p>
          <w:p w:rsidR="00000000" w:rsidRPr="00F322CD" w:rsidP="00F322CD">
            <w:pPr>
              <w:pStyle w:val="ListBullet"/>
            </w:pPr>
            <w:r w:rsidRPr="00F322CD">
              <w:t>employee level of literacy and communication skills</w:t>
            </w:r>
          </w:p>
          <w:p w:rsidR="00000000" w:rsidRPr="00F322CD" w:rsidP="00F322CD">
            <w:pPr>
              <w:pStyle w:val="ListBullet"/>
            </w:pPr>
            <w:r w:rsidRPr="00F322CD">
              <w:t>faulty or inappropriate equipment</w:t>
            </w:r>
          </w:p>
          <w:p w:rsidR="00000000" w:rsidRPr="00F322CD" w:rsidP="00F322CD">
            <w:pPr>
              <w:pStyle w:val="ListBullet"/>
            </w:pPr>
            <w:r w:rsidRPr="00F322CD">
              <w:t>site accessibility</w:t>
            </w:r>
          </w:p>
          <w:p w:rsidR="00000000" w:rsidRPr="00F322CD" w:rsidP="00F322CD">
            <w:pPr>
              <w:pStyle w:val="ListBullet"/>
            </w:pPr>
            <w:r w:rsidRPr="00F322CD">
              <w:t>site hazards</w:t>
            </w:r>
          </w:p>
          <w:p w:rsidR="00000000" w:rsidRPr="00F322CD" w:rsidP="00F322CD">
            <w:pPr>
              <w:pStyle w:val="ListBullet"/>
            </w:pPr>
            <w:r w:rsidRPr="00F322CD">
              <w:t>skills of work unit or team</w:t>
            </w:r>
          </w:p>
          <w:p w:rsidR="00000000" w:rsidRPr="00F322CD" w:rsidP="00F322CD">
            <w:pPr>
              <w:pStyle w:val="ListBullet"/>
            </w:pPr>
            <w:r w:rsidRPr="00F322CD">
              <w:t>staffing resources</w:t>
            </w:r>
          </w:p>
          <w:p w:rsidR="00000000" w:rsidP="00F322CD">
            <w:pPr>
              <w:pStyle w:val="ListBullet"/>
              <w:rPr>
                <w:lang w:val="en-NZ"/>
              </w:rPr>
            </w:pPr>
            <w:r w:rsidRPr="00F322CD">
              <w:t>time limitations.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Surfaces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ceramics and porcelain</w:t>
            </w:r>
          </w:p>
          <w:p w:rsidR="00000000" w:rsidRPr="00F322CD" w:rsidP="00F322CD">
            <w:pPr>
              <w:pStyle w:val="ListBullet"/>
            </w:pPr>
            <w:r w:rsidRPr="00F322CD">
              <w:t>chrome</w:t>
            </w:r>
          </w:p>
          <w:p w:rsidR="00000000" w:rsidRPr="00F322CD" w:rsidP="00F322CD">
            <w:pPr>
              <w:pStyle w:val="ListBullet"/>
            </w:pPr>
            <w:r w:rsidRPr="00F322CD">
              <w:t>concrete</w:t>
            </w:r>
          </w:p>
          <w:p w:rsidR="00000000" w:rsidRPr="00F322CD" w:rsidP="00F322CD">
            <w:pPr>
              <w:pStyle w:val="ListBullet"/>
            </w:pPr>
            <w:r w:rsidRPr="00F322CD">
              <w:t>glass</w:t>
            </w:r>
          </w:p>
          <w:p w:rsidR="00000000" w:rsidRPr="00F322CD" w:rsidP="00F322CD">
            <w:pPr>
              <w:pStyle w:val="ListBullet"/>
            </w:pPr>
            <w:r w:rsidRPr="00F322CD">
              <w:t>laminate</w:t>
            </w:r>
          </w:p>
          <w:p w:rsidR="00000000" w:rsidRPr="00F322CD" w:rsidP="00F322CD">
            <w:pPr>
              <w:pStyle w:val="ListBullet"/>
            </w:pPr>
            <w:r w:rsidRPr="00F322CD">
              <w:t>metal</w:t>
            </w:r>
          </w:p>
          <w:p w:rsidR="00000000" w:rsidRPr="00F322CD" w:rsidP="00F322CD">
            <w:pPr>
              <w:pStyle w:val="ListBullet"/>
            </w:pPr>
            <w:r w:rsidRPr="00F322CD">
              <w:t>paint</w:t>
            </w:r>
          </w:p>
          <w:p w:rsidR="00000000" w:rsidRPr="00F322CD" w:rsidP="00F322CD">
            <w:pPr>
              <w:pStyle w:val="ListBullet"/>
            </w:pPr>
            <w:r w:rsidRPr="00F322CD">
              <w:t>plastic</w:t>
            </w:r>
          </w:p>
          <w:p w:rsidR="00000000" w:rsidRPr="00F322CD" w:rsidP="00F322CD">
            <w:pPr>
              <w:pStyle w:val="ListBullet"/>
            </w:pPr>
            <w:r w:rsidRPr="00F322CD">
              <w:t>stainless steel</w:t>
            </w:r>
          </w:p>
          <w:p w:rsidR="00000000" w:rsidRPr="00F322CD" w:rsidP="00F322CD">
            <w:pPr>
              <w:pStyle w:val="ListBullet"/>
            </w:pPr>
            <w:r w:rsidRPr="00F322CD">
              <w:t>stone</w:t>
            </w:r>
          </w:p>
          <w:p w:rsidR="00000000" w:rsidRPr="00F322CD" w:rsidP="00F322CD">
            <w:pPr>
              <w:pStyle w:val="ListBullet"/>
            </w:pPr>
            <w:r w:rsidRPr="00F322CD">
              <w:t>new technologies</w:t>
            </w:r>
          </w:p>
          <w:p w:rsidR="00000000" w:rsidRPr="00F322CD" w:rsidP="00F322CD">
            <w:pPr>
              <w:pStyle w:val="ListBullet"/>
            </w:pPr>
            <w:r w:rsidRPr="00F322CD">
              <w:t>terracotta</w:t>
            </w:r>
          </w:p>
          <w:p w:rsidR="00000000" w:rsidP="00F322CD">
            <w:pPr>
              <w:pStyle w:val="ListBullet"/>
              <w:rPr>
                <w:lang w:val="en-NZ"/>
              </w:rPr>
            </w:pPr>
            <w:r w:rsidRPr="00F322CD">
              <w:t>vinyl.</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Consumable items</w:t>
            </w:r>
            <w:r w:rsidRPr="00F322CD">
              <w:t xml:space="preserve"> may </w:t>
            </w:r>
            <w:r w:rsidRPr="00F322CD">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air fresheners</w:t>
            </w:r>
          </w:p>
          <w:p w:rsidR="00000000" w:rsidRPr="00F322CD" w:rsidP="00F322CD">
            <w:pPr>
              <w:pStyle w:val="ListBullet"/>
            </w:pPr>
            <w:r w:rsidRPr="00F322CD">
              <w:t>bin liners</w:t>
            </w:r>
          </w:p>
          <w:p w:rsidR="00000000" w:rsidRPr="00F322CD" w:rsidP="00F322CD">
            <w:pPr>
              <w:pStyle w:val="ListBullet"/>
            </w:pPr>
            <w:r w:rsidRPr="00F322CD">
              <w:t>cloth towels and tea towels</w:t>
            </w:r>
          </w:p>
          <w:p w:rsidR="00000000" w:rsidRPr="00F322CD" w:rsidP="00F322CD">
            <w:pPr>
              <w:pStyle w:val="ListBullet"/>
            </w:pPr>
            <w:r w:rsidRPr="00F322CD">
              <w:t>deodorant blocks</w:t>
            </w:r>
          </w:p>
          <w:p w:rsidR="00000000" w:rsidRPr="00F322CD" w:rsidP="00F322CD">
            <w:pPr>
              <w:pStyle w:val="ListBullet"/>
            </w:pPr>
            <w:r w:rsidRPr="00F322CD">
              <w:t>hand towels, such as cloth, rolls and sheets</w:t>
            </w:r>
          </w:p>
          <w:p w:rsidR="00000000" w:rsidRPr="00F322CD" w:rsidP="00F322CD">
            <w:pPr>
              <w:pStyle w:val="ListBullet"/>
            </w:pPr>
            <w:r w:rsidRPr="00F322CD">
              <w:t>liquid and bar soap</w:t>
            </w:r>
          </w:p>
          <w:p w:rsidR="00000000" w:rsidRPr="00F322CD" w:rsidP="00F322CD">
            <w:pPr>
              <w:pStyle w:val="ListBullet"/>
            </w:pPr>
            <w:r w:rsidRPr="00F322CD">
              <w:t>personal toiletries</w:t>
            </w:r>
          </w:p>
          <w:p w:rsidR="00000000" w:rsidP="00F322CD">
            <w:pPr>
              <w:pStyle w:val="ListBullet"/>
              <w:rPr>
                <w:lang w:val="en-NZ"/>
              </w:rPr>
            </w:pPr>
            <w:r w:rsidRPr="00F322CD">
              <w:t>toilet paper.</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Waste</w:t>
            </w:r>
            <w:r w:rsidRPr="00F322CD">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chemicals past expiry date</w:t>
            </w:r>
          </w:p>
          <w:p w:rsidR="00000000" w:rsidRPr="00F322CD" w:rsidP="00F322CD">
            <w:pPr>
              <w:pStyle w:val="ListBullet"/>
            </w:pPr>
            <w:r w:rsidRPr="00F322CD">
              <w:t>contaminated waste</w:t>
            </w:r>
          </w:p>
          <w:p w:rsidR="00000000" w:rsidRPr="00F322CD" w:rsidP="00F322CD">
            <w:pPr>
              <w:pStyle w:val="ListBullet"/>
            </w:pPr>
            <w:r w:rsidRPr="00F322CD">
              <w:t>liquid waste</w:t>
            </w:r>
          </w:p>
          <w:p w:rsidR="00000000" w:rsidRPr="00F322CD" w:rsidP="00F322CD">
            <w:pPr>
              <w:pStyle w:val="ListBullet"/>
            </w:pPr>
            <w:r w:rsidRPr="00F322CD">
              <w:t>obsolete equipment</w:t>
            </w:r>
          </w:p>
          <w:p w:rsidR="00000000" w:rsidRPr="00F322CD" w:rsidP="00F322CD">
            <w:pPr>
              <w:pStyle w:val="ListBullet"/>
            </w:pPr>
            <w:r w:rsidRPr="00F322CD">
              <w:t>packaging</w:t>
            </w:r>
          </w:p>
          <w:p w:rsidR="00000000" w:rsidRPr="00F322CD" w:rsidP="00F322CD">
            <w:pPr>
              <w:pStyle w:val="ListBullet"/>
            </w:pPr>
            <w:r w:rsidRPr="00F322CD">
              <w:t>soil</w:t>
            </w:r>
          </w:p>
          <w:p w:rsidR="00000000" w:rsidRPr="00F322CD" w:rsidP="00F322CD">
            <w:pPr>
              <w:pStyle w:val="ListBullet"/>
            </w:pPr>
            <w:r w:rsidRPr="00F322CD">
              <w:t>used cleaning cloths</w:t>
            </w:r>
          </w:p>
          <w:p w:rsidR="00000000" w:rsidRPr="00F322CD" w:rsidP="00F322CD">
            <w:pPr>
              <w:pStyle w:val="ListBullet"/>
            </w:pPr>
            <w:r w:rsidRPr="00F322CD">
              <w:t>used containers</w:t>
            </w:r>
          </w:p>
          <w:p w:rsidR="00000000" w:rsidRPr="00F322CD" w:rsidP="00F322CD">
            <w:pPr>
              <w:pStyle w:val="ListBullet"/>
            </w:pPr>
            <w:r w:rsidRPr="00F322CD">
              <w:t>used or contaminated PPE</w:t>
            </w:r>
          </w:p>
          <w:p w:rsidR="00000000" w:rsidP="00F322CD">
            <w:pPr>
              <w:pStyle w:val="ListBullet"/>
              <w:rPr>
                <w:lang w:val="en-NZ"/>
              </w:rPr>
            </w:pPr>
            <w:r w:rsidRPr="00F322CD">
              <w:t>used or unused chemicals.</w:t>
            </w:r>
          </w:p>
        </w:tc>
      </w:tr>
      <w:tr w:rsidTr="00F322C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2CD">
            <w:pPr>
              <w:pStyle w:val="BodyText"/>
              <w:rPr>
                <w:lang w:val="en-NZ"/>
              </w:rPr>
            </w:pPr>
            <w:r w:rsidRPr="00F322CD">
              <w:rPr>
                <w:rStyle w:val="BoldandItalics"/>
              </w:rPr>
              <w:t>Environmental requirements</w:t>
            </w:r>
            <w:r w:rsidRPr="00F322C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2CD" w:rsidP="00F322CD">
            <w:pPr>
              <w:pStyle w:val="ListBullet"/>
            </w:pPr>
            <w:r w:rsidRPr="00F322CD">
              <w:t>clean-up, containment and isolation</w:t>
            </w:r>
          </w:p>
          <w:p w:rsidR="00000000" w:rsidRPr="00F322CD" w:rsidP="00F322CD">
            <w:pPr>
              <w:pStyle w:val="ListBullet"/>
            </w:pPr>
            <w:r w:rsidRPr="00F322CD">
              <w:t>company policies and guidelines</w:t>
            </w:r>
          </w:p>
          <w:p w:rsidR="00000000" w:rsidRPr="00F322CD" w:rsidP="00F322CD">
            <w:pPr>
              <w:pStyle w:val="ListBullet"/>
            </w:pPr>
            <w:r w:rsidRPr="00F322CD">
              <w:t>emergency chemical spill control measures</w:t>
            </w:r>
          </w:p>
          <w:p w:rsidR="00000000" w:rsidRPr="00F322CD" w:rsidP="00F322CD">
            <w:pPr>
              <w:pStyle w:val="ListBullet"/>
            </w:pPr>
            <w:r w:rsidRPr="00F322CD">
              <w:t>environmental protection agency and requirements of government departments, such as:</w:t>
            </w:r>
          </w:p>
          <w:p w:rsidR="00000000" w:rsidRPr="00F322CD" w:rsidP="00F322CD">
            <w:pPr>
              <w:pStyle w:val="ListBullet2"/>
            </w:pPr>
            <w:r w:rsidRPr="00F322CD">
              <w:t>agriculture</w:t>
            </w:r>
          </w:p>
          <w:p w:rsidR="00000000" w:rsidRPr="00F322CD" w:rsidP="00F322CD">
            <w:pPr>
              <w:pStyle w:val="ListBullet2"/>
            </w:pPr>
            <w:r w:rsidRPr="00F322CD">
              <w:t>emergency services</w:t>
            </w:r>
          </w:p>
          <w:p w:rsidR="00000000" w:rsidRPr="00F322CD" w:rsidP="00F322CD">
            <w:pPr>
              <w:pStyle w:val="ListBullet"/>
            </w:pPr>
            <w:r w:rsidRPr="00F322CD">
              <w:t>hazardous materials handling</w:t>
            </w:r>
          </w:p>
          <w:p w:rsidR="00000000" w:rsidRPr="00F322CD" w:rsidP="00F322CD">
            <w:pPr>
              <w:pStyle w:val="ListBullet"/>
            </w:pPr>
            <w:r w:rsidRPr="00F322CD">
              <w:t>local government regulations and by</w:t>
            </w:r>
            <w:r w:rsidRPr="00F322CD">
              <w:t>-laws</w:t>
            </w:r>
          </w:p>
          <w:p w:rsidR="00000000" w:rsidRPr="00F322CD" w:rsidP="00F322CD">
            <w:pPr>
              <w:pStyle w:val="ListBullet"/>
            </w:pPr>
            <w:r w:rsidRPr="00F322CD">
              <w:t>low-energy cleaning methods</w:t>
            </w:r>
          </w:p>
          <w:p w:rsidR="00000000" w:rsidRPr="00F322CD" w:rsidP="00F322CD">
            <w:pPr>
              <w:pStyle w:val="ListBullet"/>
            </w:pPr>
            <w:r w:rsidRPr="00F322CD">
              <w:t>low environmental-impact chemicals</w:t>
            </w:r>
          </w:p>
          <w:p w:rsidR="00000000" w:rsidRPr="00F322CD" w:rsidP="00F322CD">
            <w:pPr>
              <w:pStyle w:val="ListBullet"/>
            </w:pPr>
            <w:r w:rsidRPr="00F322CD">
              <w:t>low-moisture cleaning methods</w:t>
            </w:r>
          </w:p>
          <w:p w:rsidR="00000000" w:rsidRPr="00F322CD" w:rsidP="00F322CD">
            <w:pPr>
              <w:pStyle w:val="ListBullet"/>
            </w:pPr>
            <w:r w:rsidRPr="00F322CD">
              <w:t>low water-use equipment and water-efficient cleaning methods</w:t>
            </w:r>
          </w:p>
          <w:p w:rsidR="00000000" w:rsidRPr="00F322CD" w:rsidP="00F322CD">
            <w:pPr>
              <w:pStyle w:val="ListBullet"/>
            </w:pPr>
            <w:r w:rsidRPr="00F322CD">
              <w:t>non-chemical cleaning methods.</w:t>
            </w:r>
          </w:p>
        </w:tc>
      </w:tr>
    </w:tbl>
    <w:p w:rsidR="00D92297" w:rsidP="00F322CD">
      <w:pPr>
        <w:pStyle w:val="BodyText"/>
      </w:pPr>
    </w:p>
    <w:p w:rsidR="00D92297" w:rsidP="00F322CD">
      <w:pPr>
        <w:pStyle w:val="BodyText"/>
      </w:pPr>
    </w:p>
    <w:p w:rsidR="00000000" w:rsidRPr="00F322CD" w:rsidP="00F322CD">
      <w:pPr>
        <w:pStyle w:val="Heading1"/>
      </w:pPr>
      <w:bookmarkStart w:id="12" w:name="O_372528"/>
      <w:bookmarkEnd w:id="12"/>
      <w:r w:rsidRPr="00F322CD">
        <w:t>Unit Sector(s)</w:t>
      </w:r>
    </w:p>
    <w:p w:rsidR="00000000" w:rsidRPr="00F322CD" w:rsidP="00F322CD">
      <w:pPr>
        <w:pStyle w:val="BodyText"/>
      </w:pPr>
      <w:r w:rsidRPr="00F322CD">
        <w:t>Cleaning operations</w:t>
      </w:r>
    </w:p>
    <w:p w:rsidR="00000000" w:rsidRPr="00F322CD" w:rsidP="00F322CD">
      <w:pPr>
        <w:pStyle w:val="AllowPageBreak"/>
      </w:pPr>
    </w:p>
    <w:p w:rsidR="00000000" w:rsidRPr="00F322CD" w:rsidP="00F322CD">
      <w:pPr>
        <w:pStyle w:val="Heading1"/>
      </w:pPr>
      <w:bookmarkStart w:id="13" w:name="O_372529"/>
      <w:bookmarkEnd w:id="13"/>
      <w:r w:rsidRPr="00F322CD">
        <w:t>Custom Content Section</w:t>
      </w:r>
    </w:p>
    <w:p w:rsidR="00000000" w:rsidRPr="00F322CD" w:rsidP="00F322CD">
      <w:pPr>
        <w:pStyle w:val="BodyText"/>
      </w:pPr>
      <w:r w:rsidRPr="00F322CD">
        <w:t>Not applicable.</w:t>
      </w:r>
    </w:p>
    <w:p w:rsidR="00000000" w:rsidRPr="00F322CD" w:rsidP="00F322CD"/>
    <w:sectPr w:rsidSect="00F32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297" w:rsidP="00D92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97" w:rsidP="00F32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92297" w:rsidP="00F322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92297" w:rsidP="00F322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297" w:rsidP="00D922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97" w:rsidP="00F322CD">
    <w:pPr>
      <w:pStyle w:val="Header"/>
      <w:framePr w:wrap="around"/>
    </w:pPr>
    <w:r>
      <w:fldChar w:fldCharType="begin"/>
    </w:r>
    <w:r>
      <w:instrText xml:space="preserve"> TITLE   \* MERGEFORMAT </w:instrText>
    </w:r>
    <w:r>
      <w:fldChar w:fldCharType="separate"/>
    </w:r>
    <w:r>
      <w:t>CPPCLO2017A Clean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2297" w:rsidP="00F322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83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0E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86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2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2CD"/>
    <w:pPr>
      <w:spacing w:before="360" w:after="60"/>
      <w:outlineLvl w:val="0"/>
    </w:pPr>
    <w:rPr>
      <w:sz w:val="32"/>
    </w:rPr>
  </w:style>
  <w:style w:type="paragraph" w:styleId="Heading2">
    <w:name w:val="heading 2"/>
    <w:basedOn w:val="HeadingBase"/>
    <w:next w:val="BodyText"/>
    <w:link w:val="Heading2Char"/>
    <w:qFormat/>
    <w:rsid w:val="00F322CD"/>
    <w:pPr>
      <w:keepLines/>
      <w:spacing w:before="240" w:after="120"/>
      <w:outlineLvl w:val="1"/>
    </w:pPr>
    <w:rPr>
      <w:sz w:val="28"/>
      <w:szCs w:val="40"/>
    </w:rPr>
  </w:style>
  <w:style w:type="paragraph" w:styleId="Heading3">
    <w:name w:val="heading 3"/>
    <w:basedOn w:val="HeadingBase"/>
    <w:next w:val="BodyText"/>
    <w:link w:val="Heading3Char"/>
    <w:qFormat/>
    <w:rsid w:val="00F322CD"/>
    <w:pPr>
      <w:spacing w:before="180" w:after="120"/>
      <w:outlineLvl w:val="2"/>
    </w:pPr>
    <w:rPr>
      <w:spacing w:val="-10"/>
      <w:kern w:val="32"/>
    </w:rPr>
  </w:style>
  <w:style w:type="paragraph" w:styleId="Heading4">
    <w:name w:val="heading 4"/>
    <w:basedOn w:val="HeadingBase"/>
    <w:next w:val="BodyText"/>
    <w:link w:val="Heading4Char"/>
    <w:qFormat/>
    <w:rsid w:val="00F322CD"/>
    <w:pPr>
      <w:spacing w:before="160" w:after="120"/>
      <w:outlineLvl w:val="3"/>
    </w:pPr>
    <w:rPr>
      <w:sz w:val="22"/>
    </w:rPr>
  </w:style>
  <w:style w:type="paragraph" w:styleId="Heading5">
    <w:name w:val="heading 5"/>
    <w:basedOn w:val="HeadingBase"/>
    <w:next w:val="Normal"/>
    <w:link w:val="Heading5Char"/>
    <w:qFormat/>
    <w:rsid w:val="00F322CD"/>
    <w:pPr>
      <w:spacing w:before="80"/>
      <w:outlineLvl w:val="4"/>
    </w:pPr>
    <w:rPr>
      <w:color w:val="918585"/>
      <w:sz w:val="20"/>
    </w:rPr>
  </w:style>
  <w:style w:type="paragraph" w:styleId="Heading6">
    <w:name w:val="heading 6"/>
    <w:basedOn w:val="HeadingBase"/>
    <w:next w:val="Normal"/>
    <w:link w:val="Heading6Char"/>
    <w:qFormat/>
    <w:rsid w:val="00F322CD"/>
    <w:pPr>
      <w:spacing w:before="60"/>
      <w:outlineLvl w:val="5"/>
    </w:pPr>
    <w:rPr>
      <w:color w:val="918585"/>
      <w:sz w:val="20"/>
    </w:rPr>
  </w:style>
  <w:style w:type="paragraph" w:styleId="Heading7">
    <w:name w:val="heading 7"/>
    <w:basedOn w:val="Normal"/>
    <w:next w:val="Normal"/>
    <w:link w:val="Heading7Char"/>
    <w:qFormat/>
    <w:rsid w:val="00F322CD"/>
    <w:pPr>
      <w:ind w:left="720"/>
      <w:outlineLvl w:val="6"/>
    </w:pPr>
    <w:rPr>
      <w:i/>
    </w:rPr>
  </w:style>
  <w:style w:type="paragraph" w:styleId="Heading8">
    <w:name w:val="heading 8"/>
    <w:basedOn w:val="Normal"/>
    <w:next w:val="Normal"/>
    <w:link w:val="Heading8Char"/>
    <w:qFormat/>
    <w:rsid w:val="00F322CD"/>
    <w:pPr>
      <w:ind w:left="720"/>
      <w:outlineLvl w:val="7"/>
    </w:pPr>
    <w:rPr>
      <w:i/>
    </w:rPr>
  </w:style>
  <w:style w:type="paragraph" w:styleId="Heading9">
    <w:name w:val="heading 9"/>
    <w:basedOn w:val="Normal"/>
    <w:next w:val="Normal"/>
    <w:link w:val="Heading9Char"/>
    <w:qFormat/>
    <w:rsid w:val="00F322CD"/>
    <w:pPr>
      <w:ind w:left="720"/>
      <w:outlineLvl w:val="8"/>
    </w:pPr>
    <w:rPr>
      <w:i/>
    </w:rPr>
  </w:style>
  <w:style w:type="character" w:default="1" w:styleId="DefaultParagraphFont">
    <w:name w:val="Default Paragraph Font"/>
    <w:uiPriority w:val="1"/>
    <w:unhideWhenUsed/>
    <w:rsid w:val="00F32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2CD"/>
  </w:style>
  <w:style w:type="character" w:customStyle="1" w:styleId="Heading1Char">
    <w:name w:val="Heading 1 Char"/>
    <w:basedOn w:val="DefaultParagraphFont"/>
    <w:link w:val="Heading1"/>
    <w:rsid w:val="00F322CD"/>
    <w:rPr>
      <w:rFonts w:ascii="Times New Roman" w:eastAsia="Times New Roman" w:hAnsi="Times New Roman" w:cs="Times New Roman"/>
      <w:b/>
      <w:sz w:val="32"/>
      <w:szCs w:val="20"/>
      <w:lang w:eastAsia="en-US"/>
    </w:rPr>
  </w:style>
  <w:style w:type="paragraph" w:styleId="BodyText">
    <w:name w:val="Body Text"/>
    <w:basedOn w:val="Normal"/>
    <w:link w:val="BodyTextChar"/>
    <w:rsid w:val="00F32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2CD"/>
    <w:rPr>
      <w:rFonts w:ascii="Times New Roman" w:eastAsia="Times New Roman" w:hAnsi="Times New Roman" w:cs="Times New Roman"/>
      <w:sz w:val="24"/>
      <w:lang w:val="en-US" w:eastAsia="en-US"/>
    </w:rPr>
  </w:style>
  <w:style w:type="paragraph" w:styleId="Footer">
    <w:name w:val="footer"/>
    <w:basedOn w:val="Normal"/>
    <w:link w:val="FooterChar"/>
    <w:rsid w:val="00F32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2CD"/>
    <w:rPr>
      <w:rFonts w:ascii="Times New Roman" w:eastAsia="Times New Roman" w:hAnsi="Times New Roman" w:cs="Times New Roman"/>
      <w:sz w:val="16"/>
      <w:lang w:val="en-US" w:eastAsia="en-US"/>
    </w:rPr>
  </w:style>
  <w:style w:type="paragraph" w:styleId="ListBullet">
    <w:name w:val="List Bullet"/>
    <w:basedOn w:val="List"/>
    <w:rsid w:val="00F322CD"/>
    <w:pPr>
      <w:numPr>
        <w:numId w:val="14"/>
      </w:numPr>
      <w:tabs>
        <w:tab w:val="clear" w:pos="340"/>
      </w:tabs>
      <w:spacing w:before="40" w:after="40"/>
    </w:pPr>
  </w:style>
  <w:style w:type="character" w:customStyle="1" w:styleId="SpecialBold">
    <w:name w:val="Special Bold"/>
    <w:basedOn w:val="DefaultParagraphFont"/>
    <w:rsid w:val="00F322CD"/>
    <w:rPr>
      <w:b/>
      <w:spacing w:val="0"/>
    </w:rPr>
  </w:style>
  <w:style w:type="paragraph" w:styleId="ListBullet2">
    <w:name w:val="List Bullet 2"/>
    <w:basedOn w:val="List2"/>
    <w:rsid w:val="00F322CD"/>
    <w:pPr>
      <w:numPr>
        <w:numId w:val="15"/>
      </w:numPr>
      <w:tabs>
        <w:tab w:val="clear" w:pos="680"/>
      </w:tabs>
    </w:pPr>
  </w:style>
  <w:style w:type="paragraph" w:styleId="Header">
    <w:name w:val="header"/>
    <w:basedOn w:val="Normal"/>
    <w:link w:val="HeaderChar"/>
    <w:rsid w:val="00F32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2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22CD"/>
    <w:pPr>
      <w:spacing w:before="240" w:after="120"/>
      <w:outlineLvl w:val="0"/>
    </w:pPr>
    <w:rPr>
      <w:rFonts w:ascii="Times New Roman" w:hAnsi="Times New Roman"/>
      <w:b/>
      <w:sz w:val="28"/>
    </w:rPr>
  </w:style>
  <w:style w:type="paragraph" w:customStyle="1" w:styleId="AllowPageBreak">
    <w:name w:val="AllowPageBreak"/>
    <w:rsid w:val="00F322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22CD"/>
    <w:pPr>
      <w:numPr>
        <w:numId w:val="3"/>
      </w:numPr>
      <w:tabs>
        <w:tab w:val="clear" w:pos="1021"/>
      </w:tabs>
      <w:ind w:left="1037" w:hanging="357"/>
    </w:pPr>
  </w:style>
  <w:style w:type="character" w:customStyle="1" w:styleId="BoldandItalics">
    <w:name w:val="Bold and Italics"/>
    <w:qFormat/>
    <w:rsid w:val="00F322CD"/>
    <w:rPr>
      <w:b/>
      <w:i/>
      <w:u w:val="none"/>
    </w:rPr>
  </w:style>
  <w:style w:type="character" w:customStyle="1" w:styleId="Heading2Char">
    <w:name w:val="Heading 2 Char"/>
    <w:basedOn w:val="DefaultParagraphFont"/>
    <w:link w:val="Heading2"/>
    <w:rsid w:val="00F32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2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2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2CD"/>
    <w:rPr>
      <w:rFonts w:ascii="Courier New" w:eastAsia="Times New Roman" w:hAnsi="Courier New" w:cs="Times New Roman"/>
      <w:i/>
      <w:szCs w:val="20"/>
      <w:lang w:val="en-US" w:eastAsia="en-US"/>
    </w:rPr>
  </w:style>
  <w:style w:type="paragraph" w:customStyle="1" w:styleId="HeadingBase">
    <w:name w:val="Heading Base"/>
    <w:rsid w:val="00F32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2CD"/>
    <w:pPr>
      <w:tabs>
        <w:tab w:val="right" w:leader="dot" w:pos="9072"/>
      </w:tabs>
      <w:ind w:left="567"/>
    </w:pPr>
    <w:rPr>
      <w:szCs w:val="22"/>
    </w:rPr>
  </w:style>
  <w:style w:type="paragraph" w:customStyle="1" w:styleId="TOCBase">
    <w:name w:val="TOC Base"/>
    <w:rsid w:val="00F32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2CD"/>
    <w:pPr>
      <w:tabs>
        <w:tab w:val="right" w:leader="dot" w:pos="9072"/>
      </w:tabs>
      <w:spacing w:before="40" w:after="40"/>
      <w:ind w:left="284"/>
    </w:pPr>
    <w:rPr>
      <w:rFonts w:ascii="Times New Roman" w:hAnsi="Times New Roman"/>
    </w:rPr>
  </w:style>
  <w:style w:type="paragraph" w:styleId="TOC1">
    <w:name w:val="toc 1"/>
    <w:basedOn w:val="TOCBase"/>
    <w:next w:val="Normal"/>
    <w:rsid w:val="00F322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2CD"/>
    <w:pPr>
      <w:spacing w:before="5040"/>
      <w:jc w:val="center"/>
    </w:pPr>
    <w:rPr>
      <w:sz w:val="48"/>
      <w:szCs w:val="72"/>
      <w:lang w:val="en-US"/>
    </w:rPr>
  </w:style>
  <w:style w:type="character" w:customStyle="1" w:styleId="TitleChar">
    <w:name w:val="Title Char"/>
    <w:basedOn w:val="DefaultParagraphFont"/>
    <w:link w:val="Title"/>
    <w:rsid w:val="00F32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2CD"/>
    <w:pPr>
      <w:tabs>
        <w:tab w:val="left" w:pos="3600"/>
        <w:tab w:val="left" w:pos="3958"/>
      </w:tabs>
    </w:pPr>
  </w:style>
  <w:style w:type="paragraph" w:styleId="List">
    <w:name w:val="List"/>
    <w:basedOn w:val="BodyText"/>
    <w:next w:val="BodyText"/>
    <w:rsid w:val="00F322CD"/>
    <w:pPr>
      <w:tabs>
        <w:tab w:val="left" w:pos="340"/>
      </w:tabs>
      <w:spacing w:before="60" w:after="60"/>
      <w:ind w:left="340" w:hanging="340"/>
    </w:pPr>
  </w:style>
  <w:style w:type="paragraph" w:customStyle="1" w:styleId="Note">
    <w:name w:val="Note"/>
    <w:basedOn w:val="BodyText"/>
    <w:rsid w:val="00F32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2CD"/>
    <w:pPr>
      <w:framePr w:wrap="auto" w:hAnchor="text" w:y="6049"/>
    </w:pPr>
    <w:rPr>
      <w:color w:val="000000"/>
      <w:sz w:val="40"/>
    </w:rPr>
  </w:style>
  <w:style w:type="paragraph" w:customStyle="1" w:styleId="TOCTitle">
    <w:name w:val="TOCTitle"/>
    <w:basedOn w:val="Heading1"/>
    <w:rsid w:val="00F322CD"/>
    <w:pPr>
      <w:spacing w:after="240"/>
      <w:jc w:val="center"/>
      <w:outlineLvl w:val="9"/>
    </w:pPr>
    <w:rPr>
      <w:caps/>
    </w:rPr>
  </w:style>
  <w:style w:type="paragraph" w:customStyle="1" w:styleId="Version">
    <w:name w:val="Version"/>
    <w:rsid w:val="00F32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2CD"/>
    <w:pPr>
      <w:keepNext w:val="0"/>
      <w:tabs>
        <w:tab w:val="right" w:pos="4176"/>
      </w:tabs>
      <w:ind w:left="198" w:hanging="198"/>
    </w:pPr>
    <w:rPr>
      <w:rFonts w:ascii="Garamond" w:hAnsi="Garamond"/>
    </w:rPr>
  </w:style>
  <w:style w:type="paragraph" w:styleId="IndexHeading">
    <w:name w:val="index heading"/>
    <w:basedOn w:val="Normal"/>
    <w:next w:val="Index1"/>
    <w:semiHidden/>
    <w:rsid w:val="00F322CD"/>
    <w:pPr>
      <w:spacing w:before="120" w:after="120"/>
    </w:pPr>
    <w:rPr>
      <w:rFonts w:ascii="Arial" w:hAnsi="Arial"/>
      <w:b/>
      <w:color w:val="918585"/>
      <w:sz w:val="24"/>
    </w:rPr>
  </w:style>
  <w:style w:type="paragraph" w:customStyle="1" w:styleId="Chapter">
    <w:name w:val="Chapter"/>
    <w:basedOn w:val="Normal"/>
    <w:rsid w:val="00F322CD"/>
    <w:pPr>
      <w:spacing w:before="240"/>
    </w:pPr>
    <w:rPr>
      <w:rFonts w:ascii="Times New Roman" w:hAnsi="Times New Roman"/>
      <w:smallCaps/>
      <w:spacing w:val="80"/>
      <w:sz w:val="28"/>
    </w:rPr>
  </w:style>
  <w:style w:type="paragraph" w:customStyle="1" w:styleId="InChapter">
    <w:name w:val="InChapter"/>
    <w:basedOn w:val="Heading3"/>
    <w:rsid w:val="00F322CD"/>
    <w:pPr>
      <w:spacing w:after="240"/>
      <w:outlineLvl w:val="9"/>
    </w:pPr>
    <w:rPr>
      <w:noProof/>
    </w:rPr>
  </w:style>
  <w:style w:type="paragraph" w:styleId="Index2">
    <w:name w:val="index 2"/>
    <w:basedOn w:val="Normal"/>
    <w:next w:val="Normal"/>
    <w:semiHidden/>
    <w:rsid w:val="00F322CD"/>
    <w:pPr>
      <w:tabs>
        <w:tab w:val="right" w:pos="4176"/>
      </w:tabs>
      <w:ind w:left="568" w:hanging="284"/>
    </w:pPr>
    <w:rPr>
      <w:rFonts w:ascii="Garamond" w:hAnsi="Garamond"/>
    </w:rPr>
  </w:style>
  <w:style w:type="paragraph" w:customStyle="1" w:styleId="Byline">
    <w:name w:val="Byline"/>
    <w:rsid w:val="00F32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2CD"/>
    <w:pPr>
      <w:tabs>
        <w:tab w:val="clear" w:pos="3600"/>
        <w:tab w:val="clear" w:pos="3958"/>
      </w:tabs>
      <w:jc w:val="right"/>
    </w:pPr>
  </w:style>
  <w:style w:type="character" w:styleId="Emphasis">
    <w:name w:val="Emphasis"/>
    <w:basedOn w:val="DefaultParagraphFont"/>
    <w:qFormat/>
    <w:rsid w:val="00F322CD"/>
    <w:rPr>
      <w:i/>
    </w:rPr>
  </w:style>
  <w:style w:type="paragraph" w:styleId="Caption">
    <w:name w:val="caption"/>
    <w:basedOn w:val="BodyText"/>
    <w:next w:val="Normal"/>
    <w:qFormat/>
    <w:rsid w:val="00F322CD"/>
    <w:pPr>
      <w:framePr w:w="2268" w:hSpace="181" w:vSpace="181" w:wrap="around" w:vAnchor="text" w:hAnchor="page" w:x="1135" w:y="285" w:anchorLock="1"/>
    </w:pPr>
    <w:rPr>
      <w:i/>
    </w:rPr>
  </w:style>
  <w:style w:type="paragraph" w:customStyle="1" w:styleId="MiniTOCTitle">
    <w:name w:val="MiniTOCTitle"/>
    <w:basedOn w:val="Heading4"/>
    <w:rsid w:val="00F322CD"/>
    <w:pPr>
      <w:spacing w:before="240"/>
      <w:outlineLvl w:val="9"/>
    </w:pPr>
    <w:rPr>
      <w:noProof/>
      <w:sz w:val="24"/>
    </w:rPr>
  </w:style>
  <w:style w:type="paragraph" w:customStyle="1" w:styleId="MiniTOCItem">
    <w:name w:val="MiniTOCItem"/>
    <w:basedOn w:val="ListBullet"/>
    <w:rsid w:val="00F322CD"/>
    <w:pPr>
      <w:numPr>
        <w:numId w:val="0"/>
      </w:numPr>
      <w:tabs>
        <w:tab w:val="right" w:leader="dot" w:pos="6521"/>
      </w:tabs>
      <w:spacing w:before="0" w:after="0"/>
    </w:pPr>
  </w:style>
  <w:style w:type="paragraph" w:customStyle="1" w:styleId="TOFTitle">
    <w:name w:val="TOFTitle"/>
    <w:basedOn w:val="TOCTitle"/>
    <w:rsid w:val="00F322CD"/>
  </w:style>
  <w:style w:type="paragraph" w:styleId="TableofFigures">
    <w:name w:val="table of figures"/>
    <w:basedOn w:val="Normal"/>
    <w:next w:val="Normal"/>
    <w:semiHidden/>
    <w:rsid w:val="00F322CD"/>
    <w:pPr>
      <w:tabs>
        <w:tab w:val="right" w:leader="dot" w:pos="9072"/>
      </w:tabs>
      <w:ind w:left="970" w:hanging="403"/>
    </w:pPr>
    <w:rPr>
      <w:rFonts w:ascii="Times New Roman" w:hAnsi="Times New Roman"/>
      <w:b/>
    </w:rPr>
  </w:style>
  <w:style w:type="paragraph" w:styleId="ListNumber">
    <w:name w:val="List Number"/>
    <w:basedOn w:val="List"/>
    <w:rsid w:val="00F322CD"/>
    <w:pPr>
      <w:numPr>
        <w:numId w:val="12"/>
      </w:numPr>
    </w:pPr>
  </w:style>
  <w:style w:type="character" w:customStyle="1" w:styleId="WingdingSymbols">
    <w:name w:val="Wingding Symbols"/>
    <w:rsid w:val="00F322CD"/>
    <w:rPr>
      <w:rFonts w:ascii="Wingdings" w:hAnsi="Wingdings"/>
    </w:rPr>
  </w:style>
  <w:style w:type="paragraph" w:customStyle="1" w:styleId="TableHeading">
    <w:name w:val="Table Heading"/>
    <w:basedOn w:val="HeadingBase"/>
    <w:rsid w:val="00F322CD"/>
    <w:pPr>
      <w:keepLines/>
      <w:pBdr>
        <w:bottom w:val="single" w:sz="6" w:space="1" w:color="918585"/>
      </w:pBdr>
      <w:spacing w:before="240"/>
    </w:pPr>
  </w:style>
  <w:style w:type="character" w:customStyle="1" w:styleId="HotSpot">
    <w:name w:val="HotSpot"/>
    <w:rsid w:val="00F322CD"/>
    <w:rPr>
      <w:color w:val="0033CC"/>
      <w:u w:val="none"/>
    </w:rPr>
  </w:style>
  <w:style w:type="paragraph" w:customStyle="1" w:styleId="BodyTextRight">
    <w:name w:val="Body Text Right"/>
    <w:basedOn w:val="BodyText"/>
    <w:rsid w:val="00F322CD"/>
    <w:pPr>
      <w:spacing w:before="0" w:after="0"/>
      <w:jc w:val="right"/>
    </w:pPr>
  </w:style>
  <w:style w:type="paragraph" w:styleId="Index3">
    <w:name w:val="index 3"/>
    <w:basedOn w:val="ListNumber2"/>
    <w:next w:val="Normal"/>
    <w:semiHidden/>
    <w:rsid w:val="00F322CD"/>
    <w:pPr>
      <w:numPr>
        <w:numId w:val="0"/>
      </w:numPr>
      <w:tabs>
        <w:tab w:val="right" w:leader="dot" w:pos="4176"/>
      </w:tabs>
    </w:pPr>
  </w:style>
  <w:style w:type="paragraph" w:styleId="ListNumber2">
    <w:name w:val="List Number 2"/>
    <w:basedOn w:val="List2"/>
    <w:rsid w:val="00F322CD"/>
    <w:pPr>
      <w:numPr>
        <w:numId w:val="11"/>
      </w:numPr>
      <w:tabs>
        <w:tab w:val="clear" w:pos="1060"/>
      </w:tabs>
    </w:pPr>
  </w:style>
  <w:style w:type="paragraph" w:customStyle="1" w:styleId="MarginNote">
    <w:name w:val="Margin Note"/>
    <w:basedOn w:val="BodyText"/>
    <w:rsid w:val="00F32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2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2CD"/>
    <w:rPr>
      <w:sz w:val="32"/>
    </w:rPr>
  </w:style>
  <w:style w:type="paragraph" w:customStyle="1" w:styleId="HeadingProcedure">
    <w:name w:val="Heading Procedure"/>
    <w:basedOn w:val="HeadingBase"/>
    <w:next w:val="Normal"/>
    <w:rsid w:val="00F322CD"/>
    <w:pPr>
      <w:tabs>
        <w:tab w:val="left" w:pos="0"/>
      </w:tabs>
      <w:spacing w:before="120" w:after="60"/>
    </w:pPr>
    <w:rPr>
      <w:i/>
      <w:color w:val="918585"/>
      <w:sz w:val="22"/>
    </w:rPr>
  </w:style>
  <w:style w:type="paragraph" w:customStyle="1" w:styleId="TableBodyText">
    <w:name w:val="Table Body Text"/>
    <w:basedOn w:val="BodyText"/>
    <w:rsid w:val="00F322CD"/>
    <w:pPr>
      <w:spacing w:before="60" w:after="60"/>
    </w:pPr>
  </w:style>
  <w:style w:type="paragraph" w:styleId="ListContinue">
    <w:name w:val="List Continue"/>
    <w:basedOn w:val="List"/>
    <w:rsid w:val="00F322CD"/>
    <w:pPr>
      <w:ind w:firstLine="0"/>
    </w:pPr>
  </w:style>
  <w:style w:type="paragraph" w:customStyle="1" w:styleId="ListNote">
    <w:name w:val="List Note"/>
    <w:basedOn w:val="List"/>
    <w:rsid w:val="00F322CD"/>
    <w:pPr>
      <w:pBdr>
        <w:top w:val="single" w:sz="6" w:space="2" w:color="918585"/>
        <w:bottom w:val="single" w:sz="6" w:space="2" w:color="918585"/>
      </w:pBdr>
      <w:tabs>
        <w:tab w:val="left" w:pos="1021"/>
      </w:tabs>
      <w:ind w:firstLine="0"/>
    </w:pPr>
  </w:style>
  <w:style w:type="paragraph" w:customStyle="1" w:styleId="Warning">
    <w:name w:val="Warning"/>
    <w:basedOn w:val="BodyText"/>
    <w:rsid w:val="00F322CD"/>
    <w:pPr>
      <w:shd w:val="clear" w:color="auto" w:fill="D9D9D9"/>
      <w:tabs>
        <w:tab w:val="left" w:pos="992"/>
      </w:tabs>
      <w:ind w:left="119" w:right="119"/>
    </w:pPr>
    <w:rPr>
      <w:sz w:val="20"/>
    </w:rPr>
  </w:style>
  <w:style w:type="paragraph" w:customStyle="1" w:styleId="MarginIcons">
    <w:name w:val="Margin Icons"/>
    <w:basedOn w:val="BodyText"/>
    <w:rsid w:val="00F32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2CD"/>
    <w:rPr>
      <w:rFonts w:ascii="Courier New" w:hAnsi="Courier New"/>
    </w:rPr>
  </w:style>
  <w:style w:type="paragraph" w:customStyle="1" w:styleId="NoteBullet">
    <w:name w:val="Note Bullet"/>
    <w:basedOn w:val="Note"/>
    <w:rsid w:val="00F322CD"/>
    <w:pPr>
      <w:tabs>
        <w:tab w:val="clear" w:pos="680"/>
      </w:tabs>
      <w:spacing w:before="60" w:after="60"/>
    </w:pPr>
  </w:style>
  <w:style w:type="paragraph" w:customStyle="1" w:styleId="SubHeading2">
    <w:name w:val="SubHeading2"/>
    <w:basedOn w:val="HeadingBase"/>
    <w:rsid w:val="00F322CD"/>
    <w:pPr>
      <w:spacing w:before="240" w:after="60"/>
    </w:pPr>
    <w:rPr>
      <w:sz w:val="20"/>
    </w:rPr>
  </w:style>
  <w:style w:type="paragraph" w:customStyle="1" w:styleId="SubHeading1">
    <w:name w:val="SubHeading1"/>
    <w:basedOn w:val="HeadingBase"/>
    <w:rsid w:val="00F322CD"/>
    <w:pPr>
      <w:spacing w:before="240" w:after="60"/>
    </w:pPr>
    <w:rPr>
      <w:color w:val="918585"/>
      <w:sz w:val="22"/>
    </w:rPr>
  </w:style>
  <w:style w:type="paragraph" w:customStyle="1" w:styleId="SideHeading">
    <w:name w:val="Side Heading"/>
    <w:basedOn w:val="HeadingBase"/>
    <w:rsid w:val="00F32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2CD"/>
    <w:pPr>
      <w:numPr>
        <w:numId w:val="13"/>
      </w:numPr>
    </w:pPr>
  </w:style>
  <w:style w:type="paragraph" w:styleId="PlainText">
    <w:name w:val="Plain Text"/>
    <w:basedOn w:val="Normal"/>
    <w:link w:val="PlainTextChar"/>
    <w:rsid w:val="00F322CD"/>
    <w:rPr>
      <w:sz w:val="20"/>
    </w:rPr>
  </w:style>
  <w:style w:type="character" w:customStyle="1" w:styleId="PlainTextChar">
    <w:name w:val="Plain Text Char"/>
    <w:basedOn w:val="DefaultParagraphFont"/>
    <w:link w:val="PlainText"/>
    <w:rsid w:val="00F322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22CD"/>
    <w:rPr>
      <w:b/>
      <w:smallCaps/>
    </w:rPr>
  </w:style>
  <w:style w:type="paragraph" w:customStyle="1" w:styleId="TableListNumber">
    <w:name w:val="Table List Number"/>
    <w:basedOn w:val="ListNumber"/>
    <w:rsid w:val="00F322CD"/>
    <w:pPr>
      <w:numPr>
        <w:numId w:val="0"/>
      </w:numPr>
    </w:pPr>
  </w:style>
  <w:style w:type="paragraph" w:styleId="TOC4">
    <w:name w:val="toc 4"/>
    <w:basedOn w:val="TOCBase"/>
    <w:next w:val="Normal"/>
    <w:semiHidden/>
    <w:rsid w:val="00F322CD"/>
    <w:pPr>
      <w:tabs>
        <w:tab w:val="right" w:leader="dot" w:pos="9071"/>
      </w:tabs>
      <w:ind w:left="1701"/>
    </w:pPr>
  </w:style>
  <w:style w:type="paragraph" w:customStyle="1" w:styleId="ListAlpha">
    <w:name w:val="List Alpha"/>
    <w:basedOn w:val="List"/>
    <w:rsid w:val="00F322CD"/>
    <w:pPr>
      <w:numPr>
        <w:numId w:val="10"/>
      </w:numPr>
    </w:pPr>
  </w:style>
  <w:style w:type="paragraph" w:customStyle="1" w:styleId="ListAlpha2">
    <w:name w:val="List Alpha 2"/>
    <w:basedOn w:val="List2"/>
    <w:rsid w:val="00F322CD"/>
    <w:pPr>
      <w:numPr>
        <w:numId w:val="9"/>
      </w:numPr>
    </w:pPr>
  </w:style>
  <w:style w:type="paragraph" w:styleId="List2">
    <w:name w:val="List 2"/>
    <w:basedOn w:val="BodyText"/>
    <w:rsid w:val="00F322CD"/>
    <w:pPr>
      <w:tabs>
        <w:tab w:val="left" w:pos="680"/>
      </w:tabs>
      <w:spacing w:before="60" w:after="60"/>
      <w:ind w:left="680" w:hanging="340"/>
    </w:pPr>
  </w:style>
  <w:style w:type="paragraph" w:styleId="List3">
    <w:name w:val="List 3"/>
    <w:basedOn w:val="BodyText"/>
    <w:rsid w:val="00F322CD"/>
    <w:pPr>
      <w:tabs>
        <w:tab w:val="left" w:pos="1021"/>
      </w:tabs>
      <w:spacing w:before="60" w:after="60"/>
      <w:ind w:left="1020" w:hanging="340"/>
    </w:pPr>
  </w:style>
  <w:style w:type="paragraph" w:styleId="List4">
    <w:name w:val="List 4"/>
    <w:basedOn w:val="BodyText"/>
    <w:rsid w:val="00F322CD"/>
    <w:pPr>
      <w:tabs>
        <w:tab w:val="left" w:pos="1361"/>
      </w:tabs>
      <w:spacing w:before="60" w:after="60"/>
      <w:ind w:left="1361" w:hanging="340"/>
    </w:pPr>
  </w:style>
  <w:style w:type="paragraph" w:styleId="List5">
    <w:name w:val="List 5"/>
    <w:basedOn w:val="BodyText"/>
    <w:rsid w:val="00F322CD"/>
    <w:pPr>
      <w:tabs>
        <w:tab w:val="left" w:pos="1701"/>
      </w:tabs>
      <w:spacing w:before="60" w:after="60"/>
      <w:ind w:left="1701" w:hanging="340"/>
    </w:pPr>
  </w:style>
  <w:style w:type="paragraph" w:styleId="ListBullet4">
    <w:name w:val="List Bullet 4"/>
    <w:basedOn w:val="List4"/>
    <w:rsid w:val="00F322CD"/>
    <w:pPr>
      <w:numPr>
        <w:numId w:val="4"/>
      </w:numPr>
    </w:pPr>
  </w:style>
  <w:style w:type="paragraph" w:styleId="ListBullet5">
    <w:name w:val="List Bullet 5"/>
    <w:basedOn w:val="List5"/>
    <w:rsid w:val="00F322CD"/>
    <w:pPr>
      <w:numPr>
        <w:numId w:val="5"/>
      </w:numPr>
    </w:pPr>
  </w:style>
  <w:style w:type="paragraph" w:styleId="ListContinue2">
    <w:name w:val="List Continue 2"/>
    <w:basedOn w:val="List2"/>
    <w:rsid w:val="00F322CD"/>
    <w:pPr>
      <w:ind w:firstLine="0"/>
    </w:pPr>
  </w:style>
  <w:style w:type="paragraph" w:styleId="ListContinue3">
    <w:name w:val="List Continue 3"/>
    <w:basedOn w:val="List3"/>
    <w:rsid w:val="00F322CD"/>
    <w:pPr>
      <w:ind w:left="1021" w:firstLine="0"/>
    </w:pPr>
  </w:style>
  <w:style w:type="paragraph" w:styleId="ListContinue4">
    <w:name w:val="List Continue 4"/>
    <w:basedOn w:val="List4"/>
    <w:rsid w:val="00F322CD"/>
    <w:pPr>
      <w:ind w:firstLine="0"/>
    </w:pPr>
  </w:style>
  <w:style w:type="paragraph" w:styleId="ListContinue5">
    <w:name w:val="List Continue 5"/>
    <w:basedOn w:val="List5"/>
    <w:rsid w:val="00F322CD"/>
    <w:pPr>
      <w:ind w:firstLine="0"/>
    </w:pPr>
  </w:style>
  <w:style w:type="paragraph" w:styleId="ListNumber3">
    <w:name w:val="List Number 3"/>
    <w:basedOn w:val="List3"/>
    <w:rsid w:val="00F322CD"/>
    <w:pPr>
      <w:numPr>
        <w:numId w:val="6"/>
      </w:numPr>
    </w:pPr>
  </w:style>
  <w:style w:type="paragraph" w:styleId="ListNumber4">
    <w:name w:val="List Number 4"/>
    <w:basedOn w:val="List4"/>
    <w:rsid w:val="00F322CD"/>
    <w:pPr>
      <w:numPr>
        <w:numId w:val="7"/>
      </w:numPr>
    </w:pPr>
  </w:style>
  <w:style w:type="paragraph" w:styleId="ListNumber5">
    <w:name w:val="List Number 5"/>
    <w:basedOn w:val="List5"/>
    <w:rsid w:val="00F322CD"/>
    <w:pPr>
      <w:numPr>
        <w:numId w:val="8"/>
      </w:numPr>
    </w:pPr>
  </w:style>
  <w:style w:type="paragraph" w:styleId="BlockText">
    <w:name w:val="Block Text"/>
    <w:basedOn w:val="Normal"/>
    <w:rsid w:val="00F322CD"/>
    <w:pPr>
      <w:spacing w:after="120"/>
      <w:ind w:left="1440" w:right="1440"/>
    </w:pPr>
  </w:style>
  <w:style w:type="character" w:customStyle="1" w:styleId="Subscript">
    <w:name w:val="Subscript"/>
    <w:basedOn w:val="DefaultParagraphFont"/>
    <w:rsid w:val="00F322CD"/>
    <w:rPr>
      <w:sz w:val="16"/>
      <w:vertAlign w:val="subscript"/>
    </w:rPr>
  </w:style>
  <w:style w:type="character" w:customStyle="1" w:styleId="Superscript">
    <w:name w:val="Superscript"/>
    <w:basedOn w:val="DefaultParagraphFont"/>
    <w:rsid w:val="00F322CD"/>
    <w:rPr>
      <w:sz w:val="16"/>
      <w:vertAlign w:val="superscript"/>
    </w:rPr>
  </w:style>
  <w:style w:type="character" w:customStyle="1" w:styleId="Symbols">
    <w:name w:val="Symbols"/>
    <w:basedOn w:val="DefaultParagraphFont"/>
    <w:rsid w:val="00F322CD"/>
    <w:rPr>
      <w:rFonts w:ascii="Symbol" w:hAnsi="Symbol"/>
    </w:rPr>
  </w:style>
  <w:style w:type="character" w:customStyle="1" w:styleId="MenuOptions">
    <w:name w:val="Menu Options"/>
    <w:basedOn w:val="DefaultParagraphFont"/>
    <w:rsid w:val="00F322CD"/>
    <w:rPr>
      <w:rFonts w:ascii="Arial Narrow" w:hAnsi="Arial Narrow"/>
      <w:smallCaps/>
    </w:rPr>
  </w:style>
  <w:style w:type="character" w:customStyle="1" w:styleId="Buttons">
    <w:name w:val="Buttons"/>
    <w:basedOn w:val="DefaultParagraphFont"/>
    <w:rsid w:val="00F322CD"/>
    <w:rPr>
      <w:b/>
    </w:rPr>
  </w:style>
  <w:style w:type="character" w:customStyle="1" w:styleId="Underlined">
    <w:name w:val="Underlined"/>
    <w:basedOn w:val="DefaultParagraphFont"/>
    <w:rsid w:val="00F322CD"/>
    <w:rPr>
      <w:u w:val="single"/>
    </w:rPr>
  </w:style>
  <w:style w:type="paragraph" w:customStyle="1" w:styleId="TableBodyTextRight">
    <w:name w:val="Table Body Text Right"/>
    <w:basedOn w:val="TableBodyText"/>
    <w:rsid w:val="00F322CD"/>
    <w:pPr>
      <w:widowControl w:val="0"/>
      <w:autoSpaceDE w:val="0"/>
      <w:autoSpaceDN w:val="0"/>
      <w:adjustRightInd w:val="0"/>
      <w:jc w:val="right"/>
    </w:pPr>
    <w:rPr>
      <w:rFonts w:cs="Arial"/>
      <w:szCs w:val="18"/>
    </w:rPr>
  </w:style>
  <w:style w:type="paragraph" w:customStyle="1" w:styleId="CopyrightText">
    <w:name w:val="Copyright Text"/>
    <w:basedOn w:val="BodyText"/>
    <w:rsid w:val="00F322CD"/>
    <w:rPr>
      <w:sz w:val="18"/>
    </w:rPr>
  </w:style>
  <w:style w:type="paragraph" w:customStyle="1" w:styleId="BodySmallRight">
    <w:name w:val="Body Small Right"/>
    <w:basedOn w:val="BodyTextRight"/>
    <w:rsid w:val="00F322CD"/>
    <w:rPr>
      <w:sz w:val="18"/>
      <w:szCs w:val="18"/>
    </w:rPr>
  </w:style>
  <w:style w:type="paragraph" w:customStyle="1" w:styleId="MarginEdition">
    <w:name w:val="Margin Edition"/>
    <w:basedOn w:val="MarginNote"/>
    <w:rsid w:val="00F322CD"/>
    <w:pPr>
      <w:spacing w:before="0" w:after="0"/>
    </w:pPr>
    <w:rPr>
      <w:rFonts w:ascii="Times New Roman" w:hAnsi="Times New Roman"/>
      <w:color w:val="999999"/>
    </w:rPr>
  </w:style>
  <w:style w:type="paragraph" w:customStyle="1" w:styleId="Spacer">
    <w:name w:val="Spacer"/>
    <w:basedOn w:val="Normal"/>
    <w:rsid w:val="00F322CD"/>
    <w:rPr>
      <w:sz w:val="2"/>
      <w:szCs w:val="2"/>
    </w:rPr>
  </w:style>
  <w:style w:type="character" w:customStyle="1" w:styleId="Small">
    <w:name w:val="Small"/>
    <w:basedOn w:val="DefaultParagraphFont"/>
    <w:rsid w:val="00F322CD"/>
    <w:rPr>
      <w:sz w:val="16"/>
    </w:rPr>
  </w:style>
  <w:style w:type="paragraph" w:customStyle="1" w:styleId="WideTable">
    <w:name w:val="Wide Table"/>
    <w:basedOn w:val="Normal"/>
    <w:rsid w:val="00F322CD"/>
    <w:pPr>
      <w:ind w:left="-1418"/>
    </w:pPr>
    <w:rPr>
      <w:sz w:val="2"/>
      <w:szCs w:val="2"/>
    </w:rPr>
  </w:style>
  <w:style w:type="character" w:styleId="PageNumber">
    <w:name w:val="page number"/>
    <w:basedOn w:val="DefaultParagraphFont"/>
    <w:rsid w:val="00F322CD"/>
  </w:style>
  <w:style w:type="paragraph" w:styleId="Quote">
    <w:name w:val="Quote"/>
    <w:basedOn w:val="Heading1"/>
    <w:link w:val="QuoteChar"/>
    <w:qFormat/>
    <w:rsid w:val="00F322CD"/>
    <w:rPr>
      <w:b w:val="0"/>
      <w:sz w:val="72"/>
      <w:szCs w:val="72"/>
      <w:lang w:val="en-NZ"/>
    </w:rPr>
  </w:style>
  <w:style w:type="character" w:customStyle="1" w:styleId="QuoteChar">
    <w:name w:val="Quote Char"/>
    <w:basedOn w:val="DefaultParagraphFont"/>
    <w:link w:val="Quote"/>
    <w:rsid w:val="00F32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2CD"/>
    <w:pPr>
      <w:pageBreakBefore/>
    </w:pPr>
  </w:style>
  <w:style w:type="paragraph" w:customStyle="1" w:styleId="Border">
    <w:name w:val="Border"/>
    <w:basedOn w:val="Normal"/>
    <w:qFormat/>
    <w:rsid w:val="00F32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2CD"/>
    <w:rPr>
      <w:b/>
      <w:bCs/>
      <w:i/>
      <w:iCs/>
      <w:color w:val="auto"/>
    </w:rPr>
  </w:style>
  <w:style w:type="paragraph" w:styleId="IntenseQuote">
    <w:name w:val="Intense Quote"/>
    <w:basedOn w:val="Normal"/>
    <w:next w:val="Normal"/>
    <w:link w:val="IntenseQuoteChar"/>
    <w:uiPriority w:val="30"/>
    <w:qFormat/>
    <w:rsid w:val="00F32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2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22CD"/>
    <w:rPr>
      <w:smallCaps/>
      <w:color w:val="auto"/>
      <w:u w:val="single"/>
    </w:rPr>
  </w:style>
  <w:style w:type="character" w:styleId="IntenseReference">
    <w:name w:val="Intense Reference"/>
    <w:basedOn w:val="DefaultParagraphFont"/>
    <w:uiPriority w:val="32"/>
    <w:qFormat/>
    <w:rsid w:val="00F322CD"/>
    <w:rPr>
      <w:b/>
      <w:bCs/>
      <w:smallCaps/>
      <w:color w:val="auto"/>
      <w:spacing w:val="5"/>
      <w:u w:val="single"/>
    </w:rPr>
  </w:style>
  <w:style w:type="paragraph" w:customStyle="1" w:styleId="2ColumnHeading">
    <w:name w:val="2Column Heading"/>
    <w:basedOn w:val="BodyText"/>
    <w:qFormat/>
    <w:rsid w:val="00F322CD"/>
    <w:pPr>
      <w:spacing w:after="60"/>
      <w:ind w:left="-2268"/>
    </w:pPr>
    <w:rPr>
      <w:b/>
    </w:rPr>
  </w:style>
  <w:style w:type="paragraph" w:customStyle="1" w:styleId="Heading1TOC">
    <w:name w:val="Heading1 TOC"/>
    <w:basedOn w:val="Normal"/>
    <w:qFormat/>
    <w:rsid w:val="00F322CD"/>
    <w:pPr>
      <w:spacing w:before="240" w:after="120"/>
    </w:pPr>
    <w:rPr>
      <w:rFonts w:ascii="Times New Roman" w:hAnsi="Times New Roman"/>
      <w:b/>
      <w:sz w:val="32"/>
    </w:rPr>
  </w:style>
  <w:style w:type="paragraph" w:customStyle="1" w:styleId="Heading2TOC">
    <w:name w:val="Heading2 TOC"/>
    <w:basedOn w:val="Normal"/>
    <w:qFormat/>
    <w:rsid w:val="00F322CD"/>
    <w:pPr>
      <w:spacing w:before="240" w:after="60"/>
    </w:pPr>
    <w:rPr>
      <w:rFonts w:ascii="Times New Roman" w:hAnsi="Times New Roman"/>
      <w:b/>
      <w:sz w:val="28"/>
    </w:rPr>
  </w:style>
  <w:style w:type="character" w:customStyle="1" w:styleId="Underline">
    <w:name w:val="Underline"/>
    <w:basedOn w:val="DefaultParagraphFont"/>
    <w:qFormat/>
    <w:rsid w:val="00F322CD"/>
    <w:rPr>
      <w:u w:val="single"/>
    </w:rPr>
  </w:style>
  <w:style w:type="paragraph" w:styleId="BalloonText">
    <w:name w:val="Balloon Text"/>
    <w:basedOn w:val="Normal"/>
    <w:link w:val="BalloonTextChar"/>
    <w:rsid w:val="00F322CD"/>
    <w:rPr>
      <w:rFonts w:ascii="Tahoma" w:hAnsi="Tahoma" w:cs="Tahoma"/>
      <w:sz w:val="16"/>
      <w:szCs w:val="16"/>
    </w:rPr>
  </w:style>
  <w:style w:type="character" w:customStyle="1" w:styleId="BalloonTextChar">
    <w:name w:val="Balloon Text Char"/>
    <w:basedOn w:val="DefaultParagraphFont"/>
    <w:link w:val="BalloonText"/>
    <w:rsid w:val="00F322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2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2677</Words>
  <Characters>17412</Characters>
  <Application>Microsoft Office Word</Application>
  <DocSecurity>0</DocSecurity>
  <Lines>707</Lines>
  <Paragraphs>507</Paragraphs>
  <ScaleCrop>false</ScaleCrop>
  <Company>Author-it Software Corporation Ltd.</Company>
  <LinksUpToDate>false</LinksUpToDate>
  <CharactersWithSpaces>19962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CPPCLO2017A Clean wet areas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