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6C02" w:rsidP="00DB6C02">
      <w:pPr>
        <w:pStyle w:val="Title"/>
      </w:pPr>
      <w:r>
        <w:fldChar w:fldCharType="begin"/>
      </w:r>
      <w:r>
        <w:instrText xml:space="preserve"> TITLE   \* MERGEFORMAT </w:instrText>
      </w:r>
      <w:r>
        <w:fldChar w:fldCharType="separate"/>
      </w:r>
      <w:r>
        <w:t>CPPCLO2004A Maintain carpeted floors</w:t>
      </w:r>
      <w:r>
        <w:fldChar w:fldCharType="end"/>
      </w:r>
    </w:p>
    <w:p w:rsidR="00DB6C02" w:rsidP="00DB6C02">
      <w:pPr>
        <w:pStyle w:val="Version"/>
        <w:sectPr w:rsidSect="008F7DF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7DF7" w:rsidP="008F7DF7">
      <w:pPr>
        <w:pStyle w:val="SuperHeading"/>
      </w:pPr>
      <w:r w:rsidRPr="008F7DF7">
        <w:t>CPPCLO2004A Maintain carpeted floors</w:t>
      </w:r>
    </w:p>
    <w:p w:rsidR="00000000" w:rsidRPr="008F7DF7" w:rsidP="008F7DF7">
      <w:pPr>
        <w:pStyle w:val="Heading1"/>
      </w:pPr>
      <w:bookmarkStart w:id="1" w:name="O_372457"/>
      <w:bookmarkEnd w:id="1"/>
      <w:r w:rsidRPr="008F7DF7">
        <w:t>Modification History</w:t>
      </w:r>
    </w:p>
    <w:p w:rsidR="00000000" w:rsidRPr="008F7DF7" w:rsidP="008F7DF7">
      <w:pPr>
        <w:pStyle w:val="BodyText"/>
      </w:pPr>
      <w:r w:rsidRPr="008F7DF7">
        <w:t>Revised unit</w:t>
      </w:r>
    </w:p>
    <w:p w:rsidR="00DB6C02" w:rsidP="008F7DF7">
      <w:pPr>
        <w:pStyle w:val="BodyText"/>
      </w:pPr>
      <w:r w:rsidRPr="008F7DF7">
        <w:t>Unit updated and equivalent to PRMCL04B Maintain a carpeted floor</w:t>
      </w:r>
    </w:p>
    <w:p w:rsidR="00DB6C02" w:rsidP="008F7DF7">
      <w:pPr>
        <w:pStyle w:val="BodyText"/>
      </w:pPr>
    </w:p>
    <w:p w:rsidR="00000000" w:rsidRPr="008F7DF7" w:rsidP="008F7DF7">
      <w:pPr>
        <w:pStyle w:val="Heading1"/>
      </w:pPr>
      <w:bookmarkStart w:id="2" w:name="O_372458"/>
      <w:bookmarkEnd w:id="2"/>
      <w:r w:rsidRPr="008F7DF7">
        <w:t>Unit Descriptor</w:t>
      </w:r>
    </w:p>
    <w:p w:rsidR="00DB6C02" w:rsidP="008F7DF7">
      <w:pPr>
        <w:pStyle w:val="BodyText"/>
      </w:pPr>
      <w:r w:rsidRPr="008F7DF7">
        <w:t>This unit of competency specifies the outcomes required to mainta</w:t>
      </w:r>
      <w:r w:rsidRPr="008F7DF7">
        <w:t>in carpeted floors. The unit applies to both manual and mechanical methods of maintaining carpeted floors. It requires the ability to assess the extent of the cleaning task through understanding client requirements and applying company policies and procedu</w:t>
      </w:r>
      <w:r w:rsidRPr="008F7DF7">
        <w:t>res. Selecting the appropriate equipment, chemicals and methods is essential to performing the task safely and efficiently.</w:t>
      </w:r>
    </w:p>
    <w:p w:rsidR="00DB6C02" w:rsidP="008F7DF7">
      <w:pPr>
        <w:pStyle w:val="BodyText"/>
      </w:pPr>
    </w:p>
    <w:p w:rsidR="00000000" w:rsidRPr="008F7DF7" w:rsidP="008F7DF7">
      <w:pPr>
        <w:pStyle w:val="Heading1"/>
      </w:pPr>
      <w:bookmarkStart w:id="3" w:name="O_372459"/>
      <w:bookmarkEnd w:id="3"/>
      <w:r w:rsidRPr="008F7DF7">
        <w:t>Application of the Unit</w:t>
      </w:r>
    </w:p>
    <w:p w:rsidR="00000000" w:rsidRPr="008F7DF7" w:rsidP="008F7DF7">
      <w:pPr>
        <w:pStyle w:val="BodyText"/>
      </w:pPr>
      <w:r w:rsidRPr="008F7DF7">
        <w:t>This unit of competency supports employees without managerial or supervisory responsibilit</w:t>
      </w:r>
      <w:r w:rsidRPr="008F7DF7">
        <w:t>ies. Performance would usually be carried out under routine supervision and within company guidelines.</w:t>
      </w:r>
    </w:p>
    <w:p w:rsidR="00000000" w:rsidRPr="008F7DF7" w:rsidP="008F7DF7">
      <w:pPr>
        <w:pStyle w:val="AllowPageBreak"/>
      </w:pPr>
    </w:p>
    <w:p w:rsidR="00000000" w:rsidRPr="008F7DF7" w:rsidP="008F7DF7">
      <w:pPr>
        <w:pStyle w:val="Heading1"/>
      </w:pPr>
      <w:bookmarkStart w:id="4" w:name="O_372460"/>
      <w:bookmarkEnd w:id="4"/>
      <w:r w:rsidRPr="008F7DF7">
        <w:t>Licensing/Regulatory Information</w:t>
      </w:r>
    </w:p>
    <w:p w:rsidR="00000000" w:rsidRPr="008F7DF7" w:rsidP="008F7DF7">
      <w:pPr>
        <w:pStyle w:val="BodyText"/>
      </w:pPr>
      <w:r w:rsidRPr="008F7DF7">
        <w:t>No licensing, legislative, regulatory or certification requirements apply to this unit at the time of endorsement.</w:t>
      </w:r>
    </w:p>
    <w:p w:rsidR="00000000" w:rsidRPr="008F7DF7" w:rsidP="008F7DF7">
      <w:pPr>
        <w:pStyle w:val="AllowPageBreak"/>
      </w:pPr>
    </w:p>
    <w:p w:rsidR="00000000" w:rsidRPr="008F7DF7" w:rsidP="008F7DF7">
      <w:pPr>
        <w:pStyle w:val="Heading1"/>
      </w:pPr>
      <w:bookmarkStart w:id="5" w:name="O_372461"/>
      <w:bookmarkEnd w:id="5"/>
      <w:r w:rsidRPr="008F7DF7">
        <w:t>Pre-Requisites</w:t>
      </w:r>
    </w:p>
    <w:p w:rsidR="00000000" w:rsidRPr="008F7DF7" w:rsidP="008F7DF7">
      <w:pPr>
        <w:pStyle w:val="BodyText"/>
      </w:pPr>
      <w:r w:rsidRPr="008F7DF7">
        <w:t>Not applicable.</w:t>
      </w:r>
    </w:p>
    <w:p w:rsidR="00000000" w:rsidRPr="008F7DF7" w:rsidP="008F7DF7">
      <w:pPr>
        <w:pStyle w:val="AllowPageBreak"/>
      </w:pPr>
    </w:p>
    <w:p w:rsidR="00000000" w:rsidRPr="008F7DF7" w:rsidP="008F7DF7">
      <w:pPr>
        <w:pStyle w:val="Heading1"/>
      </w:pPr>
      <w:bookmarkStart w:id="6" w:name="O_372462"/>
      <w:bookmarkEnd w:id="6"/>
      <w:r w:rsidRPr="008F7DF7">
        <w:t>Employability Skills Information</w:t>
      </w:r>
    </w:p>
    <w:p w:rsidR="00000000" w:rsidRPr="008F7DF7" w:rsidP="008F7DF7">
      <w:pPr>
        <w:pStyle w:val="BodyText"/>
      </w:pPr>
      <w:r w:rsidRPr="008F7DF7">
        <w:t>This unit contains employability skills.</w:t>
      </w:r>
    </w:p>
    <w:p w:rsidR="00000000" w:rsidRPr="008F7DF7" w:rsidP="008F7DF7">
      <w:pPr>
        <w:pStyle w:val="AllowPageBreak"/>
      </w:pPr>
    </w:p>
    <w:p w:rsidR="00000000" w:rsidRPr="008F7DF7" w:rsidP="008F7DF7">
      <w:pPr>
        <w:pStyle w:val="Heading1"/>
      </w:pPr>
      <w:bookmarkStart w:id="7" w:name="O_372463"/>
      <w:bookmarkEnd w:id="7"/>
      <w:r w:rsidRPr="008F7DF7">
        <w:t>Elements and Performance Criteria Pre-Content</w:t>
      </w:r>
    </w:p>
    <w:tbl>
      <w:tblPr>
        <w:tblW w:w="0" w:type="auto"/>
        <w:tblLayout w:type="fixed"/>
        <w:tblCellMar>
          <w:left w:w="62" w:type="dxa"/>
          <w:right w:w="62" w:type="dxa"/>
        </w:tblCellMar>
        <w:tblLook w:val="0000"/>
      </w:tblPr>
      <w:tblGrid>
        <w:gridCol w:w="2640"/>
        <w:gridCol w:w="6380"/>
      </w:tblGrid>
      <w:tr w:rsidTr="008F7DF7">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8F7DF7">
            <w:pPr>
              <w:pStyle w:val="BodyText"/>
              <w:rPr>
                <w:lang w:val="en-NZ"/>
              </w:rPr>
            </w:pPr>
            <w:r w:rsidRPr="008F7DF7">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8F7DF7" w:rsidP="008F7DF7">
            <w:pPr>
              <w:pStyle w:val="BodyText"/>
            </w:pPr>
            <w:r w:rsidRPr="008F7DF7">
              <w:t>Performance criteria describe the performance needed to demonstrate achievement of the element. Where bold italicised text is used, further information is detailed in the required skills and knowledge section and the range statement. Assessment of performa</w:t>
            </w:r>
            <w:r w:rsidRPr="008F7DF7">
              <w:t>nce is to be consistent with the evidence guide.</w:t>
            </w:r>
          </w:p>
        </w:tc>
      </w:tr>
    </w:tbl>
    <w:p w:rsidR="00000000" w:rsidRPr="008F7DF7" w:rsidP="008F7DF7">
      <w:pPr>
        <w:pStyle w:val="BodyText"/>
      </w:pPr>
    </w:p>
    <w:p w:rsidR="00000000" w:rsidRPr="008F7DF7" w:rsidP="008F7DF7">
      <w:pPr>
        <w:pStyle w:val="AllowPageBreak"/>
      </w:pPr>
    </w:p>
    <w:p w:rsidR="00000000" w:rsidRPr="008F7DF7" w:rsidP="008F7DF7">
      <w:pPr>
        <w:pStyle w:val="Heading1"/>
      </w:pPr>
      <w:bookmarkStart w:id="8" w:name="O_372464"/>
      <w:bookmarkEnd w:id="8"/>
      <w:r w:rsidRPr="008F7DF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8F7D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F7DF7">
            <w:pPr>
              <w:pStyle w:val="BodyText"/>
              <w:rPr>
                <w:lang w:val="en-NZ"/>
              </w:rPr>
            </w:pPr>
            <w:r w:rsidRPr="008F7DF7">
              <w:t>1</w:t>
            </w:r>
          </w:p>
        </w:tc>
        <w:tc>
          <w:tcPr>
            <w:tcW w:w="1962" w:type="dxa"/>
            <w:vMerge w:val="restart"/>
            <w:tcBorders>
              <w:top w:val="nil"/>
              <w:left w:val="nil"/>
              <w:bottom w:val="nil"/>
              <w:right w:val="nil"/>
            </w:tcBorders>
            <w:tcMar>
              <w:top w:w="0" w:type="dxa"/>
              <w:left w:w="62" w:type="dxa"/>
              <w:bottom w:w="0" w:type="dxa"/>
              <w:right w:w="62" w:type="dxa"/>
            </w:tcMar>
          </w:tcPr>
          <w:p w:rsidR="00000000" w:rsidP="008F7DF7">
            <w:pPr>
              <w:pStyle w:val="BodyText"/>
              <w:rPr>
                <w:lang w:val="en-NZ"/>
              </w:rPr>
            </w:pPr>
            <w:r w:rsidRPr="008F7DF7">
              <w:t>Assess area to be cleaned.</w:t>
            </w:r>
          </w:p>
        </w:tc>
        <w:tc>
          <w:tcPr>
            <w:tcW w:w="770" w:type="dxa"/>
            <w:tcBorders>
              <w:top w:val="nil"/>
              <w:left w:val="nil"/>
              <w:bottom w:val="nil"/>
              <w:right w:val="nil"/>
            </w:tcBorders>
            <w:tcMar>
              <w:top w:w="0" w:type="dxa"/>
              <w:left w:w="62" w:type="dxa"/>
              <w:bottom w:w="0" w:type="dxa"/>
              <w:right w:w="62" w:type="dxa"/>
            </w:tcMar>
          </w:tcPr>
          <w:p w:rsidR="00000000" w:rsidP="008F7DF7">
            <w:pPr>
              <w:pStyle w:val="BodyText"/>
              <w:rPr>
                <w:lang w:val="en-NZ"/>
              </w:rPr>
            </w:pPr>
            <w:r w:rsidRPr="008F7DF7">
              <w:t>1.1</w:t>
            </w:r>
          </w:p>
        </w:tc>
        <w:tc>
          <w:tcPr>
            <w:tcW w:w="5610" w:type="dxa"/>
            <w:tcBorders>
              <w:top w:val="nil"/>
              <w:left w:val="nil"/>
              <w:bottom w:val="nil"/>
              <w:right w:val="nil"/>
            </w:tcBorders>
            <w:tcMar>
              <w:top w:w="0" w:type="dxa"/>
              <w:left w:w="62" w:type="dxa"/>
              <w:bottom w:w="0" w:type="dxa"/>
              <w:right w:w="62" w:type="dxa"/>
            </w:tcMar>
          </w:tcPr>
          <w:p w:rsidR="00000000" w:rsidP="008F7DF7">
            <w:pPr>
              <w:pStyle w:val="BodyText"/>
              <w:rPr>
                <w:lang w:val="en-NZ"/>
              </w:rPr>
            </w:pPr>
            <w:r w:rsidRPr="008F7DF7">
              <w:t xml:space="preserve">Area to be cleaned is assessed, </w:t>
            </w:r>
            <w:r w:rsidRPr="008F7DF7">
              <w:rPr>
                <w:rStyle w:val="BoldandItalics"/>
              </w:rPr>
              <w:t>work order</w:t>
            </w:r>
            <w:r w:rsidRPr="008F7DF7">
              <w:t xml:space="preserve"> is reviewed according to </w:t>
            </w:r>
            <w:r w:rsidRPr="008F7DF7">
              <w:rPr>
                <w:rStyle w:val="BoldandItalics"/>
              </w:rPr>
              <w:t>company requirements</w:t>
            </w:r>
            <w:r w:rsidRPr="008F7DF7">
              <w:t xml:space="preserve">, and issues are clarified with </w:t>
            </w:r>
            <w:r w:rsidRPr="008F7DF7">
              <w:rPr>
                <w:rStyle w:val="BoldandItalics"/>
              </w:rPr>
              <w:t>a</w:t>
            </w:r>
            <w:r w:rsidRPr="008F7DF7">
              <w:rPr>
                <w:rStyle w:val="BoldandItalics"/>
              </w:rPr>
              <w:t>ppropriate persons</w:t>
            </w:r>
            <w:r w:rsidRPr="008F7DF7">
              <w:rPr>
                <w:rStyle w:val="SpecialBold"/>
              </w:rPr>
              <w:t>.</w:t>
            </w:r>
          </w:p>
        </w:tc>
      </w:tr>
      <w:tr w:rsidTr="008F7D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7DF7">
            <w:pPr>
              <w:pStyle w:val="BodyText"/>
              <w:rPr>
                <w:lang w:val="en-NZ"/>
              </w:rPr>
            </w:pPr>
            <w:r w:rsidRPr="008F7DF7">
              <w:t>1.2</w:t>
            </w:r>
          </w:p>
        </w:tc>
        <w:tc>
          <w:tcPr>
            <w:tcW w:w="5610" w:type="dxa"/>
            <w:tcBorders>
              <w:top w:val="nil"/>
              <w:left w:val="nil"/>
              <w:bottom w:val="nil"/>
              <w:right w:val="nil"/>
            </w:tcBorders>
            <w:tcMar>
              <w:top w:w="0" w:type="dxa"/>
              <w:left w:w="62" w:type="dxa"/>
              <w:bottom w:w="0" w:type="dxa"/>
              <w:right w:w="62" w:type="dxa"/>
            </w:tcMar>
          </w:tcPr>
          <w:p w:rsidR="00000000" w:rsidP="008F7DF7">
            <w:pPr>
              <w:pStyle w:val="BodyText"/>
              <w:rPr>
                <w:lang w:val="en-NZ"/>
              </w:rPr>
            </w:pPr>
            <w:r w:rsidRPr="008F7DF7">
              <w:t xml:space="preserve">Work site </w:t>
            </w:r>
            <w:r w:rsidRPr="008F7DF7">
              <w:rPr>
                <w:rStyle w:val="BoldandItalics"/>
              </w:rPr>
              <w:t>hazards</w:t>
            </w:r>
            <w:r w:rsidRPr="008F7DF7">
              <w:t xml:space="preserve"> are identified and risks are controlled according to company, </w:t>
            </w:r>
            <w:r w:rsidRPr="008F7DF7">
              <w:rPr>
                <w:rStyle w:val="BoldandItalics"/>
              </w:rPr>
              <w:t>legislative</w:t>
            </w:r>
            <w:r w:rsidRPr="008F7DF7">
              <w:t xml:space="preserve">, and </w:t>
            </w:r>
            <w:r w:rsidRPr="008F7DF7">
              <w:rPr>
                <w:rStyle w:val="BoldandItalics"/>
              </w:rPr>
              <w:t xml:space="preserve">occupational health and safety </w:t>
            </w:r>
            <w:r w:rsidRPr="008F7DF7">
              <w:t xml:space="preserve">(OHS) </w:t>
            </w:r>
            <w:r w:rsidRPr="008F7DF7">
              <w:rPr>
                <w:rStyle w:val="BoldandItalics"/>
              </w:rPr>
              <w:t>requirements</w:t>
            </w:r>
            <w:r w:rsidRPr="008F7DF7">
              <w:t>.</w:t>
            </w:r>
          </w:p>
        </w:tc>
      </w:tr>
      <w:tr w:rsidTr="008F7D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7DF7">
            <w:pPr>
              <w:pStyle w:val="BodyText"/>
              <w:rPr>
                <w:lang w:val="en-NZ"/>
              </w:rPr>
            </w:pPr>
            <w:r w:rsidRPr="008F7DF7">
              <w:t>1.3</w:t>
            </w:r>
          </w:p>
        </w:tc>
        <w:tc>
          <w:tcPr>
            <w:tcW w:w="5610" w:type="dxa"/>
            <w:tcBorders>
              <w:top w:val="nil"/>
              <w:left w:val="nil"/>
              <w:bottom w:val="nil"/>
              <w:right w:val="nil"/>
            </w:tcBorders>
            <w:tcMar>
              <w:top w:w="0" w:type="dxa"/>
              <w:left w:w="62" w:type="dxa"/>
              <w:bottom w:w="0" w:type="dxa"/>
              <w:right w:w="62" w:type="dxa"/>
            </w:tcMar>
          </w:tcPr>
          <w:p w:rsidR="00000000" w:rsidP="008F7DF7">
            <w:pPr>
              <w:pStyle w:val="BodyText"/>
              <w:rPr>
                <w:lang w:val="en-NZ"/>
              </w:rPr>
            </w:pPr>
            <w:r w:rsidRPr="008F7DF7">
              <w:t xml:space="preserve">Type and condition of </w:t>
            </w:r>
            <w:r w:rsidRPr="008F7DF7">
              <w:rPr>
                <w:rStyle w:val="BoldandItalics"/>
              </w:rPr>
              <w:t>carpeted floor</w:t>
            </w:r>
            <w:r w:rsidRPr="008F7DF7">
              <w:t xml:space="preserve"> are identified by observation </w:t>
            </w:r>
            <w:r w:rsidRPr="008F7DF7">
              <w:t>according to work order and company requirements.</w:t>
            </w:r>
          </w:p>
        </w:tc>
      </w:tr>
      <w:tr w:rsidTr="008F7D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8F7DF7" w:rsidP="008F7DF7">
            <w:pPr>
              <w:pStyle w:val="BodyText"/>
            </w:pPr>
            <w:r w:rsidRPr="008F7DF7">
              <w:t>1.4</w:t>
            </w:r>
          </w:p>
        </w:tc>
        <w:tc>
          <w:tcPr>
            <w:tcW w:w="5610" w:type="dxa"/>
            <w:tcBorders>
              <w:top w:val="nil"/>
              <w:left w:val="nil"/>
              <w:bottom w:val="nil"/>
              <w:right w:val="nil"/>
            </w:tcBorders>
            <w:tcMar>
              <w:top w:w="0" w:type="dxa"/>
              <w:left w:w="62" w:type="dxa"/>
              <w:bottom w:w="0" w:type="dxa"/>
              <w:right w:w="62" w:type="dxa"/>
            </w:tcMar>
          </w:tcPr>
          <w:p w:rsidR="00000000" w:rsidP="008F7DF7">
            <w:pPr>
              <w:pStyle w:val="BodyText"/>
              <w:rPr>
                <w:lang w:val="en-NZ"/>
              </w:rPr>
            </w:pPr>
            <w:r w:rsidRPr="008F7DF7">
              <w:rPr>
                <w:rStyle w:val="BoldandItalics"/>
              </w:rPr>
              <w:t>Soil type</w:t>
            </w:r>
            <w:r w:rsidRPr="008F7DF7">
              <w:t xml:space="preserve"> is identified by observation according to work order and company requirements.</w:t>
            </w:r>
          </w:p>
        </w:tc>
      </w:tr>
      <w:tr w:rsidTr="008F7D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8F7DF7" w:rsidP="008F7DF7">
            <w:pPr>
              <w:pStyle w:val="BodyText"/>
            </w:pPr>
            <w:r w:rsidRPr="008F7DF7">
              <w:t>1.5</w:t>
            </w:r>
          </w:p>
        </w:tc>
        <w:tc>
          <w:tcPr>
            <w:tcW w:w="5610" w:type="dxa"/>
            <w:tcBorders>
              <w:top w:val="nil"/>
              <w:left w:val="nil"/>
              <w:bottom w:val="nil"/>
              <w:right w:val="nil"/>
            </w:tcBorders>
            <w:tcMar>
              <w:top w:w="0" w:type="dxa"/>
              <w:left w:w="62" w:type="dxa"/>
              <w:bottom w:w="0" w:type="dxa"/>
              <w:right w:w="62" w:type="dxa"/>
            </w:tcMar>
          </w:tcPr>
          <w:p w:rsidR="00000000" w:rsidP="008F7DF7">
            <w:pPr>
              <w:pStyle w:val="BodyText"/>
              <w:rPr>
                <w:lang w:val="en-NZ"/>
              </w:rPr>
            </w:pPr>
            <w:r w:rsidRPr="008F7DF7">
              <w:rPr>
                <w:rStyle w:val="BoldandItalics"/>
              </w:rPr>
              <w:t>Cleaning techniques</w:t>
            </w:r>
            <w:r w:rsidRPr="008F7DF7">
              <w:t xml:space="preserve"> for the carpeted floor are selected according to work order and company </w:t>
            </w:r>
            <w:r w:rsidRPr="008F7DF7">
              <w:t xml:space="preserve">requirements. </w:t>
            </w:r>
          </w:p>
        </w:tc>
      </w:tr>
      <w:tr w:rsidTr="008F7D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7DF7">
            <w:pPr>
              <w:pStyle w:val="BodyText"/>
              <w:rPr>
                <w:lang w:val="en-NZ"/>
              </w:rPr>
            </w:pPr>
            <w:r w:rsidRPr="008F7DF7">
              <w:t>1.6</w:t>
            </w:r>
          </w:p>
        </w:tc>
        <w:tc>
          <w:tcPr>
            <w:tcW w:w="5610" w:type="dxa"/>
            <w:tcBorders>
              <w:top w:val="nil"/>
              <w:left w:val="nil"/>
              <w:bottom w:val="nil"/>
              <w:right w:val="nil"/>
            </w:tcBorders>
            <w:tcMar>
              <w:top w:w="0" w:type="dxa"/>
              <w:left w:w="62" w:type="dxa"/>
              <w:bottom w:w="0" w:type="dxa"/>
              <w:right w:w="62" w:type="dxa"/>
            </w:tcMar>
          </w:tcPr>
          <w:p w:rsidR="00000000" w:rsidP="008F7DF7">
            <w:pPr>
              <w:pStyle w:val="BodyText"/>
              <w:rPr>
                <w:lang w:val="en-NZ"/>
              </w:rPr>
            </w:pPr>
            <w:r w:rsidRPr="008F7DF7">
              <w:t xml:space="preserve">Size and usage pattern of work site are determined to ensure safety of </w:t>
            </w:r>
            <w:r w:rsidRPr="008F7DF7">
              <w:rPr>
                <w:rStyle w:val="BoldandItalics"/>
              </w:rPr>
              <w:t>personnel</w:t>
            </w:r>
            <w:r w:rsidRPr="008F7DF7">
              <w:t xml:space="preserve"> and efficient use of </w:t>
            </w:r>
            <w:r w:rsidRPr="008F7DF7">
              <w:rPr>
                <w:rStyle w:val="BoldandItalics"/>
              </w:rPr>
              <w:t>equipment</w:t>
            </w:r>
            <w:r w:rsidRPr="008F7DF7">
              <w:t xml:space="preserve"> and </w:t>
            </w:r>
            <w:r w:rsidRPr="008F7DF7">
              <w:rPr>
                <w:rStyle w:val="BoldandItalics"/>
              </w:rPr>
              <w:t>chemicals</w:t>
            </w:r>
            <w:r w:rsidRPr="008F7DF7">
              <w:t xml:space="preserve">. </w:t>
            </w:r>
          </w:p>
        </w:tc>
      </w:tr>
      <w:tr w:rsidTr="008F7D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7DF7">
            <w:pPr>
              <w:pStyle w:val="BodyText"/>
              <w:rPr>
                <w:lang w:val="en-NZ"/>
              </w:rPr>
            </w:pPr>
            <w:r w:rsidRPr="008F7DF7">
              <w:t>1.7</w:t>
            </w:r>
          </w:p>
        </w:tc>
        <w:tc>
          <w:tcPr>
            <w:tcW w:w="5610" w:type="dxa"/>
            <w:tcBorders>
              <w:top w:val="nil"/>
              <w:left w:val="nil"/>
              <w:bottom w:val="nil"/>
              <w:right w:val="nil"/>
            </w:tcBorders>
            <w:tcMar>
              <w:top w:w="0" w:type="dxa"/>
              <w:left w:w="62" w:type="dxa"/>
              <w:bottom w:w="0" w:type="dxa"/>
              <w:right w:w="62" w:type="dxa"/>
            </w:tcMar>
          </w:tcPr>
          <w:p w:rsidR="00000000" w:rsidRPr="008F7DF7" w:rsidP="008F7DF7">
            <w:pPr>
              <w:pStyle w:val="BodyText"/>
            </w:pPr>
            <w:r w:rsidRPr="008F7DF7">
              <w:t>Pre-existing damage is identified and reported to appropriate persons according to company requirem</w:t>
            </w:r>
            <w:r w:rsidRPr="008F7DF7">
              <w:t>ents.</w:t>
            </w:r>
          </w:p>
        </w:tc>
      </w:tr>
    </w:tbl>
    <w:p w:rsidR="00000000" w:rsidRPr="008F7DF7" w:rsidP="008F7DF7">
      <w:pPr>
        <w:pStyle w:val="BodyText"/>
      </w:pPr>
    </w:p>
    <w:tbl>
      <w:tblPr>
        <w:tblW w:w="0" w:type="auto"/>
        <w:tblLayout w:type="fixed"/>
        <w:tblCellMar>
          <w:left w:w="62" w:type="dxa"/>
          <w:right w:w="62" w:type="dxa"/>
        </w:tblCellMar>
        <w:tblLook w:val="0000"/>
      </w:tblPr>
      <w:tblGrid>
        <w:gridCol w:w="678"/>
        <w:gridCol w:w="1962"/>
        <w:gridCol w:w="770"/>
        <w:gridCol w:w="5610"/>
      </w:tblGrid>
      <w:tr w:rsidTr="008F7D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F7DF7">
            <w:pPr>
              <w:pStyle w:val="BodyText"/>
              <w:rPr>
                <w:lang w:val="en-NZ"/>
              </w:rPr>
            </w:pPr>
            <w:r w:rsidRPr="008F7DF7">
              <w:t>2</w:t>
            </w:r>
          </w:p>
        </w:tc>
        <w:tc>
          <w:tcPr>
            <w:tcW w:w="1962" w:type="dxa"/>
            <w:vMerge w:val="restart"/>
            <w:tcBorders>
              <w:top w:val="nil"/>
              <w:left w:val="nil"/>
              <w:bottom w:val="nil"/>
              <w:right w:val="nil"/>
            </w:tcBorders>
            <w:tcMar>
              <w:top w:w="0" w:type="dxa"/>
              <w:left w:w="62" w:type="dxa"/>
              <w:bottom w:w="0" w:type="dxa"/>
              <w:right w:w="62" w:type="dxa"/>
            </w:tcMar>
          </w:tcPr>
          <w:p w:rsidR="00000000" w:rsidP="008F7DF7">
            <w:pPr>
              <w:pStyle w:val="BodyText"/>
              <w:rPr>
                <w:lang w:val="en-NZ"/>
              </w:rPr>
            </w:pPr>
            <w:r w:rsidRPr="008F7DF7">
              <w:t>Select equipment and chemicals.</w:t>
            </w:r>
          </w:p>
        </w:tc>
        <w:tc>
          <w:tcPr>
            <w:tcW w:w="770" w:type="dxa"/>
            <w:tcBorders>
              <w:top w:val="nil"/>
              <w:left w:val="nil"/>
              <w:bottom w:val="nil"/>
              <w:right w:val="nil"/>
            </w:tcBorders>
            <w:tcMar>
              <w:top w:w="0" w:type="dxa"/>
              <w:left w:w="62" w:type="dxa"/>
              <w:bottom w:w="0" w:type="dxa"/>
              <w:right w:w="62" w:type="dxa"/>
            </w:tcMar>
          </w:tcPr>
          <w:p w:rsidR="00000000" w:rsidP="008F7DF7">
            <w:pPr>
              <w:pStyle w:val="BodyText"/>
              <w:rPr>
                <w:lang w:val="en-NZ"/>
              </w:rPr>
            </w:pPr>
            <w:r w:rsidRPr="008F7DF7">
              <w:t>2.1</w:t>
            </w:r>
          </w:p>
        </w:tc>
        <w:tc>
          <w:tcPr>
            <w:tcW w:w="5610" w:type="dxa"/>
            <w:tcBorders>
              <w:top w:val="nil"/>
              <w:left w:val="nil"/>
              <w:bottom w:val="nil"/>
              <w:right w:val="nil"/>
            </w:tcBorders>
            <w:tcMar>
              <w:top w:w="0" w:type="dxa"/>
              <w:left w:w="62" w:type="dxa"/>
              <w:bottom w:w="0" w:type="dxa"/>
              <w:right w:w="62" w:type="dxa"/>
            </w:tcMar>
          </w:tcPr>
          <w:p w:rsidR="00000000" w:rsidP="008F7DF7">
            <w:pPr>
              <w:pStyle w:val="BodyText"/>
              <w:rPr>
                <w:lang w:val="en-NZ"/>
              </w:rPr>
            </w:pPr>
            <w:r w:rsidRPr="008F7DF7">
              <w:t xml:space="preserve">Suitable </w:t>
            </w:r>
            <w:r w:rsidRPr="008F7DF7">
              <w:rPr>
                <w:rStyle w:val="BoldandItalics"/>
              </w:rPr>
              <w:t xml:space="preserve">personal protective equipment </w:t>
            </w:r>
            <w:r w:rsidRPr="008F7DF7">
              <w:t xml:space="preserve">(PPE) is selected and used according to </w:t>
            </w:r>
            <w:r w:rsidRPr="008F7DF7">
              <w:rPr>
                <w:rStyle w:val="BoldandItalics"/>
              </w:rPr>
              <w:t>manufacturer specifications</w:t>
            </w:r>
            <w:r w:rsidRPr="008F7DF7">
              <w:t>, and OHS and company requirements.</w:t>
            </w:r>
          </w:p>
        </w:tc>
      </w:tr>
      <w:tr w:rsidTr="008F7D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7DF7">
            <w:pPr>
              <w:pStyle w:val="BodyText"/>
              <w:rPr>
                <w:lang w:val="en-NZ"/>
              </w:rPr>
            </w:pPr>
            <w:r w:rsidRPr="008F7DF7">
              <w:t>2.2</w:t>
            </w:r>
          </w:p>
        </w:tc>
        <w:tc>
          <w:tcPr>
            <w:tcW w:w="5610" w:type="dxa"/>
            <w:tcBorders>
              <w:top w:val="nil"/>
              <w:left w:val="nil"/>
              <w:bottom w:val="nil"/>
              <w:right w:val="nil"/>
            </w:tcBorders>
            <w:tcMar>
              <w:top w:w="0" w:type="dxa"/>
              <w:left w:w="62" w:type="dxa"/>
              <w:bottom w:w="0" w:type="dxa"/>
              <w:right w:w="62" w:type="dxa"/>
            </w:tcMar>
          </w:tcPr>
          <w:p w:rsidR="00000000" w:rsidP="008F7DF7">
            <w:pPr>
              <w:pStyle w:val="BodyText"/>
              <w:rPr>
                <w:lang w:val="en-NZ"/>
              </w:rPr>
            </w:pPr>
            <w:r w:rsidRPr="008F7DF7">
              <w:t>Equipment and chemicals are selected for work order according to OHS and company requirements.</w:t>
            </w:r>
          </w:p>
        </w:tc>
      </w:tr>
      <w:tr w:rsidTr="008F7D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7DF7">
            <w:pPr>
              <w:pStyle w:val="BodyText"/>
              <w:rPr>
                <w:lang w:val="en-NZ"/>
              </w:rPr>
            </w:pPr>
            <w:r w:rsidRPr="008F7DF7">
              <w:t>2.3</w:t>
            </w:r>
          </w:p>
        </w:tc>
        <w:tc>
          <w:tcPr>
            <w:tcW w:w="5610" w:type="dxa"/>
            <w:tcBorders>
              <w:top w:val="nil"/>
              <w:left w:val="nil"/>
              <w:bottom w:val="nil"/>
              <w:right w:val="nil"/>
            </w:tcBorders>
            <w:tcMar>
              <w:top w:w="0" w:type="dxa"/>
              <w:left w:w="62" w:type="dxa"/>
              <w:bottom w:w="0" w:type="dxa"/>
              <w:right w:w="62" w:type="dxa"/>
            </w:tcMar>
          </w:tcPr>
          <w:p w:rsidR="00000000" w:rsidP="008F7DF7">
            <w:pPr>
              <w:pStyle w:val="BodyText"/>
              <w:rPr>
                <w:lang w:val="en-NZ"/>
              </w:rPr>
            </w:pPr>
            <w:r w:rsidRPr="008F7DF7">
              <w:t>Operational effectiveness of equipment is checked according to manufacturer specifications and company requirements.</w:t>
            </w:r>
          </w:p>
        </w:tc>
      </w:tr>
      <w:tr w:rsidTr="008F7D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7DF7">
            <w:pPr>
              <w:pStyle w:val="BodyText"/>
              <w:rPr>
                <w:lang w:val="en-NZ"/>
              </w:rPr>
            </w:pPr>
            <w:r w:rsidRPr="008F7DF7">
              <w:t>2.4</w:t>
            </w:r>
          </w:p>
        </w:tc>
        <w:tc>
          <w:tcPr>
            <w:tcW w:w="5610" w:type="dxa"/>
            <w:tcBorders>
              <w:top w:val="nil"/>
              <w:left w:val="nil"/>
              <w:bottom w:val="nil"/>
              <w:right w:val="nil"/>
            </w:tcBorders>
            <w:tcMar>
              <w:top w:w="0" w:type="dxa"/>
              <w:left w:w="62" w:type="dxa"/>
              <w:bottom w:w="0" w:type="dxa"/>
              <w:right w:w="62" w:type="dxa"/>
            </w:tcMar>
          </w:tcPr>
          <w:p w:rsidR="00000000" w:rsidP="008F7DF7">
            <w:pPr>
              <w:pStyle w:val="BodyText"/>
              <w:rPr>
                <w:lang w:val="en-NZ"/>
              </w:rPr>
            </w:pPr>
            <w:r w:rsidRPr="008F7DF7">
              <w:t xml:space="preserve">Equipment is adjusted to suit </w:t>
            </w:r>
            <w:r w:rsidRPr="008F7DF7">
              <w:t>operator’s requirements according to manufacturer specifications and OHS requirements.</w:t>
            </w:r>
          </w:p>
        </w:tc>
      </w:tr>
      <w:tr w:rsidTr="008F7D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7DF7">
            <w:pPr>
              <w:pStyle w:val="BodyText"/>
              <w:rPr>
                <w:lang w:val="en-NZ"/>
              </w:rPr>
            </w:pPr>
            <w:r w:rsidRPr="008F7DF7">
              <w:t>2.5</w:t>
            </w:r>
          </w:p>
        </w:tc>
        <w:tc>
          <w:tcPr>
            <w:tcW w:w="5610" w:type="dxa"/>
            <w:tcBorders>
              <w:top w:val="nil"/>
              <w:left w:val="nil"/>
              <w:bottom w:val="nil"/>
              <w:right w:val="nil"/>
            </w:tcBorders>
            <w:tcMar>
              <w:top w:w="0" w:type="dxa"/>
              <w:left w:w="62" w:type="dxa"/>
              <w:bottom w:w="0" w:type="dxa"/>
              <w:right w:w="62" w:type="dxa"/>
            </w:tcMar>
          </w:tcPr>
          <w:p w:rsidR="00000000" w:rsidRPr="008F7DF7" w:rsidP="008F7DF7">
            <w:pPr>
              <w:pStyle w:val="BodyText"/>
            </w:pPr>
            <w:r w:rsidRPr="008F7DF7">
              <w:t>Chemicals are prepared according to manufacturer specifications, and OHS and company requirements.</w:t>
            </w:r>
          </w:p>
        </w:tc>
      </w:tr>
    </w:tbl>
    <w:p w:rsidR="00000000" w:rsidRPr="008F7DF7" w:rsidP="008F7DF7">
      <w:pPr>
        <w:pStyle w:val="BodyText"/>
      </w:pPr>
    </w:p>
    <w:tbl>
      <w:tblPr>
        <w:tblW w:w="0" w:type="auto"/>
        <w:tblLayout w:type="fixed"/>
        <w:tblCellMar>
          <w:left w:w="62" w:type="dxa"/>
          <w:right w:w="62" w:type="dxa"/>
        </w:tblCellMar>
        <w:tblLook w:val="0000"/>
      </w:tblPr>
      <w:tblGrid>
        <w:gridCol w:w="678"/>
        <w:gridCol w:w="1962"/>
        <w:gridCol w:w="770"/>
        <w:gridCol w:w="5610"/>
      </w:tblGrid>
      <w:tr w:rsidTr="008F7D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F7DF7">
            <w:pPr>
              <w:pStyle w:val="BodyText"/>
              <w:rPr>
                <w:lang w:val="en-NZ"/>
              </w:rPr>
            </w:pPr>
            <w:r w:rsidRPr="008F7DF7">
              <w:t>3</w:t>
            </w:r>
          </w:p>
        </w:tc>
        <w:tc>
          <w:tcPr>
            <w:tcW w:w="1962" w:type="dxa"/>
            <w:vMerge w:val="restart"/>
            <w:tcBorders>
              <w:top w:val="nil"/>
              <w:left w:val="nil"/>
              <w:bottom w:val="nil"/>
              <w:right w:val="nil"/>
            </w:tcBorders>
            <w:tcMar>
              <w:top w:w="0" w:type="dxa"/>
              <w:left w:w="62" w:type="dxa"/>
              <w:bottom w:w="0" w:type="dxa"/>
              <w:right w:w="62" w:type="dxa"/>
            </w:tcMar>
          </w:tcPr>
          <w:p w:rsidR="00000000" w:rsidP="008F7DF7">
            <w:pPr>
              <w:pStyle w:val="BodyText"/>
              <w:rPr>
                <w:lang w:val="en-NZ"/>
              </w:rPr>
            </w:pPr>
            <w:r w:rsidRPr="008F7DF7">
              <w:t>Prepare work site.</w:t>
            </w:r>
          </w:p>
        </w:tc>
        <w:tc>
          <w:tcPr>
            <w:tcW w:w="770" w:type="dxa"/>
            <w:tcBorders>
              <w:top w:val="nil"/>
              <w:left w:val="nil"/>
              <w:bottom w:val="nil"/>
              <w:right w:val="nil"/>
            </w:tcBorders>
            <w:tcMar>
              <w:top w:w="0" w:type="dxa"/>
              <w:left w:w="62" w:type="dxa"/>
              <w:bottom w:w="0" w:type="dxa"/>
              <w:right w:w="62" w:type="dxa"/>
            </w:tcMar>
          </w:tcPr>
          <w:p w:rsidR="00000000" w:rsidP="008F7DF7">
            <w:pPr>
              <w:pStyle w:val="BodyText"/>
              <w:rPr>
                <w:lang w:val="en-NZ"/>
              </w:rPr>
            </w:pPr>
            <w:r w:rsidRPr="008F7DF7">
              <w:t>3.1</w:t>
            </w:r>
          </w:p>
        </w:tc>
        <w:tc>
          <w:tcPr>
            <w:tcW w:w="5610" w:type="dxa"/>
            <w:tcBorders>
              <w:top w:val="nil"/>
              <w:left w:val="nil"/>
              <w:bottom w:val="nil"/>
              <w:right w:val="nil"/>
            </w:tcBorders>
            <w:tcMar>
              <w:top w:w="0" w:type="dxa"/>
              <w:left w:w="62" w:type="dxa"/>
              <w:bottom w:w="0" w:type="dxa"/>
              <w:right w:w="62" w:type="dxa"/>
            </w:tcMar>
          </w:tcPr>
          <w:p w:rsidR="00000000" w:rsidP="008F7DF7">
            <w:pPr>
              <w:pStyle w:val="BodyText"/>
              <w:rPr>
                <w:lang w:val="en-NZ"/>
              </w:rPr>
            </w:pPr>
            <w:r w:rsidRPr="008F7DF7">
              <w:t>Hazards in work site are confirmed and risks are controlled and reassessed according to legislative, OHS and company requirements.</w:t>
            </w:r>
          </w:p>
        </w:tc>
      </w:tr>
      <w:tr w:rsidTr="008F7D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7DF7">
            <w:pPr>
              <w:pStyle w:val="BodyText"/>
              <w:rPr>
                <w:lang w:val="en-NZ"/>
              </w:rPr>
            </w:pPr>
            <w:r w:rsidRPr="008F7DF7">
              <w:t>3.2</w:t>
            </w:r>
          </w:p>
        </w:tc>
        <w:tc>
          <w:tcPr>
            <w:tcW w:w="5610" w:type="dxa"/>
            <w:tcBorders>
              <w:top w:val="nil"/>
              <w:left w:val="nil"/>
              <w:bottom w:val="nil"/>
              <w:right w:val="nil"/>
            </w:tcBorders>
            <w:tcMar>
              <w:top w:w="0" w:type="dxa"/>
              <w:left w:w="62" w:type="dxa"/>
              <w:bottom w:w="0" w:type="dxa"/>
              <w:right w:w="62" w:type="dxa"/>
            </w:tcMar>
          </w:tcPr>
          <w:p w:rsidR="00000000" w:rsidP="008F7DF7">
            <w:pPr>
              <w:pStyle w:val="BodyText"/>
              <w:rPr>
                <w:lang w:val="en-NZ"/>
              </w:rPr>
            </w:pPr>
            <w:r w:rsidRPr="008F7DF7">
              <w:t>Furniture and fittings that impede cleaning operations are removed according to work order, and OHS and company requirements.</w:t>
            </w:r>
          </w:p>
        </w:tc>
      </w:tr>
      <w:tr w:rsidTr="008F7D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8F7DF7" w:rsidP="008F7DF7">
            <w:pPr>
              <w:pStyle w:val="BodyText"/>
            </w:pPr>
            <w:r w:rsidRPr="008F7DF7">
              <w:t>3.3</w:t>
            </w:r>
          </w:p>
        </w:tc>
        <w:tc>
          <w:tcPr>
            <w:tcW w:w="5610" w:type="dxa"/>
            <w:tcBorders>
              <w:top w:val="nil"/>
              <w:left w:val="nil"/>
              <w:bottom w:val="nil"/>
              <w:right w:val="nil"/>
            </w:tcBorders>
            <w:tcMar>
              <w:top w:w="0" w:type="dxa"/>
              <w:left w:w="62" w:type="dxa"/>
              <w:bottom w:w="0" w:type="dxa"/>
              <w:right w:w="62" w:type="dxa"/>
            </w:tcMar>
          </w:tcPr>
          <w:p w:rsidR="00000000" w:rsidP="008F7DF7">
            <w:pPr>
              <w:pStyle w:val="BodyText"/>
              <w:rPr>
                <w:lang w:val="en-NZ"/>
              </w:rPr>
            </w:pPr>
            <w:r w:rsidRPr="008F7DF7">
              <w:rPr>
                <w:rStyle w:val="BoldandItalics"/>
              </w:rPr>
              <w:t>Signage and barriers</w:t>
            </w:r>
            <w:r w:rsidRPr="008F7DF7">
              <w:t xml:space="preserve"> are installed as required to maximise public safety during cleaning operations according to work order</w:t>
            </w:r>
            <w:r w:rsidRPr="008F7DF7">
              <w:t>, and OHS and company requirements.</w:t>
            </w:r>
          </w:p>
        </w:tc>
      </w:tr>
      <w:tr w:rsidTr="008F7D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8F7DF7" w:rsidP="008F7DF7">
            <w:pPr>
              <w:pStyle w:val="BodyText"/>
            </w:pPr>
            <w:r w:rsidRPr="008F7DF7">
              <w:t>3.4</w:t>
            </w:r>
          </w:p>
        </w:tc>
        <w:tc>
          <w:tcPr>
            <w:tcW w:w="5610" w:type="dxa"/>
            <w:tcBorders>
              <w:top w:val="nil"/>
              <w:left w:val="nil"/>
              <w:bottom w:val="nil"/>
              <w:right w:val="nil"/>
            </w:tcBorders>
            <w:tcMar>
              <w:top w:w="0" w:type="dxa"/>
              <w:left w:w="62" w:type="dxa"/>
              <w:bottom w:w="0" w:type="dxa"/>
              <w:right w:w="62" w:type="dxa"/>
            </w:tcMar>
          </w:tcPr>
          <w:p w:rsidR="00000000" w:rsidRPr="008F7DF7" w:rsidP="008F7DF7">
            <w:pPr>
              <w:pStyle w:val="BodyText"/>
            </w:pPr>
            <w:r w:rsidRPr="008F7DF7">
              <w:rPr>
                <w:rStyle w:val="BoldandItalics"/>
              </w:rPr>
              <w:t>Work restrictions</w:t>
            </w:r>
            <w:r w:rsidRPr="008F7DF7">
              <w:t xml:space="preserve"> affecting the completion of work order are identified and appropriate persons are promptly notified.</w:t>
            </w:r>
          </w:p>
        </w:tc>
      </w:tr>
    </w:tbl>
    <w:p w:rsidR="00000000" w:rsidRPr="008F7DF7" w:rsidP="008F7DF7">
      <w:pPr>
        <w:pStyle w:val="BodyText"/>
      </w:pPr>
    </w:p>
    <w:tbl>
      <w:tblPr>
        <w:tblW w:w="0" w:type="auto"/>
        <w:tblLayout w:type="fixed"/>
        <w:tblCellMar>
          <w:left w:w="62" w:type="dxa"/>
          <w:right w:w="62" w:type="dxa"/>
        </w:tblCellMar>
        <w:tblLook w:val="0000"/>
      </w:tblPr>
      <w:tblGrid>
        <w:gridCol w:w="678"/>
        <w:gridCol w:w="1962"/>
        <w:gridCol w:w="770"/>
        <w:gridCol w:w="5610"/>
      </w:tblGrid>
      <w:tr w:rsidTr="008F7D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F7DF7">
            <w:pPr>
              <w:pStyle w:val="BodyText"/>
              <w:rPr>
                <w:lang w:val="en-NZ"/>
              </w:rPr>
            </w:pPr>
            <w:r w:rsidRPr="008F7DF7">
              <w:t>4</w:t>
            </w:r>
          </w:p>
        </w:tc>
        <w:tc>
          <w:tcPr>
            <w:tcW w:w="1962" w:type="dxa"/>
            <w:vMerge w:val="restart"/>
            <w:tcBorders>
              <w:top w:val="nil"/>
              <w:left w:val="nil"/>
              <w:bottom w:val="nil"/>
              <w:right w:val="nil"/>
            </w:tcBorders>
            <w:tcMar>
              <w:top w:w="0" w:type="dxa"/>
              <w:left w:w="62" w:type="dxa"/>
              <w:bottom w:w="0" w:type="dxa"/>
              <w:right w:w="62" w:type="dxa"/>
            </w:tcMar>
          </w:tcPr>
          <w:p w:rsidR="00000000" w:rsidP="008F7DF7">
            <w:pPr>
              <w:pStyle w:val="BodyText"/>
              <w:rPr>
                <w:lang w:val="en-NZ"/>
              </w:rPr>
            </w:pPr>
            <w:r w:rsidRPr="008F7DF7">
              <w:t>Clean work site</w:t>
            </w:r>
          </w:p>
        </w:tc>
        <w:tc>
          <w:tcPr>
            <w:tcW w:w="770" w:type="dxa"/>
            <w:tcBorders>
              <w:top w:val="nil"/>
              <w:left w:val="nil"/>
              <w:bottom w:val="nil"/>
              <w:right w:val="nil"/>
            </w:tcBorders>
            <w:tcMar>
              <w:top w:w="0" w:type="dxa"/>
              <w:left w:w="62" w:type="dxa"/>
              <w:bottom w:w="0" w:type="dxa"/>
              <w:right w:w="62" w:type="dxa"/>
            </w:tcMar>
          </w:tcPr>
          <w:p w:rsidR="00000000" w:rsidP="008F7DF7">
            <w:pPr>
              <w:pStyle w:val="BodyText"/>
              <w:rPr>
                <w:lang w:val="en-NZ"/>
              </w:rPr>
            </w:pPr>
            <w:r w:rsidRPr="008F7DF7">
              <w:t>4.1</w:t>
            </w:r>
          </w:p>
        </w:tc>
        <w:tc>
          <w:tcPr>
            <w:tcW w:w="5610" w:type="dxa"/>
            <w:tcBorders>
              <w:top w:val="nil"/>
              <w:left w:val="nil"/>
              <w:bottom w:val="nil"/>
              <w:right w:val="nil"/>
            </w:tcBorders>
            <w:tcMar>
              <w:top w:w="0" w:type="dxa"/>
              <w:left w:w="62" w:type="dxa"/>
              <w:bottom w:w="0" w:type="dxa"/>
              <w:right w:w="62" w:type="dxa"/>
            </w:tcMar>
          </w:tcPr>
          <w:p w:rsidR="00000000" w:rsidP="008F7DF7">
            <w:pPr>
              <w:pStyle w:val="BodyText"/>
              <w:rPr>
                <w:lang w:val="en-NZ"/>
              </w:rPr>
            </w:pPr>
            <w:r w:rsidRPr="008F7DF7">
              <w:t>Carpeted floor is cleaned using equipment, PPE, chemicals and cleaning</w:t>
            </w:r>
            <w:r w:rsidRPr="008F7DF7">
              <w:t xml:space="preserve"> techniques according to work order, manufacturer specifications and OHS and company requirements.</w:t>
            </w:r>
          </w:p>
        </w:tc>
      </w:tr>
      <w:tr w:rsidTr="008F7D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7DF7">
            <w:pPr>
              <w:pStyle w:val="BodyText"/>
              <w:rPr>
                <w:lang w:val="en-NZ"/>
              </w:rPr>
            </w:pPr>
            <w:r w:rsidRPr="008F7DF7">
              <w:t>4.2</w:t>
            </w:r>
          </w:p>
        </w:tc>
        <w:tc>
          <w:tcPr>
            <w:tcW w:w="5610" w:type="dxa"/>
            <w:tcBorders>
              <w:top w:val="nil"/>
              <w:left w:val="nil"/>
              <w:bottom w:val="nil"/>
              <w:right w:val="nil"/>
            </w:tcBorders>
            <w:tcMar>
              <w:top w:w="0" w:type="dxa"/>
              <w:left w:w="62" w:type="dxa"/>
              <w:bottom w:w="0" w:type="dxa"/>
              <w:right w:w="62" w:type="dxa"/>
            </w:tcMar>
          </w:tcPr>
          <w:p w:rsidR="00000000" w:rsidP="008F7DF7">
            <w:pPr>
              <w:pStyle w:val="BodyText"/>
              <w:rPr>
                <w:lang w:val="en-NZ"/>
              </w:rPr>
            </w:pPr>
            <w:r w:rsidRPr="008F7DF7">
              <w:t>Follow-up action for spot and stain removal is identified according to work order and company requirements.</w:t>
            </w:r>
          </w:p>
        </w:tc>
      </w:tr>
      <w:tr w:rsidTr="008F7D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7DF7">
            <w:pPr>
              <w:pStyle w:val="BodyText"/>
              <w:rPr>
                <w:lang w:val="en-NZ"/>
              </w:rPr>
            </w:pPr>
            <w:r w:rsidRPr="008F7DF7">
              <w:t>4.3</w:t>
            </w:r>
          </w:p>
        </w:tc>
        <w:tc>
          <w:tcPr>
            <w:tcW w:w="5610" w:type="dxa"/>
            <w:tcBorders>
              <w:top w:val="nil"/>
              <w:left w:val="nil"/>
              <w:bottom w:val="nil"/>
              <w:right w:val="nil"/>
            </w:tcBorders>
            <w:tcMar>
              <w:top w:w="0" w:type="dxa"/>
              <w:left w:w="62" w:type="dxa"/>
              <w:bottom w:w="0" w:type="dxa"/>
              <w:right w:w="62" w:type="dxa"/>
            </w:tcMar>
          </w:tcPr>
          <w:p w:rsidR="00000000" w:rsidRPr="008F7DF7" w:rsidP="008F7DF7">
            <w:pPr>
              <w:pStyle w:val="BodyText"/>
            </w:pPr>
            <w:r w:rsidRPr="008F7DF7">
              <w:t>Work is performed according to work order, manufacturer specifications and legislative, OHS and company requirements.</w:t>
            </w:r>
          </w:p>
        </w:tc>
      </w:tr>
    </w:tbl>
    <w:p w:rsidR="00000000" w:rsidRPr="008F7DF7" w:rsidP="008F7DF7">
      <w:pPr>
        <w:pStyle w:val="BodyText"/>
      </w:pPr>
    </w:p>
    <w:tbl>
      <w:tblPr>
        <w:tblW w:w="0" w:type="auto"/>
        <w:tblLayout w:type="fixed"/>
        <w:tblCellMar>
          <w:left w:w="62" w:type="dxa"/>
          <w:right w:w="62" w:type="dxa"/>
        </w:tblCellMar>
        <w:tblLook w:val="0000"/>
      </w:tblPr>
      <w:tblGrid>
        <w:gridCol w:w="678"/>
        <w:gridCol w:w="1962"/>
        <w:gridCol w:w="770"/>
        <w:gridCol w:w="5610"/>
      </w:tblGrid>
      <w:tr w:rsidTr="008F7D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F7DF7">
            <w:pPr>
              <w:pStyle w:val="BodyText"/>
              <w:rPr>
                <w:lang w:val="en-NZ"/>
              </w:rPr>
            </w:pPr>
            <w:r w:rsidRPr="008F7DF7">
              <w:t>5</w:t>
            </w:r>
          </w:p>
        </w:tc>
        <w:tc>
          <w:tcPr>
            <w:tcW w:w="1962" w:type="dxa"/>
            <w:vMerge w:val="restart"/>
            <w:tcBorders>
              <w:top w:val="nil"/>
              <w:left w:val="nil"/>
              <w:bottom w:val="nil"/>
              <w:right w:val="nil"/>
            </w:tcBorders>
            <w:tcMar>
              <w:top w:w="0" w:type="dxa"/>
              <w:left w:w="62" w:type="dxa"/>
              <w:bottom w:w="0" w:type="dxa"/>
              <w:right w:w="62" w:type="dxa"/>
            </w:tcMar>
          </w:tcPr>
          <w:p w:rsidR="00000000" w:rsidP="008F7DF7">
            <w:pPr>
              <w:pStyle w:val="BodyText"/>
              <w:rPr>
                <w:lang w:val="en-NZ"/>
              </w:rPr>
            </w:pPr>
            <w:r w:rsidRPr="008F7DF7">
              <w:t>Tidy work site.</w:t>
            </w:r>
          </w:p>
        </w:tc>
        <w:tc>
          <w:tcPr>
            <w:tcW w:w="770" w:type="dxa"/>
            <w:tcBorders>
              <w:top w:val="nil"/>
              <w:left w:val="nil"/>
              <w:bottom w:val="nil"/>
              <w:right w:val="nil"/>
            </w:tcBorders>
            <w:tcMar>
              <w:top w:w="0" w:type="dxa"/>
              <w:left w:w="62" w:type="dxa"/>
              <w:bottom w:w="0" w:type="dxa"/>
              <w:right w:w="62" w:type="dxa"/>
            </w:tcMar>
          </w:tcPr>
          <w:p w:rsidR="00000000" w:rsidP="008F7DF7">
            <w:pPr>
              <w:pStyle w:val="BodyText"/>
              <w:rPr>
                <w:lang w:val="en-NZ"/>
              </w:rPr>
            </w:pPr>
            <w:r w:rsidRPr="008F7DF7">
              <w:t>5.1</w:t>
            </w:r>
          </w:p>
        </w:tc>
        <w:tc>
          <w:tcPr>
            <w:tcW w:w="5610" w:type="dxa"/>
            <w:tcBorders>
              <w:top w:val="nil"/>
              <w:left w:val="nil"/>
              <w:bottom w:val="nil"/>
              <w:right w:val="nil"/>
            </w:tcBorders>
            <w:tcMar>
              <w:top w:w="0" w:type="dxa"/>
              <w:left w:w="62" w:type="dxa"/>
              <w:bottom w:w="0" w:type="dxa"/>
              <w:right w:w="62" w:type="dxa"/>
            </w:tcMar>
          </w:tcPr>
          <w:p w:rsidR="00000000" w:rsidP="008F7DF7">
            <w:pPr>
              <w:pStyle w:val="BodyText"/>
              <w:rPr>
                <w:lang w:val="en-NZ"/>
              </w:rPr>
            </w:pPr>
            <w:r w:rsidRPr="008F7DF7">
              <w:t xml:space="preserve">Collected soil and </w:t>
            </w:r>
            <w:r w:rsidRPr="008F7DF7">
              <w:rPr>
                <w:rStyle w:val="BoldandItalics"/>
              </w:rPr>
              <w:t>waste</w:t>
            </w:r>
            <w:r w:rsidRPr="008F7DF7">
              <w:t xml:space="preserve"> are disposed of according to client specifications, work order, manufacturer specificatio</w:t>
            </w:r>
            <w:r w:rsidRPr="008F7DF7">
              <w:t xml:space="preserve">ns and legislative, OHS, company and </w:t>
            </w:r>
            <w:r w:rsidRPr="008F7DF7">
              <w:rPr>
                <w:rStyle w:val="BoldandItalics"/>
              </w:rPr>
              <w:t>environmental requirements</w:t>
            </w:r>
            <w:r w:rsidRPr="008F7DF7">
              <w:t>.</w:t>
            </w:r>
          </w:p>
        </w:tc>
      </w:tr>
      <w:tr w:rsidTr="008F7D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7DF7">
            <w:pPr>
              <w:pStyle w:val="BodyText"/>
              <w:rPr>
                <w:lang w:val="en-NZ"/>
              </w:rPr>
            </w:pPr>
            <w:r w:rsidRPr="008F7DF7">
              <w:t>5.2</w:t>
            </w:r>
          </w:p>
        </w:tc>
        <w:tc>
          <w:tcPr>
            <w:tcW w:w="5610" w:type="dxa"/>
            <w:tcBorders>
              <w:top w:val="nil"/>
              <w:left w:val="nil"/>
              <w:bottom w:val="nil"/>
              <w:right w:val="nil"/>
            </w:tcBorders>
            <w:tcMar>
              <w:top w:w="0" w:type="dxa"/>
              <w:left w:w="62" w:type="dxa"/>
              <w:bottom w:w="0" w:type="dxa"/>
              <w:right w:w="62" w:type="dxa"/>
            </w:tcMar>
          </w:tcPr>
          <w:p w:rsidR="00000000" w:rsidP="008F7DF7">
            <w:pPr>
              <w:pStyle w:val="BodyText"/>
              <w:rPr>
                <w:lang w:val="en-NZ"/>
              </w:rPr>
            </w:pPr>
            <w:r w:rsidRPr="008F7DF7">
              <w:t>Furniture and fittings are replaced according to client requests, work order and OHS requirements.</w:t>
            </w:r>
          </w:p>
        </w:tc>
      </w:tr>
      <w:tr w:rsidTr="008F7D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7DF7">
            <w:pPr>
              <w:pStyle w:val="BodyText"/>
              <w:rPr>
                <w:lang w:val="en-NZ"/>
              </w:rPr>
            </w:pPr>
            <w:r w:rsidRPr="008F7DF7">
              <w:t>5.3</w:t>
            </w:r>
          </w:p>
        </w:tc>
        <w:tc>
          <w:tcPr>
            <w:tcW w:w="5610" w:type="dxa"/>
            <w:tcBorders>
              <w:top w:val="nil"/>
              <w:left w:val="nil"/>
              <w:bottom w:val="nil"/>
              <w:right w:val="nil"/>
            </w:tcBorders>
            <w:tcMar>
              <w:top w:w="0" w:type="dxa"/>
              <w:left w:w="62" w:type="dxa"/>
              <w:bottom w:w="0" w:type="dxa"/>
              <w:right w:w="62" w:type="dxa"/>
            </w:tcMar>
          </w:tcPr>
          <w:p w:rsidR="00000000" w:rsidRPr="008F7DF7" w:rsidP="008F7DF7">
            <w:pPr>
              <w:pStyle w:val="BodyText"/>
            </w:pPr>
            <w:r w:rsidRPr="008F7DF7">
              <w:t xml:space="preserve">Signage and barriers are removed according to </w:t>
            </w:r>
            <w:r w:rsidRPr="008F7DF7">
              <w:t>work order, and OHS and company requirements.</w:t>
            </w:r>
          </w:p>
        </w:tc>
      </w:tr>
    </w:tbl>
    <w:p w:rsidR="00000000" w:rsidRPr="008F7DF7" w:rsidP="008F7DF7">
      <w:pPr>
        <w:pStyle w:val="BodyText"/>
      </w:pPr>
    </w:p>
    <w:tbl>
      <w:tblPr>
        <w:tblW w:w="0" w:type="auto"/>
        <w:tblLayout w:type="fixed"/>
        <w:tblCellMar>
          <w:left w:w="62" w:type="dxa"/>
          <w:right w:w="62" w:type="dxa"/>
        </w:tblCellMar>
        <w:tblLook w:val="0000"/>
      </w:tblPr>
      <w:tblGrid>
        <w:gridCol w:w="678"/>
        <w:gridCol w:w="1962"/>
        <w:gridCol w:w="770"/>
        <w:gridCol w:w="5610"/>
      </w:tblGrid>
      <w:tr w:rsidTr="008F7D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F7DF7">
            <w:pPr>
              <w:pStyle w:val="BodyText"/>
              <w:rPr>
                <w:lang w:val="en-NZ"/>
              </w:rPr>
            </w:pPr>
            <w:r w:rsidRPr="008F7DF7">
              <w:t>6</w:t>
            </w:r>
          </w:p>
        </w:tc>
        <w:tc>
          <w:tcPr>
            <w:tcW w:w="1962" w:type="dxa"/>
            <w:vMerge w:val="restart"/>
            <w:tcBorders>
              <w:top w:val="nil"/>
              <w:left w:val="nil"/>
              <w:bottom w:val="nil"/>
              <w:right w:val="nil"/>
            </w:tcBorders>
            <w:tcMar>
              <w:top w:w="0" w:type="dxa"/>
              <w:left w:w="62" w:type="dxa"/>
              <w:bottom w:w="0" w:type="dxa"/>
              <w:right w:w="62" w:type="dxa"/>
            </w:tcMar>
          </w:tcPr>
          <w:p w:rsidR="00000000" w:rsidP="008F7DF7">
            <w:pPr>
              <w:pStyle w:val="BodyText"/>
              <w:rPr>
                <w:lang w:val="en-NZ"/>
              </w:rPr>
            </w:pPr>
            <w:r w:rsidRPr="008F7DF7">
              <w:t>Clean and safety check equipment, and store equipment and chemicals.</w:t>
            </w:r>
          </w:p>
        </w:tc>
        <w:tc>
          <w:tcPr>
            <w:tcW w:w="770" w:type="dxa"/>
            <w:tcBorders>
              <w:top w:val="nil"/>
              <w:left w:val="nil"/>
              <w:bottom w:val="nil"/>
              <w:right w:val="nil"/>
            </w:tcBorders>
            <w:tcMar>
              <w:top w:w="0" w:type="dxa"/>
              <w:left w:w="62" w:type="dxa"/>
              <w:bottom w:w="0" w:type="dxa"/>
              <w:right w:w="62" w:type="dxa"/>
            </w:tcMar>
          </w:tcPr>
          <w:p w:rsidR="00000000" w:rsidP="008F7DF7">
            <w:pPr>
              <w:pStyle w:val="BodyText"/>
              <w:rPr>
                <w:lang w:val="en-NZ"/>
              </w:rPr>
            </w:pPr>
            <w:r w:rsidRPr="008F7DF7">
              <w:t>6.1</w:t>
            </w:r>
          </w:p>
        </w:tc>
        <w:tc>
          <w:tcPr>
            <w:tcW w:w="5610" w:type="dxa"/>
            <w:tcBorders>
              <w:top w:val="nil"/>
              <w:left w:val="nil"/>
              <w:bottom w:val="nil"/>
              <w:right w:val="nil"/>
            </w:tcBorders>
            <w:tcMar>
              <w:top w:w="0" w:type="dxa"/>
              <w:left w:w="62" w:type="dxa"/>
              <w:bottom w:w="0" w:type="dxa"/>
              <w:right w:w="62" w:type="dxa"/>
            </w:tcMar>
          </w:tcPr>
          <w:p w:rsidR="00000000" w:rsidP="008F7DF7">
            <w:pPr>
              <w:pStyle w:val="BodyText"/>
              <w:rPr>
                <w:lang w:val="en-NZ"/>
              </w:rPr>
            </w:pPr>
            <w:r w:rsidRPr="008F7DF7">
              <w:t>Equipment and PPE are cleaned according to manufacturer specifications and environmental, OHS and company requirements.</w:t>
            </w:r>
          </w:p>
        </w:tc>
      </w:tr>
      <w:tr w:rsidTr="008F7D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7DF7">
            <w:pPr>
              <w:pStyle w:val="BodyText"/>
              <w:rPr>
                <w:lang w:val="en-NZ"/>
              </w:rPr>
            </w:pPr>
            <w:r w:rsidRPr="008F7DF7">
              <w:t>6.2</w:t>
            </w:r>
          </w:p>
        </w:tc>
        <w:tc>
          <w:tcPr>
            <w:tcW w:w="5610" w:type="dxa"/>
            <w:tcBorders>
              <w:top w:val="nil"/>
              <w:left w:val="nil"/>
              <w:bottom w:val="nil"/>
              <w:right w:val="nil"/>
            </w:tcBorders>
            <w:tcMar>
              <w:top w:w="0" w:type="dxa"/>
              <w:left w:w="62" w:type="dxa"/>
              <w:bottom w:w="0" w:type="dxa"/>
              <w:right w:w="62" w:type="dxa"/>
            </w:tcMar>
          </w:tcPr>
          <w:p w:rsidR="00000000" w:rsidP="008F7DF7">
            <w:pPr>
              <w:pStyle w:val="BodyText"/>
              <w:rPr>
                <w:lang w:val="en-NZ"/>
              </w:rPr>
            </w:pPr>
            <w:r w:rsidRPr="008F7DF7">
              <w:t>Equipment and PPE are safety checked according to manufacturer specifications and OHS requirements, and required maintenance is recorded according to company requirements.</w:t>
            </w:r>
          </w:p>
        </w:tc>
      </w:tr>
      <w:tr w:rsidTr="008F7D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7DF7">
            <w:pPr>
              <w:pStyle w:val="BodyText"/>
              <w:rPr>
                <w:lang w:val="en-NZ"/>
              </w:rPr>
            </w:pPr>
            <w:r w:rsidRPr="008F7DF7">
              <w:t>6.3</w:t>
            </w:r>
          </w:p>
        </w:tc>
        <w:tc>
          <w:tcPr>
            <w:tcW w:w="5610" w:type="dxa"/>
            <w:tcBorders>
              <w:top w:val="nil"/>
              <w:left w:val="nil"/>
              <w:bottom w:val="nil"/>
              <w:right w:val="nil"/>
            </w:tcBorders>
            <w:tcMar>
              <w:top w:w="0" w:type="dxa"/>
              <w:left w:w="62" w:type="dxa"/>
              <w:bottom w:w="0" w:type="dxa"/>
              <w:right w:w="62" w:type="dxa"/>
            </w:tcMar>
          </w:tcPr>
          <w:p w:rsidR="00000000" w:rsidP="008F7DF7">
            <w:pPr>
              <w:pStyle w:val="BodyText"/>
              <w:rPr>
                <w:lang w:val="en-NZ"/>
              </w:rPr>
            </w:pPr>
            <w:r w:rsidRPr="008F7DF7">
              <w:t>Equipment and PPE are stored and maintained to allow ready access according t</w:t>
            </w:r>
            <w:r w:rsidRPr="008F7DF7">
              <w:t>o manufacturer specifications, and OHS and company requirements.</w:t>
            </w:r>
          </w:p>
        </w:tc>
      </w:tr>
      <w:tr w:rsidTr="008F7D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7DF7">
            <w:pPr>
              <w:pStyle w:val="BodyText"/>
              <w:rPr>
                <w:lang w:val="en-NZ"/>
              </w:rPr>
            </w:pPr>
            <w:r w:rsidRPr="008F7DF7">
              <w:t>6.4</w:t>
            </w:r>
          </w:p>
        </w:tc>
        <w:tc>
          <w:tcPr>
            <w:tcW w:w="5610" w:type="dxa"/>
            <w:tcBorders>
              <w:top w:val="nil"/>
              <w:left w:val="nil"/>
              <w:bottom w:val="nil"/>
              <w:right w:val="nil"/>
            </w:tcBorders>
            <w:tcMar>
              <w:top w:w="0" w:type="dxa"/>
              <w:left w:w="62" w:type="dxa"/>
              <w:bottom w:w="0" w:type="dxa"/>
              <w:right w:w="62" w:type="dxa"/>
            </w:tcMar>
          </w:tcPr>
          <w:p w:rsidR="00000000" w:rsidRPr="008F7DF7" w:rsidP="008F7DF7">
            <w:pPr>
              <w:pStyle w:val="BodyText"/>
            </w:pPr>
            <w:r w:rsidRPr="008F7DF7">
              <w:t>Chemicals are stored according to manufacturer specifications, and OHS and company requirements.</w:t>
            </w:r>
          </w:p>
        </w:tc>
      </w:tr>
    </w:tbl>
    <w:p w:rsidR="00DB6C02" w:rsidP="008F7DF7">
      <w:pPr>
        <w:pStyle w:val="BodyText"/>
      </w:pPr>
    </w:p>
    <w:p w:rsidR="00DB6C02" w:rsidP="008F7DF7">
      <w:pPr>
        <w:pStyle w:val="BodyText"/>
      </w:pPr>
    </w:p>
    <w:p w:rsidR="00000000" w:rsidRPr="008F7DF7" w:rsidP="008F7DF7">
      <w:pPr>
        <w:pStyle w:val="Heading1"/>
      </w:pPr>
      <w:bookmarkStart w:id="9" w:name="O_372465"/>
      <w:bookmarkEnd w:id="9"/>
      <w:r w:rsidRPr="008F7DF7">
        <w:t>Required Skills and Knowledge</w:t>
      </w:r>
    </w:p>
    <w:tbl>
      <w:tblPr>
        <w:tblW w:w="9354" w:type="dxa"/>
        <w:tblLayout w:type="fixed"/>
        <w:tblCellMar>
          <w:left w:w="62" w:type="dxa"/>
          <w:right w:w="62" w:type="dxa"/>
        </w:tblCellMar>
        <w:tblLook w:val="0000"/>
      </w:tblPr>
      <w:tblGrid>
        <w:gridCol w:w="9354"/>
      </w:tblGrid>
      <w:tr w:rsidTr="008F7DF7">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8F7DF7">
            <w:pPr>
              <w:pStyle w:val="BodyText"/>
              <w:rPr>
                <w:lang w:val="en-NZ"/>
              </w:rPr>
            </w:pPr>
            <w:r w:rsidRPr="008F7DF7">
              <w:t>This section describes the skills and knowledge required for this unit.</w:t>
            </w:r>
          </w:p>
        </w:tc>
      </w:tr>
      <w:tr w:rsidTr="008F7DF7">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8F7DF7">
            <w:pPr>
              <w:pStyle w:val="BodyText"/>
              <w:rPr>
                <w:lang w:val="en-NZ"/>
              </w:rPr>
            </w:pPr>
            <w:r w:rsidRPr="008F7DF7">
              <w:rPr>
                <w:rStyle w:val="SpecialBold"/>
              </w:rPr>
              <w:t>Required skills</w:t>
            </w:r>
          </w:p>
        </w:tc>
      </w:tr>
      <w:tr w:rsidTr="008F7DF7">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8F7DF7" w:rsidP="008F7DF7">
            <w:pPr>
              <w:pStyle w:val="ListBullet"/>
            </w:pPr>
            <w:r w:rsidRPr="008F7DF7">
              <w:t>customer service skills to:</w:t>
            </w:r>
          </w:p>
          <w:p w:rsidR="00000000" w:rsidRPr="008F7DF7" w:rsidP="008F7DF7">
            <w:pPr>
              <w:pStyle w:val="ListBullet2"/>
            </w:pPr>
            <w:r w:rsidRPr="008F7DF7">
              <w:t>establish rapport with clients</w:t>
            </w:r>
          </w:p>
          <w:p w:rsidR="00000000" w:rsidRPr="008F7DF7" w:rsidP="008F7DF7">
            <w:pPr>
              <w:pStyle w:val="ListBullet2"/>
            </w:pPr>
            <w:r w:rsidRPr="008F7DF7">
              <w:t>gain clients’ trust</w:t>
            </w:r>
          </w:p>
          <w:p w:rsidR="00000000" w:rsidRPr="008F7DF7" w:rsidP="008F7DF7">
            <w:pPr>
              <w:pStyle w:val="ListBullet2"/>
            </w:pPr>
            <w:r w:rsidRPr="008F7DF7">
              <w:t>identify client expectations</w:t>
            </w:r>
          </w:p>
          <w:p w:rsidR="00000000" w:rsidRPr="008F7DF7" w:rsidP="008F7DF7">
            <w:pPr>
              <w:pStyle w:val="ListBullet"/>
            </w:pPr>
            <w:r w:rsidRPr="008F7DF7">
              <w:t>interpersonal skills to relate to p</w:t>
            </w:r>
            <w:r w:rsidRPr="008F7DF7">
              <w:t>eople from a range of backgrounds</w:t>
            </w:r>
          </w:p>
          <w:p w:rsidR="00000000" w:rsidRPr="008F7DF7" w:rsidP="008F7DF7">
            <w:pPr>
              <w:pStyle w:val="ListBullet"/>
            </w:pPr>
            <w:r w:rsidRPr="008F7DF7">
              <w:t>language, literacy and numeracy skills to:</w:t>
            </w:r>
          </w:p>
          <w:p w:rsidR="00000000" w:rsidRPr="008F7DF7" w:rsidP="008F7DF7">
            <w:pPr>
              <w:pStyle w:val="ListBullet2"/>
            </w:pPr>
            <w:r w:rsidRPr="008F7DF7">
              <w:t>communicate clearly and concisely verbally and in writing</w:t>
            </w:r>
          </w:p>
          <w:p w:rsidR="00000000" w:rsidRPr="008F7DF7" w:rsidP="008F7DF7">
            <w:pPr>
              <w:pStyle w:val="ListBullet2"/>
            </w:pPr>
            <w:r w:rsidRPr="008F7DF7">
              <w:t>perform mathematical calculations required for:</w:t>
            </w:r>
          </w:p>
          <w:p w:rsidR="00000000" w:rsidRPr="008F7DF7" w:rsidP="008F7DF7">
            <w:pPr>
              <w:pStyle w:val="ListBullet3"/>
            </w:pPr>
            <w:r w:rsidRPr="008F7DF7">
              <w:t>diluting and mixing chemicals as specified on product labels</w:t>
            </w:r>
          </w:p>
          <w:p w:rsidR="00000000" w:rsidRPr="008F7DF7" w:rsidP="008F7DF7">
            <w:pPr>
              <w:pStyle w:val="ListBullet3"/>
            </w:pPr>
            <w:r w:rsidRPr="008F7DF7">
              <w:t>measuring area</w:t>
            </w:r>
          </w:p>
          <w:p w:rsidR="00000000" w:rsidRPr="008F7DF7" w:rsidP="008F7DF7">
            <w:pPr>
              <w:pStyle w:val="ListBullet2"/>
            </w:pPr>
            <w:r w:rsidRPr="008F7DF7">
              <w:t>read and interpret directions and safety instructions, including:</w:t>
            </w:r>
          </w:p>
          <w:p w:rsidR="00000000" w:rsidRPr="008F7DF7" w:rsidP="008F7DF7">
            <w:pPr>
              <w:pStyle w:val="ListBullet3"/>
            </w:pPr>
            <w:r w:rsidRPr="008F7DF7">
              <w:t>chemical labels</w:t>
            </w:r>
          </w:p>
          <w:p w:rsidR="00000000" w:rsidRPr="008F7DF7" w:rsidP="008F7DF7">
            <w:pPr>
              <w:pStyle w:val="ListBullet3"/>
            </w:pPr>
            <w:r w:rsidRPr="008F7DF7">
              <w:t>equipment manuals</w:t>
            </w:r>
          </w:p>
          <w:p w:rsidR="00000000" w:rsidRPr="008F7DF7" w:rsidP="008F7DF7">
            <w:pPr>
              <w:pStyle w:val="ListBullet3"/>
            </w:pPr>
            <w:r w:rsidRPr="008F7DF7">
              <w:t>material safety data sheets (MSDS)</w:t>
            </w:r>
          </w:p>
          <w:p w:rsidR="00000000" w:rsidRPr="008F7DF7" w:rsidP="008F7DF7">
            <w:pPr>
              <w:pStyle w:val="ListBullet2"/>
            </w:pPr>
            <w:r w:rsidRPr="008F7DF7">
              <w:t>request advice or further information</w:t>
            </w:r>
          </w:p>
          <w:p w:rsidR="00000000" w:rsidRPr="008F7DF7" w:rsidP="008F7DF7">
            <w:pPr>
              <w:pStyle w:val="ListBullet2"/>
            </w:pPr>
            <w:r w:rsidRPr="008F7DF7">
              <w:t>seek and receive feedback</w:t>
            </w:r>
          </w:p>
          <w:p w:rsidR="00000000" w:rsidRPr="008F7DF7" w:rsidP="008F7DF7">
            <w:pPr>
              <w:pStyle w:val="ListBullet2"/>
            </w:pPr>
            <w:r w:rsidRPr="008F7DF7">
              <w:t>source, organise and record information</w:t>
            </w:r>
          </w:p>
          <w:p w:rsidR="00000000" w:rsidRPr="008F7DF7" w:rsidP="008F7DF7">
            <w:pPr>
              <w:pStyle w:val="ListBullet"/>
            </w:pPr>
            <w:r w:rsidRPr="008F7DF7">
              <w:t>planning and organising skills to:</w:t>
            </w:r>
          </w:p>
          <w:p w:rsidR="00000000" w:rsidRPr="008F7DF7" w:rsidP="008F7DF7">
            <w:pPr>
              <w:pStyle w:val="ListBullet2"/>
            </w:pPr>
            <w:r w:rsidRPr="008F7DF7">
              <w:t>manage time</w:t>
            </w:r>
          </w:p>
          <w:p w:rsidR="00000000" w:rsidRPr="008F7DF7" w:rsidP="008F7DF7">
            <w:pPr>
              <w:pStyle w:val="ListBullet2"/>
            </w:pPr>
            <w:r w:rsidRPr="008F7DF7">
              <w:t>sequence tasks</w:t>
            </w:r>
          </w:p>
          <w:p w:rsidR="00000000" w:rsidRPr="008F7DF7" w:rsidP="008F7DF7">
            <w:pPr>
              <w:pStyle w:val="ListBullet"/>
            </w:pPr>
            <w:r w:rsidRPr="008F7DF7">
              <w:t>problem-solving skills to manage contingencies</w:t>
            </w:r>
          </w:p>
          <w:p w:rsidR="00000000" w:rsidRPr="008F7DF7" w:rsidP="008F7DF7">
            <w:pPr>
              <w:pStyle w:val="ListBullet"/>
            </w:pPr>
            <w:r w:rsidRPr="008F7DF7">
              <w:t>skills to work safely when:</w:t>
            </w:r>
          </w:p>
          <w:p w:rsidR="00000000" w:rsidRPr="008F7DF7" w:rsidP="008F7DF7">
            <w:pPr>
              <w:pStyle w:val="ListBullet2"/>
            </w:pPr>
            <w:r w:rsidRPr="008F7DF7">
              <w:t>handling and disposing of chemicals</w:t>
            </w:r>
          </w:p>
          <w:p w:rsidR="00000000" w:rsidRPr="008F7DF7" w:rsidP="008F7DF7">
            <w:pPr>
              <w:pStyle w:val="ListBullet2"/>
            </w:pPr>
            <w:r w:rsidRPr="008F7DF7">
              <w:t>handling and disposing of contaminated and toxic waste</w:t>
            </w:r>
          </w:p>
          <w:p w:rsidR="00000000" w:rsidRPr="008F7DF7" w:rsidP="008F7DF7">
            <w:pPr>
              <w:pStyle w:val="ListBullet2"/>
            </w:pPr>
            <w:r w:rsidRPr="008F7DF7">
              <w:t>identifying hazards and controlling risks</w:t>
            </w:r>
          </w:p>
          <w:p w:rsidR="00000000" w:rsidRPr="008F7DF7" w:rsidP="008F7DF7">
            <w:pPr>
              <w:pStyle w:val="ListBullet2"/>
            </w:pPr>
            <w:r w:rsidRPr="008F7DF7">
              <w:t>manual handling</w:t>
            </w:r>
          </w:p>
          <w:p w:rsidR="00000000" w:rsidRPr="008F7DF7" w:rsidP="008F7DF7">
            <w:pPr>
              <w:pStyle w:val="ListBullet2"/>
            </w:pPr>
            <w:r w:rsidRPr="008F7DF7">
              <w:t>using equipment for:</w:t>
            </w:r>
          </w:p>
          <w:p w:rsidR="00000000" w:rsidRPr="008F7DF7" w:rsidP="008F7DF7">
            <w:pPr>
              <w:pStyle w:val="ListBullet3"/>
            </w:pPr>
            <w:r w:rsidRPr="008F7DF7">
              <w:t>raking</w:t>
            </w:r>
          </w:p>
          <w:p w:rsidR="00000000" w:rsidRPr="008F7DF7" w:rsidP="008F7DF7">
            <w:pPr>
              <w:pStyle w:val="ListBullet3"/>
            </w:pPr>
            <w:r w:rsidRPr="008F7DF7">
              <w:t>sweeping</w:t>
            </w:r>
          </w:p>
          <w:p w:rsidR="00000000" w:rsidRPr="008F7DF7" w:rsidP="008F7DF7">
            <w:pPr>
              <w:pStyle w:val="ListBullet3"/>
            </w:pPr>
            <w:r w:rsidRPr="008F7DF7">
              <w:t>vacuuming</w:t>
            </w:r>
          </w:p>
          <w:p w:rsidR="00000000" w:rsidP="008F7DF7">
            <w:pPr>
              <w:pStyle w:val="ListBullet"/>
              <w:rPr>
                <w:lang w:val="en-NZ"/>
              </w:rPr>
            </w:pPr>
            <w:r w:rsidRPr="008F7DF7">
              <w:t>self-management skills to work alone and in a team</w:t>
            </w:r>
          </w:p>
        </w:tc>
      </w:tr>
      <w:tr w:rsidTr="008F7DF7">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8F7DF7">
            <w:pPr>
              <w:pStyle w:val="BodyText"/>
              <w:rPr>
                <w:lang w:val="en-NZ"/>
              </w:rPr>
            </w:pPr>
            <w:r w:rsidRPr="008F7DF7">
              <w:rPr>
                <w:rStyle w:val="SpecialBold"/>
              </w:rPr>
              <w:t>Required knowledge</w:t>
            </w:r>
          </w:p>
        </w:tc>
      </w:tr>
      <w:tr w:rsidTr="008F7DF7">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8F7DF7" w:rsidP="008F7DF7">
            <w:pPr>
              <w:pStyle w:val="ListBullet"/>
            </w:pPr>
            <w:r w:rsidRPr="008F7DF7">
              <w:t>cleaning chemicals and equipment and their applications for carpet</w:t>
            </w:r>
          </w:p>
          <w:p w:rsidR="00000000" w:rsidRPr="008F7DF7" w:rsidP="008F7DF7">
            <w:pPr>
              <w:pStyle w:val="ListBullet"/>
            </w:pPr>
            <w:r w:rsidRPr="008F7DF7">
              <w:t>company management structure and procedures, including:</w:t>
            </w:r>
          </w:p>
          <w:p w:rsidR="00000000" w:rsidRPr="008F7DF7" w:rsidP="008F7DF7">
            <w:pPr>
              <w:pStyle w:val="ListBullet2"/>
            </w:pPr>
            <w:r w:rsidRPr="008F7DF7">
              <w:t>biological and viral control</w:t>
            </w:r>
          </w:p>
          <w:p w:rsidR="00000000" w:rsidRPr="008F7DF7" w:rsidP="008F7DF7">
            <w:pPr>
              <w:pStyle w:val="ListBullet2"/>
            </w:pPr>
            <w:r w:rsidRPr="008F7DF7">
              <w:t>emergency response and evacuation procedures</w:t>
            </w:r>
          </w:p>
          <w:p w:rsidR="00000000" w:rsidRPr="008F7DF7" w:rsidP="008F7DF7">
            <w:pPr>
              <w:pStyle w:val="ListBullet2"/>
            </w:pPr>
            <w:r w:rsidRPr="008F7DF7">
              <w:t>environmental protection procedures</w:t>
            </w:r>
          </w:p>
          <w:p w:rsidR="00000000" w:rsidRPr="008F7DF7" w:rsidP="008F7DF7">
            <w:pPr>
              <w:pStyle w:val="ListBullet2"/>
            </w:pPr>
            <w:r w:rsidRPr="008F7DF7">
              <w:t>injury, dangerous occurrence and incident reporting</w:t>
            </w:r>
          </w:p>
          <w:p w:rsidR="00000000" w:rsidRPr="008F7DF7" w:rsidP="008F7DF7">
            <w:pPr>
              <w:pStyle w:val="ListBullet2"/>
            </w:pPr>
            <w:r w:rsidRPr="008F7DF7">
              <w:t>OHS procedures</w:t>
            </w:r>
          </w:p>
          <w:p w:rsidR="00000000" w:rsidRPr="008F7DF7" w:rsidP="008F7DF7">
            <w:pPr>
              <w:pStyle w:val="ListBullet2"/>
            </w:pPr>
            <w:r w:rsidRPr="008F7DF7">
              <w:t>quality systems</w:t>
            </w:r>
          </w:p>
          <w:p w:rsidR="00000000" w:rsidRPr="008F7DF7" w:rsidP="008F7DF7">
            <w:pPr>
              <w:pStyle w:val="ListBullet"/>
            </w:pPr>
            <w:r w:rsidRPr="008F7DF7">
              <w:t>legislation, regulations, codes of practice and industry advisory standards that apply to maintaining a carpeted floor, including OHS legislation</w:t>
            </w:r>
          </w:p>
          <w:p w:rsidR="00000000" w:rsidRPr="008F7DF7" w:rsidP="008F7DF7">
            <w:pPr>
              <w:pStyle w:val="ListBullet"/>
            </w:pPr>
            <w:r w:rsidRPr="008F7DF7">
              <w:t>routes of entry and potential symptoms of exposure to chemicals</w:t>
            </w:r>
          </w:p>
          <w:p w:rsidR="00000000" w:rsidRPr="008F7DF7" w:rsidP="008F7DF7">
            <w:pPr>
              <w:pStyle w:val="ListBullet"/>
            </w:pPr>
            <w:r w:rsidRPr="008F7DF7">
              <w:t>safe work practices for using:</w:t>
            </w:r>
          </w:p>
          <w:p w:rsidR="00000000" w:rsidRPr="008F7DF7" w:rsidP="008F7DF7">
            <w:pPr>
              <w:pStyle w:val="ListBullet2"/>
            </w:pPr>
            <w:r w:rsidRPr="008F7DF7">
              <w:t>chemicals</w:t>
            </w:r>
          </w:p>
          <w:p w:rsidR="00000000" w:rsidRPr="008F7DF7" w:rsidP="008F7DF7">
            <w:pPr>
              <w:pStyle w:val="ListBullet2"/>
            </w:pPr>
            <w:r w:rsidRPr="008F7DF7">
              <w:t>equi</w:t>
            </w:r>
            <w:r w:rsidRPr="008F7DF7">
              <w:t>pment, including PPE</w:t>
            </w:r>
          </w:p>
          <w:p w:rsidR="00000000" w:rsidRPr="008F7DF7" w:rsidP="008F7DF7">
            <w:pPr>
              <w:pStyle w:val="ListBullet"/>
            </w:pPr>
            <w:r w:rsidRPr="008F7DF7">
              <w:t>types of carpeted floors, including:</w:t>
            </w:r>
          </w:p>
          <w:p w:rsidR="00000000" w:rsidRPr="008F7DF7" w:rsidP="008F7DF7">
            <w:pPr>
              <w:pStyle w:val="ListBullet2"/>
            </w:pPr>
            <w:r w:rsidRPr="008F7DF7">
              <w:t>characteristic of carpets</w:t>
            </w:r>
          </w:p>
          <w:p w:rsidR="00000000" w:rsidRPr="008F7DF7" w:rsidP="008F7DF7">
            <w:pPr>
              <w:pStyle w:val="ListBullet2"/>
            </w:pPr>
            <w:r w:rsidRPr="008F7DF7">
              <w:t>relevant cleaning methods</w:t>
            </w:r>
          </w:p>
        </w:tc>
      </w:tr>
    </w:tbl>
    <w:p w:rsidR="00000000" w:rsidRPr="008F7DF7" w:rsidP="008F7DF7">
      <w:pPr>
        <w:pStyle w:val="BodyText"/>
      </w:pPr>
    </w:p>
    <w:p w:rsidR="00000000" w:rsidRPr="008F7DF7" w:rsidP="008F7DF7">
      <w:pPr>
        <w:pStyle w:val="AllowPageBreak"/>
      </w:pPr>
    </w:p>
    <w:p w:rsidR="00000000" w:rsidRPr="008F7DF7" w:rsidP="008F7DF7">
      <w:pPr>
        <w:pStyle w:val="Heading1"/>
      </w:pPr>
      <w:bookmarkStart w:id="10" w:name="O_372466"/>
      <w:bookmarkEnd w:id="10"/>
      <w:r w:rsidRPr="008F7DF7">
        <w:t>Evidence Guide</w:t>
      </w:r>
    </w:p>
    <w:tbl>
      <w:tblPr>
        <w:tblW w:w="9462" w:type="dxa"/>
        <w:tblLayout w:type="fixed"/>
        <w:tblCellMar>
          <w:left w:w="62" w:type="dxa"/>
          <w:right w:w="62" w:type="dxa"/>
        </w:tblCellMar>
        <w:tblLook w:val="0000"/>
      </w:tblPr>
      <w:tblGrid>
        <w:gridCol w:w="2700"/>
        <w:gridCol w:w="6762"/>
      </w:tblGrid>
      <w:tr w:rsidTr="008F7DF7">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8F7DF7">
            <w:pPr>
              <w:pStyle w:val="BodyText"/>
              <w:rPr>
                <w:lang w:val="en-NZ"/>
              </w:rPr>
            </w:pPr>
            <w:r w:rsidRPr="008F7DF7">
              <w:t>The evidence guide provides advice on assessment and must be read in conjunction with the performance criteria, required skills and knowledge, range statement and the Assessment Guidelines for the Training Package.</w:t>
            </w:r>
          </w:p>
        </w:tc>
      </w:tr>
      <w:tr w:rsidTr="008F7DF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7DF7">
            <w:pPr>
              <w:pStyle w:val="BodyText"/>
              <w:rPr>
                <w:lang w:val="en-NZ"/>
              </w:rPr>
            </w:pPr>
            <w:r w:rsidRPr="008F7DF7">
              <w:t>Overview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7DF7">
            <w:pPr>
              <w:pStyle w:val="BodyText"/>
              <w:rPr>
                <w:lang w:val="en-NZ"/>
              </w:rPr>
            </w:pPr>
            <w:r w:rsidRPr="008F7DF7">
              <w:t>This unit of com</w:t>
            </w:r>
            <w:r w:rsidRPr="008F7DF7">
              <w:t>petency could be assessed by observing practical demonstrations of maintaining carpeted floor surfaces involving at least two different surfaces and two different work site environments.</w:t>
            </w:r>
          </w:p>
        </w:tc>
      </w:tr>
      <w:tr w:rsidTr="008F7DF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7DF7">
            <w:pPr>
              <w:pStyle w:val="BodyText"/>
              <w:rPr>
                <w:lang w:val="en-NZ"/>
              </w:rPr>
            </w:pPr>
            <w:r w:rsidRPr="008F7DF7">
              <w:t>Critical aspects for assessment and evidence required to demonstrate</w:t>
            </w:r>
            <w:r w:rsidRPr="008F7DF7">
              <w:t xml:space="preserve"> competency in this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7DF7" w:rsidP="008F7DF7">
            <w:pPr>
              <w:pStyle w:val="BodyText"/>
            </w:pPr>
            <w:r w:rsidRPr="008F7DF7">
              <w:t>A person who demonstrates competency in this unit must be able to provide evidence of the required skills and knowledge specified in this unit.</w:t>
            </w:r>
          </w:p>
          <w:p w:rsidR="00000000" w:rsidRPr="008F7DF7" w:rsidP="008F7DF7">
            <w:pPr>
              <w:pStyle w:val="BodyText"/>
            </w:pPr>
            <w:r w:rsidRPr="008F7DF7">
              <w:t>In particular the person should demonstrate the ability to:</w:t>
            </w:r>
          </w:p>
          <w:p w:rsidR="00000000" w:rsidRPr="008F7DF7" w:rsidP="008F7DF7">
            <w:pPr>
              <w:pStyle w:val="ListBullet"/>
            </w:pPr>
            <w:r w:rsidRPr="008F7DF7">
              <w:t>identify type and characteristics of carpeted floor</w:t>
            </w:r>
          </w:p>
          <w:p w:rsidR="00000000" w:rsidRPr="008F7DF7" w:rsidP="008F7DF7">
            <w:pPr>
              <w:pStyle w:val="ListBullet"/>
            </w:pPr>
            <w:r w:rsidRPr="008F7DF7">
              <w:t>comply with company and legislative requirements</w:t>
            </w:r>
          </w:p>
          <w:p w:rsidR="00000000" w:rsidRPr="008F7DF7" w:rsidP="008F7DF7">
            <w:pPr>
              <w:pStyle w:val="ListBullet"/>
            </w:pPr>
            <w:r w:rsidRPr="008F7DF7">
              <w:t>use safe and efficient cleaning methods</w:t>
            </w:r>
          </w:p>
          <w:p w:rsidR="00000000" w:rsidRPr="008F7DF7" w:rsidP="008F7DF7">
            <w:pPr>
              <w:pStyle w:val="ListBullet"/>
            </w:pPr>
            <w:r w:rsidRPr="008F7DF7">
              <w:t>select cleaning equipment and chemicals</w:t>
            </w:r>
          </w:p>
          <w:p w:rsidR="00000000" w:rsidP="008F7DF7">
            <w:pPr>
              <w:pStyle w:val="ListBullet"/>
              <w:rPr>
                <w:lang w:val="en-NZ"/>
              </w:rPr>
            </w:pPr>
            <w:r w:rsidRPr="008F7DF7">
              <w:t>achieve outcomes in relation to customer work order and company requirement</w:t>
            </w:r>
            <w:r w:rsidRPr="008F7DF7">
              <w:t>s.</w:t>
            </w:r>
          </w:p>
        </w:tc>
      </w:tr>
      <w:tr w:rsidTr="008F7DF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7DF7">
            <w:pPr>
              <w:pStyle w:val="BodyText"/>
              <w:rPr>
                <w:lang w:val="en-NZ"/>
              </w:rPr>
            </w:pPr>
            <w:r w:rsidRPr="008F7DF7">
              <w:t>Context of and specific resources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7DF7" w:rsidP="008F7DF7">
            <w:pPr>
              <w:pStyle w:val="BodyText"/>
            </w:pPr>
            <w:r w:rsidRPr="008F7DF7">
              <w:t>Assessment of essential underpinning knowledge may be conducted in an off-site context. It is to comply with relevant regulatory or Australian standards’ requirements.</w:t>
            </w:r>
          </w:p>
          <w:p w:rsidR="00000000" w:rsidRPr="008F7DF7" w:rsidP="008F7DF7">
            <w:pPr>
              <w:pStyle w:val="BodyText"/>
            </w:pPr>
            <w:r w:rsidRPr="008F7DF7">
              <w:t>Resource implications for assessmen</w:t>
            </w:r>
            <w:r w:rsidRPr="008F7DF7">
              <w:t>t include access to:</w:t>
            </w:r>
          </w:p>
          <w:p w:rsidR="00000000" w:rsidRPr="008F7DF7" w:rsidP="008F7DF7">
            <w:pPr>
              <w:pStyle w:val="ListBullet"/>
            </w:pPr>
            <w:r w:rsidRPr="008F7DF7">
              <w:t>suitable work site or venue with carpeted floors</w:t>
            </w:r>
          </w:p>
          <w:p w:rsidR="00000000" w:rsidRPr="008F7DF7" w:rsidP="008F7DF7">
            <w:pPr>
              <w:pStyle w:val="ListBullet"/>
            </w:pPr>
            <w:r w:rsidRPr="008F7DF7">
              <w:t>suitable equipment and chemicals</w:t>
            </w:r>
          </w:p>
          <w:p w:rsidR="00000000" w:rsidRPr="008F7DF7" w:rsidP="008F7DF7">
            <w:pPr>
              <w:pStyle w:val="ListBullet"/>
            </w:pPr>
            <w:r w:rsidRPr="008F7DF7">
              <w:t>PPE</w:t>
            </w:r>
          </w:p>
          <w:p w:rsidR="00000000" w:rsidRPr="008F7DF7" w:rsidP="008F7DF7">
            <w:pPr>
              <w:pStyle w:val="ListBullet"/>
            </w:pPr>
            <w:r w:rsidRPr="008F7DF7">
              <w:t>equipment operating manuals and MSDS</w:t>
            </w:r>
          </w:p>
          <w:p w:rsidR="00000000" w:rsidRPr="008F7DF7" w:rsidP="008F7DF7">
            <w:pPr>
              <w:pStyle w:val="ListBullet"/>
            </w:pPr>
            <w:r w:rsidRPr="008F7DF7">
              <w:t>work order instructions and work plans</w:t>
            </w:r>
          </w:p>
          <w:p w:rsidR="00000000" w:rsidP="008F7DF7">
            <w:pPr>
              <w:pStyle w:val="ListBullet"/>
              <w:rPr>
                <w:lang w:val="en-NZ"/>
              </w:rPr>
            </w:pPr>
            <w:r w:rsidRPr="008F7DF7">
              <w:t>assessment instruments, including personal planner and assessment record book.</w:t>
            </w:r>
          </w:p>
        </w:tc>
      </w:tr>
      <w:tr w:rsidTr="008F7DF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7DF7">
            <w:pPr>
              <w:pStyle w:val="BodyText"/>
              <w:rPr>
                <w:lang w:val="en-NZ"/>
              </w:rPr>
            </w:pPr>
            <w:r w:rsidRPr="008F7DF7">
              <w:t>Method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7DF7" w:rsidP="008F7DF7">
            <w:pPr>
              <w:pStyle w:val="BodyText"/>
            </w:pPr>
            <w:r w:rsidRPr="008F7DF7">
              <w:t>Assessment methods must:</w:t>
            </w:r>
          </w:p>
          <w:p w:rsidR="00000000" w:rsidRPr="008F7DF7" w:rsidP="008F7DF7">
            <w:pPr>
              <w:pStyle w:val="ListBullet"/>
            </w:pPr>
            <w:r w:rsidRPr="008F7DF7">
              <w:t>satisfy the endorsed Assessment Guidelines of the Property Services Training Package</w:t>
            </w:r>
          </w:p>
          <w:p w:rsidR="00000000" w:rsidRPr="008F7DF7" w:rsidP="008F7DF7">
            <w:pPr>
              <w:pStyle w:val="ListBullet"/>
            </w:pPr>
            <w:r w:rsidRPr="008F7DF7">
              <w:t xml:space="preserve">include direct observation of tasks in real </w:t>
            </w:r>
            <w:r w:rsidRPr="008F7DF7">
              <w:t>or simulated work conditions, with questioning to confirm the ability to consistently identify and correctly interpret the essential underpinning knowledge required for practical application</w:t>
            </w:r>
          </w:p>
          <w:p w:rsidR="00000000" w:rsidRPr="008F7DF7" w:rsidP="008F7DF7">
            <w:pPr>
              <w:pStyle w:val="ListBullet"/>
            </w:pPr>
            <w:r w:rsidRPr="008F7DF7">
              <w:t xml:space="preserve">reinforce the integration of employability skills with workplace </w:t>
            </w:r>
            <w:r w:rsidRPr="008F7DF7">
              <w:t>tasks and job roles</w:t>
            </w:r>
          </w:p>
          <w:p w:rsidR="00000000" w:rsidP="008F7DF7">
            <w:pPr>
              <w:pStyle w:val="ListBullet"/>
              <w:rPr>
                <w:lang w:val="en-NZ"/>
              </w:rPr>
            </w:pPr>
            <w:r w:rsidRPr="008F7DF7">
              <w:t>confirm that competency is verified and able to be transferred to other circumstances and environments.</w:t>
            </w:r>
          </w:p>
        </w:tc>
      </w:tr>
      <w:tr w:rsidTr="008F7DF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7DF7">
            <w:pPr>
              <w:pStyle w:val="BodyText"/>
              <w:rPr>
                <w:lang w:val="en-NZ"/>
              </w:rPr>
            </w:pPr>
            <w:r w:rsidRPr="008F7DF7">
              <w:t>Guidance information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7DF7" w:rsidP="008F7DF7">
            <w:pPr>
              <w:pStyle w:val="BodyText"/>
            </w:pPr>
            <w:r w:rsidRPr="008F7DF7">
              <w:t xml:space="preserve">Reasonable adjustments for people with disabilities must be made to assessment processes where </w:t>
            </w:r>
            <w:r w:rsidRPr="008F7DF7">
              <w:t>required. This could include access to modified equipment and other physical resources, and the provision of appropriate assessment support.</w:t>
            </w:r>
          </w:p>
          <w:p w:rsidR="00000000" w:rsidRPr="008F7DF7" w:rsidP="008F7DF7">
            <w:pPr>
              <w:pStyle w:val="BodyText"/>
            </w:pPr>
            <w:r w:rsidRPr="008F7DF7">
              <w:t>Assessment processes and techniques should as far as is practical take into account the language, literacy and nume</w:t>
            </w:r>
            <w:r w:rsidRPr="008F7DF7">
              <w:t>racy capacity of the candidate in relation to the competency being assessed.</w:t>
            </w:r>
          </w:p>
          <w:p w:rsidR="00000000" w:rsidRPr="008F7DF7" w:rsidP="008F7DF7">
            <w:pPr>
              <w:pStyle w:val="BodyText"/>
            </w:pPr>
            <w:r w:rsidRPr="008F7DF7">
              <w:t xml:space="preserve">This unit could be assessed on its own or in combination with other units relevant to the job function, such as: </w:t>
            </w:r>
          </w:p>
          <w:p w:rsidR="00000000" w:rsidRPr="008F7DF7" w:rsidP="008F7DF7">
            <w:pPr>
              <w:pStyle w:val="ListBullet"/>
            </w:pPr>
            <w:r w:rsidRPr="008F7DF7">
              <w:t>CPPCCL2002A Use bonnet cleaning</w:t>
            </w:r>
          </w:p>
          <w:p w:rsidR="00000000" w:rsidRPr="008F7DF7" w:rsidP="008F7DF7">
            <w:pPr>
              <w:pStyle w:val="ListBullet"/>
            </w:pPr>
            <w:r w:rsidRPr="008F7DF7">
              <w:t>CPPCCL2007A Perform basic stain removal.</w:t>
            </w:r>
          </w:p>
        </w:tc>
      </w:tr>
    </w:tbl>
    <w:p w:rsidR="00000000" w:rsidRPr="008F7DF7" w:rsidP="008F7DF7">
      <w:pPr>
        <w:pStyle w:val="BodyText"/>
      </w:pPr>
    </w:p>
    <w:p w:rsidR="00000000" w:rsidRPr="008F7DF7" w:rsidP="008F7DF7">
      <w:pPr>
        <w:pStyle w:val="AllowPageBreak"/>
      </w:pPr>
    </w:p>
    <w:p w:rsidR="00000000" w:rsidRPr="008F7DF7" w:rsidP="008F7DF7">
      <w:pPr>
        <w:pStyle w:val="Heading1"/>
      </w:pPr>
      <w:bookmarkStart w:id="11" w:name="O_372467"/>
      <w:bookmarkEnd w:id="11"/>
      <w:r w:rsidRPr="008F7DF7">
        <w:t>Range Statement</w:t>
      </w:r>
    </w:p>
    <w:tbl>
      <w:tblPr>
        <w:tblW w:w="9462" w:type="dxa"/>
        <w:tblLayout w:type="fixed"/>
        <w:tblCellMar>
          <w:left w:w="62" w:type="dxa"/>
          <w:right w:w="62" w:type="dxa"/>
        </w:tblCellMar>
        <w:tblLook w:val="0000"/>
      </w:tblPr>
      <w:tblGrid>
        <w:gridCol w:w="2700"/>
        <w:gridCol w:w="6762"/>
      </w:tblGrid>
      <w:tr w:rsidTr="008F7DF7">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8F7DF7">
            <w:pPr>
              <w:pStyle w:val="BodyText"/>
              <w:rPr>
                <w:lang w:val="en-NZ"/>
              </w:rPr>
            </w:pPr>
            <w:r w:rsidRPr="008F7DF7">
              <w:t xml:space="preserve">The range statement relates to the unit of competency as a whole. It allows for different work environments and situations that may affect </w:t>
            </w:r>
            <w:r w:rsidRPr="008F7DF7">
              <w:t>performance. Bold italicised wording, if used in the performance criteria, is detailed below. Essential operating conditions that may be present with training and assessment (depending on the work situation, needs of the candidate, accessibility of the ite</w:t>
            </w:r>
            <w:r w:rsidRPr="008F7DF7">
              <w:t>m, and local industry and regional contexts) may also be included.</w:t>
            </w:r>
          </w:p>
        </w:tc>
      </w:tr>
      <w:tr w:rsidTr="008F7DF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7DF7">
            <w:pPr>
              <w:pStyle w:val="BodyText"/>
              <w:rPr>
                <w:lang w:val="en-NZ"/>
              </w:rPr>
            </w:pPr>
            <w:r w:rsidRPr="008F7DF7">
              <w:rPr>
                <w:rStyle w:val="BoldandItalics"/>
              </w:rPr>
              <w:t>Work order</w:t>
            </w:r>
            <w:r w:rsidRPr="008F7DF7">
              <w:t xml:space="preserve"> information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7DF7" w:rsidP="008F7DF7">
            <w:pPr>
              <w:pStyle w:val="ListBullet"/>
            </w:pPr>
            <w:r w:rsidRPr="008F7DF7">
              <w:t>access to work site, including:</w:t>
            </w:r>
          </w:p>
          <w:p w:rsidR="00000000" w:rsidRPr="008F7DF7" w:rsidP="008F7DF7">
            <w:pPr>
              <w:pStyle w:val="ListBullet2"/>
            </w:pPr>
            <w:r w:rsidRPr="008F7DF7">
              <w:t>access and egress points</w:t>
            </w:r>
          </w:p>
          <w:p w:rsidR="00000000" w:rsidRPr="008F7DF7" w:rsidP="008F7DF7">
            <w:pPr>
              <w:pStyle w:val="ListBullet2"/>
            </w:pPr>
            <w:r w:rsidRPr="008F7DF7">
              <w:t>timing of access</w:t>
            </w:r>
          </w:p>
          <w:p w:rsidR="00000000" w:rsidRPr="008F7DF7" w:rsidP="008F7DF7">
            <w:pPr>
              <w:pStyle w:val="ListBullet"/>
            </w:pPr>
            <w:r w:rsidRPr="008F7DF7">
              <w:t>budget allocations</w:t>
            </w:r>
          </w:p>
          <w:p w:rsidR="00000000" w:rsidRPr="008F7DF7" w:rsidP="008F7DF7">
            <w:pPr>
              <w:pStyle w:val="ListBullet"/>
            </w:pPr>
            <w:r w:rsidRPr="008F7DF7">
              <w:t>completion times and dates</w:t>
            </w:r>
          </w:p>
          <w:p w:rsidR="00000000" w:rsidRPr="008F7DF7" w:rsidP="008F7DF7">
            <w:pPr>
              <w:pStyle w:val="ListBullet"/>
            </w:pPr>
            <w:r w:rsidRPr="008F7DF7">
              <w:t>human resource requirements to complete the work tasks</w:t>
            </w:r>
          </w:p>
          <w:p w:rsidR="00000000" w:rsidRPr="008F7DF7" w:rsidP="008F7DF7">
            <w:pPr>
              <w:pStyle w:val="ListBullet"/>
            </w:pPr>
            <w:r w:rsidRPr="008F7DF7">
              <w:t>job requirements and tasks</w:t>
            </w:r>
          </w:p>
          <w:p w:rsidR="00000000" w:rsidRPr="008F7DF7" w:rsidP="008F7DF7">
            <w:pPr>
              <w:pStyle w:val="ListBullet"/>
            </w:pPr>
            <w:r w:rsidRPr="008F7DF7">
              <w:t>legislative and local government requirements</w:t>
            </w:r>
          </w:p>
          <w:p w:rsidR="00000000" w:rsidRPr="008F7DF7" w:rsidP="008F7DF7">
            <w:pPr>
              <w:pStyle w:val="ListBullet"/>
            </w:pPr>
            <w:r w:rsidRPr="008F7DF7">
              <w:t>OHS requirements and emergency response procedures</w:t>
            </w:r>
          </w:p>
          <w:p w:rsidR="00000000" w:rsidRPr="008F7DF7" w:rsidP="008F7DF7">
            <w:pPr>
              <w:pStyle w:val="ListBullet"/>
            </w:pPr>
            <w:r w:rsidRPr="008F7DF7">
              <w:t>requirements for working in isolated and remote locations</w:t>
            </w:r>
          </w:p>
          <w:p w:rsidR="00000000" w:rsidRPr="008F7DF7" w:rsidP="008F7DF7">
            <w:pPr>
              <w:pStyle w:val="ListBullet"/>
            </w:pPr>
            <w:r w:rsidRPr="008F7DF7">
              <w:t>resource requiremen</w:t>
            </w:r>
            <w:r w:rsidRPr="008F7DF7">
              <w:t>ts, such as equipment and materials</w:t>
            </w:r>
          </w:p>
          <w:p w:rsidR="00000000" w:rsidRPr="008F7DF7" w:rsidP="008F7DF7">
            <w:pPr>
              <w:pStyle w:val="ListBullet"/>
            </w:pPr>
            <w:r w:rsidRPr="008F7DF7">
              <w:t xml:space="preserve">specific client requirements, such as: </w:t>
            </w:r>
          </w:p>
          <w:p w:rsidR="00000000" w:rsidRPr="008F7DF7" w:rsidP="008F7DF7">
            <w:pPr>
              <w:pStyle w:val="ListBullet2"/>
            </w:pPr>
            <w:r w:rsidRPr="008F7DF7">
              <w:t>dress and presentation requirements</w:t>
            </w:r>
          </w:p>
          <w:p w:rsidR="00000000" w:rsidRPr="008F7DF7" w:rsidP="008F7DF7">
            <w:pPr>
              <w:pStyle w:val="ListBullet2"/>
            </w:pPr>
            <w:r w:rsidRPr="008F7DF7">
              <w:t>relationships with other activities</w:t>
            </w:r>
          </w:p>
          <w:p w:rsidR="00000000" w:rsidRPr="008F7DF7" w:rsidP="008F7DF7">
            <w:pPr>
              <w:pStyle w:val="ListBullet"/>
            </w:pPr>
            <w:r w:rsidRPr="008F7DF7">
              <w:t>use of signage and barriers</w:t>
            </w:r>
          </w:p>
          <w:p w:rsidR="00000000" w:rsidRPr="008F7DF7" w:rsidP="008F7DF7">
            <w:pPr>
              <w:pStyle w:val="ListBullet"/>
            </w:pPr>
            <w:r w:rsidRPr="008F7DF7">
              <w:t>work schedules</w:t>
            </w:r>
          </w:p>
          <w:p w:rsidR="00000000" w:rsidRPr="008F7DF7" w:rsidP="008F7DF7">
            <w:pPr>
              <w:pStyle w:val="ListBullet"/>
            </w:pPr>
            <w:r w:rsidRPr="008F7DF7">
              <w:t>work site contact persons</w:t>
            </w:r>
          </w:p>
          <w:p w:rsidR="00000000" w:rsidRPr="008F7DF7" w:rsidP="008F7DF7">
            <w:pPr>
              <w:pStyle w:val="ListBullet"/>
            </w:pPr>
            <w:r w:rsidRPr="008F7DF7">
              <w:t xml:space="preserve">work site requirements for specific industries, such as: </w:t>
            </w:r>
          </w:p>
          <w:p w:rsidR="00000000" w:rsidRPr="008F7DF7" w:rsidP="008F7DF7">
            <w:pPr>
              <w:pStyle w:val="ListBullet2"/>
            </w:pPr>
            <w:r w:rsidRPr="008F7DF7">
              <w:t>hospitals and medical centres</w:t>
            </w:r>
          </w:p>
          <w:p w:rsidR="00000000" w:rsidRPr="008F7DF7" w:rsidP="008F7DF7">
            <w:pPr>
              <w:pStyle w:val="ListBullet2"/>
            </w:pPr>
            <w:r w:rsidRPr="008F7DF7">
              <w:t>nursing homes</w:t>
            </w:r>
          </w:p>
          <w:p w:rsidR="00000000" w:rsidRPr="008F7DF7" w:rsidP="008F7DF7">
            <w:pPr>
              <w:pStyle w:val="ListBullet2"/>
            </w:pPr>
            <w:r w:rsidRPr="008F7DF7">
              <w:t>retail food courts</w:t>
            </w:r>
          </w:p>
          <w:p w:rsidR="00000000" w:rsidRPr="008F7DF7" w:rsidP="008F7DF7">
            <w:pPr>
              <w:pStyle w:val="ListBullet2"/>
            </w:pPr>
            <w:r w:rsidRPr="008F7DF7">
              <w:t>schools</w:t>
            </w:r>
          </w:p>
          <w:p w:rsidR="00000000" w:rsidP="008F7DF7">
            <w:pPr>
              <w:pStyle w:val="ListBullet2"/>
              <w:rPr>
                <w:lang w:val="en-NZ"/>
              </w:rPr>
            </w:pPr>
            <w:r w:rsidRPr="008F7DF7">
              <w:t>tourism and hospitality.</w:t>
            </w:r>
          </w:p>
        </w:tc>
      </w:tr>
      <w:tr w:rsidTr="008F7DF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7DF7">
            <w:pPr>
              <w:pStyle w:val="BodyText"/>
              <w:rPr>
                <w:lang w:val="en-NZ"/>
              </w:rPr>
            </w:pPr>
            <w:r w:rsidRPr="008F7DF7">
              <w:rPr>
                <w:rStyle w:val="BoldandItalics"/>
              </w:rPr>
              <w:t>Company requirements</w:t>
            </w:r>
            <w:r w:rsidRPr="008F7DF7">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7DF7" w:rsidP="008F7DF7">
            <w:pPr>
              <w:pStyle w:val="ListBullet"/>
            </w:pPr>
            <w:r w:rsidRPr="008F7DF7">
              <w:t>business and performance plans</w:t>
            </w:r>
          </w:p>
          <w:p w:rsidR="00000000" w:rsidRPr="008F7DF7" w:rsidP="008F7DF7">
            <w:pPr>
              <w:pStyle w:val="ListBullet"/>
            </w:pPr>
            <w:r w:rsidRPr="008F7DF7">
              <w:t>client communication procedures</w:t>
            </w:r>
          </w:p>
          <w:p w:rsidR="00000000" w:rsidRPr="008F7DF7" w:rsidP="008F7DF7">
            <w:pPr>
              <w:pStyle w:val="ListBullet"/>
            </w:pPr>
            <w:r w:rsidRPr="008F7DF7">
              <w:t>client confidentiality procedures</w:t>
            </w:r>
          </w:p>
          <w:p w:rsidR="00000000" w:rsidRPr="008F7DF7" w:rsidP="008F7DF7">
            <w:pPr>
              <w:pStyle w:val="ListBullet"/>
            </w:pPr>
            <w:r w:rsidRPr="008F7DF7">
              <w:t>client service standards</w:t>
            </w:r>
          </w:p>
          <w:p w:rsidR="00000000" w:rsidRPr="008F7DF7" w:rsidP="008F7DF7">
            <w:pPr>
              <w:pStyle w:val="ListBullet"/>
            </w:pPr>
            <w:r w:rsidRPr="008F7DF7">
              <w:t>communication channels and reporting procedures</w:t>
            </w:r>
          </w:p>
          <w:p w:rsidR="00000000" w:rsidRPr="008F7DF7" w:rsidP="008F7DF7">
            <w:pPr>
              <w:pStyle w:val="ListBullet"/>
            </w:pPr>
            <w:r w:rsidRPr="008F7DF7">
              <w:t>company goals, objectives, plans, systems and processes</w:t>
            </w:r>
          </w:p>
          <w:p w:rsidR="00000000" w:rsidRPr="008F7DF7" w:rsidP="008F7DF7">
            <w:pPr>
              <w:pStyle w:val="ListBullet"/>
            </w:pPr>
            <w:r w:rsidRPr="008F7DF7">
              <w:t>company issued identification badges, cards or passes</w:t>
            </w:r>
          </w:p>
          <w:p w:rsidR="00000000" w:rsidRPr="008F7DF7" w:rsidP="008F7DF7">
            <w:pPr>
              <w:pStyle w:val="ListBullet"/>
            </w:pPr>
            <w:r w:rsidRPr="008F7DF7">
              <w:t>company policies and procedures, includ</w:t>
            </w:r>
            <w:r w:rsidRPr="008F7DF7">
              <w:t>ing:</w:t>
            </w:r>
          </w:p>
          <w:p w:rsidR="00000000" w:rsidRPr="008F7DF7" w:rsidP="008F7DF7">
            <w:pPr>
              <w:pStyle w:val="ListBullet2"/>
            </w:pPr>
            <w:r w:rsidRPr="008F7DF7">
              <w:t>access and equity policy, principles and practice</w:t>
            </w:r>
          </w:p>
          <w:p w:rsidR="00000000" w:rsidRPr="008F7DF7" w:rsidP="008F7DF7">
            <w:pPr>
              <w:pStyle w:val="ListBullet2"/>
            </w:pPr>
            <w:r w:rsidRPr="008F7DF7">
              <w:t>OHS policies and procedures, including control procedures</w:t>
            </w:r>
          </w:p>
          <w:p w:rsidR="00000000" w:rsidRPr="008F7DF7" w:rsidP="008F7DF7">
            <w:pPr>
              <w:pStyle w:val="ListBullet2"/>
            </w:pPr>
            <w:r w:rsidRPr="008F7DF7">
              <w:t>maintenance procedures for equipment and PPE</w:t>
            </w:r>
          </w:p>
          <w:p w:rsidR="00000000" w:rsidRPr="008F7DF7" w:rsidP="008F7DF7">
            <w:pPr>
              <w:pStyle w:val="ListBullet2"/>
            </w:pPr>
            <w:r w:rsidRPr="008F7DF7">
              <w:t>those relating to own role, responsibility and delegation</w:t>
            </w:r>
          </w:p>
          <w:p w:rsidR="00000000" w:rsidRPr="008F7DF7" w:rsidP="008F7DF7">
            <w:pPr>
              <w:pStyle w:val="ListBullet2"/>
            </w:pPr>
            <w:r w:rsidRPr="008F7DF7">
              <w:t>work site access security clearance procedures</w:t>
            </w:r>
          </w:p>
          <w:p w:rsidR="00000000" w:rsidRPr="008F7DF7" w:rsidP="008F7DF7">
            <w:pPr>
              <w:pStyle w:val="ListBullet"/>
            </w:pPr>
            <w:r w:rsidRPr="008F7DF7">
              <w:t>company service standards</w:t>
            </w:r>
          </w:p>
          <w:p w:rsidR="00000000" w:rsidRPr="008F7DF7" w:rsidP="008F7DF7">
            <w:pPr>
              <w:pStyle w:val="ListBullet"/>
            </w:pPr>
            <w:r w:rsidRPr="008F7DF7">
              <w:t>dress and presentation requirements</w:t>
            </w:r>
          </w:p>
          <w:p w:rsidR="00000000" w:rsidRPr="008F7DF7" w:rsidP="008F7DF7">
            <w:pPr>
              <w:pStyle w:val="ListBullet"/>
            </w:pPr>
            <w:r w:rsidRPr="008F7DF7">
              <w:t>duty of care, code of conduct, and code of ethics</w:t>
            </w:r>
          </w:p>
          <w:p w:rsidR="00000000" w:rsidRPr="008F7DF7" w:rsidP="008F7DF7">
            <w:pPr>
              <w:pStyle w:val="ListBullet"/>
            </w:pPr>
            <w:r w:rsidRPr="008F7DF7">
              <w:t>emergency response and evacuation procedures</w:t>
            </w:r>
          </w:p>
          <w:p w:rsidR="00000000" w:rsidRPr="008F7DF7" w:rsidP="008F7DF7">
            <w:pPr>
              <w:pStyle w:val="ListBullet"/>
            </w:pPr>
            <w:r w:rsidRPr="008F7DF7">
              <w:t>employer and employee rights and responsibilities</w:t>
            </w:r>
          </w:p>
          <w:p w:rsidR="00000000" w:rsidRPr="008F7DF7" w:rsidP="008F7DF7">
            <w:pPr>
              <w:pStyle w:val="ListBullet"/>
            </w:pPr>
            <w:r w:rsidRPr="008F7DF7">
              <w:t>e</w:t>
            </w:r>
            <w:r w:rsidRPr="008F7DF7">
              <w:t>nvironmental protection procedures</w:t>
            </w:r>
          </w:p>
          <w:p w:rsidR="00000000" w:rsidRPr="008F7DF7" w:rsidP="008F7DF7">
            <w:pPr>
              <w:pStyle w:val="ListBullet"/>
            </w:pPr>
            <w:r w:rsidRPr="008F7DF7">
              <w:t>personnel practices and guidelines</w:t>
            </w:r>
          </w:p>
          <w:p w:rsidR="00000000" w:rsidRPr="008F7DF7" w:rsidP="008F7DF7">
            <w:pPr>
              <w:pStyle w:val="ListBullet"/>
            </w:pPr>
            <w:r w:rsidRPr="008F7DF7">
              <w:t>quality and continuous improvement processes and standards</w:t>
            </w:r>
          </w:p>
          <w:p w:rsidR="00000000" w:rsidRPr="008F7DF7" w:rsidP="008F7DF7">
            <w:pPr>
              <w:pStyle w:val="ListBullet"/>
            </w:pPr>
            <w:r w:rsidRPr="008F7DF7">
              <w:t>records and information systems and processes</w:t>
            </w:r>
          </w:p>
          <w:p w:rsidR="00000000" w:rsidRPr="008F7DF7" w:rsidP="008F7DF7">
            <w:pPr>
              <w:pStyle w:val="ListBullet"/>
            </w:pPr>
            <w:r w:rsidRPr="008F7DF7">
              <w:t>training materials (induction, refresher and new skills)</w:t>
            </w:r>
          </w:p>
          <w:p w:rsidR="00000000" w:rsidP="008F7DF7">
            <w:pPr>
              <w:pStyle w:val="ListBullet"/>
              <w:rPr>
                <w:lang w:val="en-NZ"/>
              </w:rPr>
            </w:pPr>
            <w:r w:rsidRPr="008F7DF7">
              <w:t>using contractors.</w:t>
            </w:r>
          </w:p>
        </w:tc>
      </w:tr>
      <w:tr w:rsidTr="008F7DF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7DF7">
            <w:pPr>
              <w:pStyle w:val="BodyText"/>
              <w:rPr>
                <w:lang w:val="en-NZ"/>
              </w:rPr>
            </w:pPr>
            <w:r w:rsidRPr="008F7DF7">
              <w:rPr>
                <w:rStyle w:val="BoldandItalics"/>
              </w:rPr>
              <w:t>Appropriate persons</w:t>
            </w:r>
            <w:r w:rsidRPr="008F7DF7">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7DF7" w:rsidP="008F7DF7">
            <w:pPr>
              <w:pStyle w:val="ListBullet"/>
            </w:pPr>
            <w:r w:rsidRPr="008F7DF7">
              <w:t>clients</w:t>
            </w:r>
          </w:p>
          <w:p w:rsidR="00000000" w:rsidRPr="008F7DF7" w:rsidP="008F7DF7">
            <w:pPr>
              <w:pStyle w:val="ListBullet"/>
            </w:pPr>
            <w:r w:rsidRPr="008F7DF7">
              <w:t>colleagues</w:t>
            </w:r>
          </w:p>
          <w:p w:rsidR="00000000" w:rsidRPr="008F7DF7" w:rsidP="008F7DF7">
            <w:pPr>
              <w:pStyle w:val="ListBullet"/>
            </w:pPr>
            <w:r w:rsidRPr="008F7DF7">
              <w:t>managers</w:t>
            </w:r>
          </w:p>
          <w:p w:rsidR="00000000" w:rsidRPr="008F7DF7" w:rsidP="008F7DF7">
            <w:pPr>
              <w:pStyle w:val="ListBullet"/>
            </w:pPr>
            <w:r w:rsidRPr="008F7DF7">
              <w:t>persons in control of work sites</w:t>
            </w:r>
          </w:p>
          <w:p w:rsidR="00000000" w:rsidP="008F7DF7">
            <w:pPr>
              <w:pStyle w:val="ListBullet"/>
              <w:rPr>
                <w:lang w:val="en-NZ"/>
              </w:rPr>
            </w:pPr>
            <w:r w:rsidRPr="008F7DF7">
              <w:t>supervisors.</w:t>
            </w:r>
          </w:p>
        </w:tc>
      </w:tr>
      <w:tr w:rsidTr="008F7DF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7DF7">
            <w:pPr>
              <w:pStyle w:val="BodyText"/>
              <w:rPr>
                <w:lang w:val="en-NZ"/>
              </w:rPr>
            </w:pPr>
            <w:r w:rsidRPr="008F7DF7">
              <w:rPr>
                <w:rStyle w:val="BoldandItalics"/>
              </w:rPr>
              <w:t>Hazards</w:t>
            </w:r>
            <w:r w:rsidRPr="008F7DF7">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7DF7" w:rsidP="008F7DF7">
            <w:pPr>
              <w:pStyle w:val="ListBullet"/>
            </w:pPr>
            <w:r w:rsidRPr="008F7DF7">
              <w:t>allergic reactions to chemicals or equipment, including latex allergies</w:t>
            </w:r>
          </w:p>
          <w:p w:rsidR="00000000" w:rsidRPr="008F7DF7" w:rsidP="008F7DF7">
            <w:pPr>
              <w:pStyle w:val="ListBullet"/>
            </w:pPr>
            <w:r w:rsidRPr="008F7DF7">
              <w:t>biological and animal waste</w:t>
            </w:r>
          </w:p>
          <w:p w:rsidR="00000000" w:rsidRPr="008F7DF7" w:rsidP="008F7DF7">
            <w:pPr>
              <w:pStyle w:val="ListBullet"/>
            </w:pPr>
            <w:r w:rsidRPr="008F7DF7">
              <w:t>bites and stings</w:t>
            </w:r>
          </w:p>
          <w:p w:rsidR="00000000" w:rsidRPr="008F7DF7" w:rsidP="008F7DF7">
            <w:pPr>
              <w:pStyle w:val="ListBullet"/>
            </w:pPr>
            <w:r w:rsidRPr="008F7DF7">
              <w:t>blood an</w:t>
            </w:r>
            <w:r w:rsidRPr="008F7DF7">
              <w:t>d blood-stained products</w:t>
            </w:r>
          </w:p>
          <w:p w:rsidR="00000000" w:rsidRPr="008F7DF7" w:rsidP="008F7DF7">
            <w:pPr>
              <w:pStyle w:val="ListBullet"/>
            </w:pPr>
            <w:r w:rsidRPr="008F7DF7">
              <w:t>confined or restricted spaces</w:t>
            </w:r>
          </w:p>
          <w:p w:rsidR="00000000" w:rsidRPr="008F7DF7" w:rsidP="008F7DF7">
            <w:pPr>
              <w:pStyle w:val="ListBullet"/>
            </w:pPr>
            <w:r w:rsidRPr="008F7DF7">
              <w:t>contaminated clothing, materials or equipment</w:t>
            </w:r>
          </w:p>
          <w:p w:rsidR="00000000" w:rsidRPr="008F7DF7" w:rsidP="008F7DF7">
            <w:pPr>
              <w:pStyle w:val="ListBullet"/>
            </w:pPr>
            <w:r w:rsidRPr="008F7DF7">
              <w:t>damaged or inappropriate equipment</w:t>
            </w:r>
          </w:p>
          <w:p w:rsidR="00000000" w:rsidRPr="008F7DF7" w:rsidP="008F7DF7">
            <w:pPr>
              <w:pStyle w:val="ListBullet"/>
            </w:pPr>
            <w:r w:rsidRPr="008F7DF7">
              <w:t>dust and fibres</w:t>
            </w:r>
          </w:p>
          <w:p w:rsidR="00000000" w:rsidRPr="008F7DF7" w:rsidP="008F7DF7">
            <w:pPr>
              <w:pStyle w:val="ListBullet"/>
            </w:pPr>
            <w:r w:rsidRPr="008F7DF7">
              <w:t>electrical hazards arising from:</w:t>
            </w:r>
          </w:p>
          <w:p w:rsidR="00000000" w:rsidRPr="008F7DF7" w:rsidP="008F7DF7">
            <w:pPr>
              <w:pStyle w:val="ListBullet2"/>
            </w:pPr>
            <w:r w:rsidRPr="008F7DF7">
              <w:t>cables</w:t>
            </w:r>
          </w:p>
          <w:p w:rsidR="00000000" w:rsidRPr="008F7DF7" w:rsidP="008F7DF7">
            <w:pPr>
              <w:pStyle w:val="ListBullet2"/>
            </w:pPr>
            <w:r w:rsidRPr="008F7DF7">
              <w:t>electrical fittings:</w:t>
            </w:r>
          </w:p>
          <w:p w:rsidR="00000000" w:rsidRPr="008F7DF7" w:rsidP="008F7DF7">
            <w:pPr>
              <w:pStyle w:val="ListBullet3"/>
            </w:pPr>
            <w:r w:rsidRPr="008F7DF7">
              <w:t>switches</w:t>
            </w:r>
          </w:p>
          <w:p w:rsidR="00000000" w:rsidRPr="008F7DF7" w:rsidP="008F7DF7">
            <w:pPr>
              <w:pStyle w:val="ListBullet3"/>
            </w:pPr>
            <w:r w:rsidRPr="008F7DF7">
              <w:t>lights</w:t>
            </w:r>
          </w:p>
          <w:p w:rsidR="00000000" w:rsidRPr="008F7DF7" w:rsidP="008F7DF7">
            <w:pPr>
              <w:pStyle w:val="ListBullet2"/>
            </w:pPr>
            <w:r w:rsidRPr="008F7DF7">
              <w:t>untested electrical equipment</w:t>
            </w:r>
          </w:p>
          <w:p w:rsidR="00000000" w:rsidRPr="008F7DF7" w:rsidP="008F7DF7">
            <w:pPr>
              <w:pStyle w:val="ListBullet"/>
            </w:pPr>
            <w:r w:rsidRPr="008F7DF7">
              <w:t>fatigue</w:t>
            </w:r>
          </w:p>
          <w:p w:rsidR="00000000" w:rsidRPr="008F7DF7" w:rsidP="008F7DF7">
            <w:pPr>
              <w:pStyle w:val="ListBullet"/>
            </w:pPr>
            <w:r w:rsidRPr="008F7DF7">
              <w:t>fire</w:t>
            </w:r>
          </w:p>
          <w:p w:rsidR="00000000" w:rsidRPr="008F7DF7" w:rsidP="008F7DF7">
            <w:pPr>
              <w:pStyle w:val="ListBullet"/>
            </w:pPr>
            <w:r w:rsidRPr="008F7DF7">
              <w:t>gas</w:t>
            </w:r>
          </w:p>
          <w:p w:rsidR="00000000" w:rsidRPr="008F7DF7" w:rsidP="008F7DF7">
            <w:pPr>
              <w:pStyle w:val="ListBullet"/>
            </w:pPr>
            <w:r w:rsidRPr="008F7DF7">
              <w:t>heights</w:t>
            </w:r>
          </w:p>
          <w:p w:rsidR="00000000" w:rsidRPr="008F7DF7" w:rsidP="008F7DF7">
            <w:pPr>
              <w:pStyle w:val="ListBullet"/>
            </w:pPr>
            <w:r w:rsidRPr="008F7DF7">
              <w:t>inadequate lighting and ventilation</w:t>
            </w:r>
          </w:p>
          <w:p w:rsidR="00000000" w:rsidRPr="008F7DF7" w:rsidP="008F7DF7">
            <w:pPr>
              <w:pStyle w:val="ListBullet"/>
            </w:pPr>
            <w:r w:rsidRPr="008F7DF7">
              <w:t>infectious and zoonotic diseases, such as:</w:t>
            </w:r>
          </w:p>
          <w:p w:rsidR="00000000" w:rsidRPr="008F7DF7" w:rsidP="008F7DF7">
            <w:pPr>
              <w:pStyle w:val="ListBullet2"/>
            </w:pPr>
            <w:r w:rsidRPr="008F7DF7">
              <w:t>Q fever</w:t>
            </w:r>
          </w:p>
          <w:p w:rsidR="00000000" w:rsidRPr="008F7DF7" w:rsidP="008F7DF7">
            <w:pPr>
              <w:pStyle w:val="ListBullet2"/>
            </w:pPr>
            <w:r w:rsidRPr="008F7DF7">
              <w:t>scabies</w:t>
            </w:r>
          </w:p>
          <w:p w:rsidR="00000000" w:rsidRPr="008F7DF7" w:rsidP="008F7DF7">
            <w:pPr>
              <w:pStyle w:val="ListBullet"/>
            </w:pPr>
            <w:r w:rsidRPr="008F7DF7">
              <w:t>mobile equipment and vehicle hazards around plant and vehicles</w:t>
            </w:r>
          </w:p>
          <w:p w:rsidR="00000000" w:rsidRPr="008F7DF7" w:rsidP="008F7DF7">
            <w:pPr>
              <w:pStyle w:val="ListBullet"/>
            </w:pPr>
            <w:r w:rsidRPr="008F7DF7">
              <w:t>moving or unguarded parts</w:t>
            </w:r>
          </w:p>
          <w:p w:rsidR="00000000" w:rsidRPr="008F7DF7" w:rsidP="008F7DF7">
            <w:pPr>
              <w:pStyle w:val="ListBullet"/>
            </w:pPr>
            <w:r w:rsidRPr="008F7DF7">
              <w:t>noise</w:t>
            </w:r>
          </w:p>
          <w:p w:rsidR="00000000" w:rsidRPr="008F7DF7" w:rsidP="008F7DF7">
            <w:pPr>
              <w:pStyle w:val="ListBullet"/>
            </w:pPr>
            <w:r w:rsidRPr="008F7DF7">
              <w:t>occupational violence and bullying</w:t>
            </w:r>
          </w:p>
          <w:p w:rsidR="00000000" w:rsidRPr="008F7DF7" w:rsidP="008F7DF7">
            <w:pPr>
              <w:pStyle w:val="ListBullet"/>
            </w:pPr>
            <w:r w:rsidRPr="008F7DF7">
              <w:t>poor personal hygiene practices</w:t>
            </w:r>
          </w:p>
          <w:p w:rsidR="00000000" w:rsidRPr="008F7DF7" w:rsidP="008F7DF7">
            <w:pPr>
              <w:pStyle w:val="ListBullet"/>
            </w:pPr>
            <w:r w:rsidRPr="008F7DF7">
              <w:t>spill, splash and spray</w:t>
            </w:r>
          </w:p>
          <w:p w:rsidR="00000000" w:rsidRPr="008F7DF7" w:rsidP="008F7DF7">
            <w:pPr>
              <w:pStyle w:val="ListBullet"/>
            </w:pPr>
            <w:r w:rsidRPr="008F7DF7">
              <w:t>release of substances with negative environmental impact</w:t>
            </w:r>
          </w:p>
          <w:p w:rsidR="00000000" w:rsidRPr="008F7DF7" w:rsidP="008F7DF7">
            <w:pPr>
              <w:pStyle w:val="ListBullet"/>
            </w:pPr>
            <w:r w:rsidRPr="008F7DF7">
              <w:t>synergistic chemical reactions, such as:</w:t>
            </w:r>
          </w:p>
          <w:p w:rsidR="00000000" w:rsidRPr="008F7DF7" w:rsidP="008F7DF7">
            <w:pPr>
              <w:pStyle w:val="ListBullet2"/>
            </w:pPr>
            <w:r w:rsidRPr="008F7DF7">
              <w:t>hazardous incompatibility</w:t>
            </w:r>
          </w:p>
          <w:p w:rsidR="00000000" w:rsidRPr="008F7DF7" w:rsidP="008F7DF7">
            <w:pPr>
              <w:pStyle w:val="ListBullet2"/>
            </w:pPr>
            <w:r w:rsidRPr="008F7DF7">
              <w:t>reactivity</w:t>
            </w:r>
          </w:p>
          <w:p w:rsidR="00000000" w:rsidRPr="008F7DF7" w:rsidP="008F7DF7">
            <w:pPr>
              <w:pStyle w:val="ListBullet"/>
            </w:pPr>
            <w:r w:rsidRPr="008F7DF7">
              <w:t>syringes or other sharps</w:t>
            </w:r>
          </w:p>
          <w:p w:rsidR="00000000" w:rsidRPr="008F7DF7" w:rsidP="008F7DF7">
            <w:pPr>
              <w:pStyle w:val="ListBullet"/>
            </w:pPr>
            <w:r w:rsidRPr="008F7DF7">
              <w:t>temperature extremes</w:t>
            </w:r>
          </w:p>
          <w:p w:rsidR="00000000" w:rsidRPr="008F7DF7" w:rsidP="008F7DF7">
            <w:pPr>
              <w:pStyle w:val="ListBullet"/>
            </w:pPr>
            <w:r w:rsidRPr="008F7DF7">
              <w:t>ultraviolet light</w:t>
            </w:r>
          </w:p>
          <w:p w:rsidR="00000000" w:rsidRPr="008F7DF7" w:rsidP="008F7DF7">
            <w:pPr>
              <w:pStyle w:val="ListBullet"/>
            </w:pPr>
            <w:r w:rsidRPr="008F7DF7">
              <w:t>unsafe manual-handling techniques, including awkward and repetitive postures</w:t>
            </w:r>
          </w:p>
          <w:p w:rsidR="00000000" w:rsidRPr="008F7DF7" w:rsidP="008F7DF7">
            <w:pPr>
              <w:pStyle w:val="ListBullet"/>
            </w:pPr>
            <w:r w:rsidRPr="008F7DF7">
              <w:t>unsafe underfoot conditions, such as slippery, uneven and rough surfaces</w:t>
            </w:r>
          </w:p>
          <w:p w:rsidR="00000000" w:rsidP="008F7DF7">
            <w:pPr>
              <w:pStyle w:val="ListBullet"/>
              <w:rPr>
                <w:lang w:val="en-NZ"/>
              </w:rPr>
            </w:pPr>
            <w:r w:rsidRPr="008F7DF7">
              <w:t>work in unfamiliar isolated or remote environments.</w:t>
            </w:r>
          </w:p>
        </w:tc>
      </w:tr>
      <w:tr w:rsidTr="008F7DF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7DF7">
            <w:pPr>
              <w:pStyle w:val="BodyText"/>
              <w:rPr>
                <w:lang w:val="en-NZ"/>
              </w:rPr>
            </w:pPr>
            <w:r w:rsidRPr="008F7DF7">
              <w:rPr>
                <w:rStyle w:val="BoldandItalics"/>
              </w:rPr>
              <w:t>Legislative requirements</w:t>
            </w:r>
            <w:r w:rsidRPr="008F7DF7">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7DF7" w:rsidP="008F7DF7">
            <w:pPr>
              <w:pStyle w:val="ListBullet"/>
            </w:pPr>
            <w:r w:rsidRPr="008F7DF7">
              <w:t>Australian standards, quality assurance and certification requirements</w:t>
            </w:r>
          </w:p>
          <w:p w:rsidR="00000000" w:rsidRPr="008F7DF7" w:rsidP="008F7DF7">
            <w:pPr>
              <w:pStyle w:val="ListBullet"/>
            </w:pPr>
            <w:r w:rsidRPr="008F7DF7">
              <w:t>award and enterprise agreements</w:t>
            </w:r>
          </w:p>
          <w:p w:rsidR="00000000" w:rsidRPr="008F7DF7" w:rsidP="008F7DF7">
            <w:pPr>
              <w:pStyle w:val="ListBullet"/>
            </w:pPr>
            <w:r w:rsidRPr="008F7DF7">
              <w:t>industry advisory standards and codes, such as:</w:t>
            </w:r>
          </w:p>
          <w:p w:rsidR="00000000" w:rsidRPr="008F7DF7" w:rsidP="008F7DF7">
            <w:pPr>
              <w:pStyle w:val="ListBullet2"/>
            </w:pPr>
            <w:r w:rsidRPr="008F7DF7">
              <w:t>building codes</w:t>
            </w:r>
          </w:p>
          <w:p w:rsidR="00000000" w:rsidRPr="008F7DF7" w:rsidP="008F7DF7">
            <w:pPr>
              <w:pStyle w:val="ListBullet2"/>
            </w:pPr>
            <w:r w:rsidRPr="008F7DF7">
              <w:t>dangerous goods codes</w:t>
            </w:r>
          </w:p>
          <w:p w:rsidR="00000000" w:rsidRPr="008F7DF7" w:rsidP="008F7DF7">
            <w:pPr>
              <w:pStyle w:val="ListBullet"/>
            </w:pPr>
            <w:r w:rsidRPr="008F7DF7">
              <w:t>relevant commonwealth, stat</w:t>
            </w:r>
            <w:r w:rsidRPr="008F7DF7">
              <w:t>e and territory legislation and local government regulations affecting company operation, including:</w:t>
            </w:r>
          </w:p>
          <w:p w:rsidR="00000000" w:rsidRPr="008F7DF7" w:rsidP="008F7DF7">
            <w:pPr>
              <w:pStyle w:val="ListBullet2"/>
            </w:pPr>
            <w:r w:rsidRPr="008F7DF7">
              <w:t>anti-discrimination and diversity policies</w:t>
            </w:r>
          </w:p>
          <w:p w:rsidR="00000000" w:rsidRPr="008F7DF7" w:rsidP="008F7DF7">
            <w:pPr>
              <w:pStyle w:val="ListBullet2"/>
            </w:pPr>
            <w:r w:rsidRPr="008F7DF7">
              <w:t>chemical controls</w:t>
            </w:r>
          </w:p>
          <w:p w:rsidR="00000000" w:rsidRPr="008F7DF7" w:rsidP="008F7DF7">
            <w:pPr>
              <w:pStyle w:val="ListBullet2"/>
            </w:pPr>
            <w:r w:rsidRPr="008F7DF7">
              <w:t>chemical registers and manifests</w:t>
            </w:r>
          </w:p>
          <w:p w:rsidR="00000000" w:rsidRPr="008F7DF7" w:rsidP="008F7DF7">
            <w:pPr>
              <w:pStyle w:val="ListBullet2"/>
            </w:pPr>
            <w:r w:rsidRPr="008F7DF7">
              <w:t>consumer protection</w:t>
            </w:r>
          </w:p>
          <w:p w:rsidR="00000000" w:rsidRPr="008F7DF7" w:rsidP="008F7DF7">
            <w:pPr>
              <w:pStyle w:val="ListBullet2"/>
            </w:pPr>
            <w:r w:rsidRPr="008F7DF7">
              <w:t>energy conservation</w:t>
            </w:r>
          </w:p>
          <w:p w:rsidR="00000000" w:rsidRPr="008F7DF7" w:rsidP="008F7DF7">
            <w:pPr>
              <w:pStyle w:val="ListBullet2"/>
            </w:pPr>
            <w:r w:rsidRPr="008F7DF7">
              <w:t xml:space="preserve">environmental protection </w:t>
            </w:r>
          </w:p>
          <w:p w:rsidR="00000000" w:rsidRPr="008F7DF7" w:rsidP="008F7DF7">
            <w:pPr>
              <w:pStyle w:val="ListBullet2"/>
            </w:pPr>
            <w:r w:rsidRPr="008F7DF7">
              <w:t>equal employment opportunity</w:t>
            </w:r>
          </w:p>
          <w:p w:rsidR="00000000" w:rsidRPr="008F7DF7" w:rsidP="008F7DF7">
            <w:pPr>
              <w:pStyle w:val="ListBullet2"/>
            </w:pPr>
            <w:r w:rsidRPr="008F7DF7">
              <w:t>freedom of information</w:t>
            </w:r>
          </w:p>
          <w:p w:rsidR="00000000" w:rsidRPr="008F7DF7" w:rsidP="008F7DF7">
            <w:pPr>
              <w:pStyle w:val="ListBullet2"/>
            </w:pPr>
            <w:r w:rsidRPr="008F7DF7">
              <w:t>industrial equipment certificates of competency or licences</w:t>
            </w:r>
          </w:p>
          <w:p w:rsidR="00000000" w:rsidRPr="008F7DF7" w:rsidP="008F7DF7">
            <w:pPr>
              <w:pStyle w:val="ListBullet2"/>
            </w:pPr>
            <w:r w:rsidRPr="008F7DF7">
              <w:t>industrial relations</w:t>
            </w:r>
          </w:p>
          <w:p w:rsidR="00000000" w:rsidRPr="008F7DF7" w:rsidP="008F7DF7">
            <w:pPr>
              <w:pStyle w:val="ListBullet2"/>
            </w:pPr>
            <w:r w:rsidRPr="008F7DF7">
              <w:t>OHS Acts and regulations</w:t>
            </w:r>
          </w:p>
          <w:p w:rsidR="00000000" w:rsidRPr="008F7DF7" w:rsidP="008F7DF7">
            <w:pPr>
              <w:pStyle w:val="ListBullet2"/>
            </w:pPr>
            <w:r w:rsidRPr="008F7DF7">
              <w:t>privacy</w:t>
            </w:r>
          </w:p>
          <w:p w:rsidR="00000000" w:rsidRPr="008F7DF7" w:rsidP="008F7DF7">
            <w:pPr>
              <w:pStyle w:val="ListBullet2"/>
            </w:pPr>
            <w:r w:rsidRPr="008F7DF7">
              <w:t>public health</w:t>
            </w:r>
          </w:p>
          <w:p w:rsidR="00000000" w:rsidRPr="008F7DF7" w:rsidP="008F7DF7">
            <w:pPr>
              <w:pStyle w:val="ListBullet2"/>
            </w:pPr>
            <w:r w:rsidRPr="008F7DF7">
              <w:t>trade practices</w:t>
            </w:r>
          </w:p>
          <w:p w:rsidR="00000000" w:rsidRPr="008F7DF7" w:rsidP="008F7DF7">
            <w:pPr>
              <w:pStyle w:val="ListBullet2"/>
            </w:pPr>
            <w:r w:rsidRPr="008F7DF7">
              <w:t>water conservation</w:t>
            </w:r>
          </w:p>
          <w:p w:rsidR="00000000" w:rsidP="008F7DF7">
            <w:pPr>
              <w:pStyle w:val="ListBullet2"/>
              <w:rPr>
                <w:lang w:val="en-NZ"/>
              </w:rPr>
            </w:pPr>
            <w:r w:rsidRPr="008F7DF7">
              <w:t>workplace consultative arrangements.</w:t>
            </w:r>
          </w:p>
        </w:tc>
      </w:tr>
      <w:tr w:rsidTr="008F7DF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7DF7">
            <w:pPr>
              <w:pStyle w:val="BodyText"/>
              <w:rPr>
                <w:lang w:val="en-NZ"/>
              </w:rPr>
            </w:pPr>
            <w:r w:rsidRPr="008F7DF7">
              <w:rPr>
                <w:rStyle w:val="BoldandItalics"/>
              </w:rPr>
              <w:t xml:space="preserve">Occupational health and safety </w:t>
            </w:r>
            <w:r w:rsidRPr="008F7DF7">
              <w:t>(also known as workplace health and safety)</w:t>
            </w:r>
            <w:r w:rsidRPr="008F7DF7">
              <w:rPr>
                <w:rStyle w:val="BoldandItalics"/>
              </w:rPr>
              <w:t xml:space="preserve"> requirements</w:t>
            </w:r>
            <w:r w:rsidRPr="008F7DF7">
              <w:t xml:space="preserve"> may relate to:</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7DF7" w:rsidP="008F7DF7">
            <w:pPr>
              <w:pStyle w:val="ListBullet"/>
            </w:pPr>
            <w:r w:rsidRPr="008F7DF7">
              <w:t>allergic reactions, such as contact dermatitis</w:t>
            </w:r>
          </w:p>
          <w:p w:rsidR="00000000" w:rsidRPr="008F7DF7" w:rsidP="008F7DF7">
            <w:pPr>
              <w:pStyle w:val="ListBullet"/>
            </w:pPr>
            <w:r w:rsidRPr="008F7DF7">
              <w:t>communication devices for remote and isolated locations, such as:</w:t>
            </w:r>
          </w:p>
          <w:p w:rsidR="00000000" w:rsidRPr="008F7DF7" w:rsidP="008F7DF7">
            <w:pPr>
              <w:pStyle w:val="ListBullet2"/>
            </w:pPr>
            <w:r w:rsidRPr="008F7DF7">
              <w:t>mobile phone</w:t>
            </w:r>
          </w:p>
          <w:p w:rsidR="00000000" w:rsidRPr="008F7DF7" w:rsidP="008F7DF7">
            <w:pPr>
              <w:pStyle w:val="ListBullet2"/>
            </w:pPr>
            <w:r w:rsidRPr="008F7DF7">
              <w:t>two-way radio</w:t>
            </w:r>
          </w:p>
          <w:p w:rsidR="00000000" w:rsidRPr="008F7DF7" w:rsidP="008F7DF7">
            <w:pPr>
              <w:pStyle w:val="ListBullet"/>
            </w:pPr>
            <w:r w:rsidRPr="008F7DF7">
              <w:t>dermatoxicological control and prevention measures</w:t>
            </w:r>
          </w:p>
          <w:p w:rsidR="00000000" w:rsidRPr="008F7DF7" w:rsidP="008F7DF7">
            <w:pPr>
              <w:pStyle w:val="ListBullet"/>
            </w:pPr>
            <w:r w:rsidRPr="008F7DF7">
              <w:t>emergency procedures for eye and skin contact, and inhalation and ingestion of toxic substances</w:t>
            </w:r>
          </w:p>
          <w:p w:rsidR="00000000" w:rsidRPr="008F7DF7" w:rsidP="008F7DF7">
            <w:pPr>
              <w:pStyle w:val="ListBullet"/>
            </w:pPr>
            <w:r w:rsidRPr="008F7DF7">
              <w:t>hazard identification and risk assessment mechanisms</w:t>
            </w:r>
          </w:p>
          <w:p w:rsidR="00000000" w:rsidRPr="008F7DF7" w:rsidP="008F7DF7">
            <w:pPr>
              <w:pStyle w:val="ListBullet"/>
            </w:pPr>
            <w:r w:rsidRPr="008F7DF7">
              <w:t>health surveillance and moni</w:t>
            </w:r>
            <w:r w:rsidRPr="008F7DF7">
              <w:t>toring, such as regular blood testing</w:t>
            </w:r>
          </w:p>
          <w:p w:rsidR="00000000" w:rsidRPr="008F7DF7" w:rsidP="008F7DF7">
            <w:pPr>
              <w:pStyle w:val="ListBullet"/>
            </w:pPr>
            <w:r w:rsidRPr="008F7DF7">
              <w:t>hierarchy of hazard control procedures</w:t>
            </w:r>
          </w:p>
          <w:p w:rsidR="00000000" w:rsidRPr="008F7DF7" w:rsidP="008F7DF7">
            <w:pPr>
              <w:pStyle w:val="ListBullet"/>
            </w:pPr>
            <w:r w:rsidRPr="008F7DF7">
              <w:t>maintaining clear access</w:t>
            </w:r>
          </w:p>
          <w:p w:rsidR="00000000" w:rsidRPr="008F7DF7" w:rsidP="008F7DF7">
            <w:pPr>
              <w:pStyle w:val="ListBullet"/>
            </w:pPr>
            <w:r w:rsidRPr="008F7DF7">
              <w:t>national and industry standards and codes of practice</w:t>
            </w:r>
          </w:p>
          <w:p w:rsidR="00000000" w:rsidRPr="008F7DF7" w:rsidP="008F7DF7">
            <w:pPr>
              <w:pStyle w:val="ListBullet"/>
            </w:pPr>
            <w:r w:rsidRPr="008F7DF7">
              <w:t xml:space="preserve">OHS control procedures, such as: </w:t>
            </w:r>
          </w:p>
          <w:p w:rsidR="00000000" w:rsidRPr="008F7DF7" w:rsidP="008F7DF7">
            <w:pPr>
              <w:pStyle w:val="ListBullet2"/>
            </w:pPr>
            <w:r w:rsidRPr="008F7DF7">
              <w:t>health and safety plans</w:t>
            </w:r>
          </w:p>
          <w:p w:rsidR="00000000" w:rsidRPr="008F7DF7" w:rsidP="008F7DF7">
            <w:pPr>
              <w:pStyle w:val="ListBullet2"/>
            </w:pPr>
            <w:r w:rsidRPr="008F7DF7">
              <w:t>job plans</w:t>
            </w:r>
          </w:p>
          <w:p w:rsidR="00000000" w:rsidRPr="008F7DF7" w:rsidP="008F7DF7">
            <w:pPr>
              <w:pStyle w:val="ListBullet2"/>
            </w:pPr>
            <w:r w:rsidRPr="008F7DF7">
              <w:t>job safety analyses</w:t>
            </w:r>
          </w:p>
          <w:p w:rsidR="00000000" w:rsidRPr="008F7DF7" w:rsidP="008F7DF7">
            <w:pPr>
              <w:pStyle w:val="ListBullet2"/>
            </w:pPr>
            <w:r w:rsidRPr="008F7DF7">
              <w:t>risk assessments</w:t>
            </w:r>
          </w:p>
          <w:p w:rsidR="00000000" w:rsidRPr="008F7DF7" w:rsidP="008F7DF7">
            <w:pPr>
              <w:pStyle w:val="ListBullet2"/>
            </w:pPr>
            <w:r w:rsidRPr="008F7DF7">
              <w:t>safe operating practices and procedures</w:t>
            </w:r>
          </w:p>
          <w:p w:rsidR="00000000" w:rsidRPr="008F7DF7" w:rsidP="008F7DF7">
            <w:pPr>
              <w:pStyle w:val="ListBullet2"/>
            </w:pPr>
            <w:r w:rsidRPr="008F7DF7">
              <w:t>safe system of work statements</w:t>
            </w:r>
          </w:p>
          <w:p w:rsidR="00000000" w:rsidRPr="008F7DF7" w:rsidP="008F7DF7">
            <w:pPr>
              <w:pStyle w:val="ListBullet2"/>
            </w:pPr>
            <w:r w:rsidRPr="008F7DF7">
              <w:t>safe work instructions</w:t>
            </w:r>
          </w:p>
          <w:p w:rsidR="00000000" w:rsidRPr="008F7DF7" w:rsidP="008F7DF7">
            <w:pPr>
              <w:pStyle w:val="ListBullet2"/>
            </w:pPr>
            <w:r w:rsidRPr="008F7DF7">
              <w:t>work method statements</w:t>
            </w:r>
          </w:p>
          <w:p w:rsidR="00000000" w:rsidRPr="008F7DF7" w:rsidP="008F7DF7">
            <w:pPr>
              <w:pStyle w:val="ListBullet"/>
            </w:pPr>
            <w:r w:rsidRPr="008F7DF7">
              <w:t>reporting injury and dangerous occurrences</w:t>
            </w:r>
          </w:p>
          <w:p w:rsidR="00000000" w:rsidRPr="008F7DF7" w:rsidP="008F7DF7">
            <w:pPr>
              <w:pStyle w:val="ListBullet"/>
            </w:pPr>
            <w:r w:rsidRPr="008F7DF7">
              <w:t>routes of entry and potential symptoms of exposure to chemicals</w:t>
            </w:r>
          </w:p>
          <w:p w:rsidR="00000000" w:rsidRPr="008F7DF7" w:rsidP="008F7DF7">
            <w:pPr>
              <w:pStyle w:val="ListBullet"/>
            </w:pPr>
            <w:r w:rsidRPr="008F7DF7">
              <w:t>safe work prac</w:t>
            </w:r>
            <w:r w:rsidRPr="008F7DF7">
              <w:t>tices for equipment, PPE and chemical storage, including interpretation of:</w:t>
            </w:r>
          </w:p>
          <w:p w:rsidR="00000000" w:rsidRPr="008F7DF7" w:rsidP="008F7DF7">
            <w:pPr>
              <w:pStyle w:val="ListBullet2"/>
            </w:pPr>
            <w:r w:rsidRPr="008F7DF7">
              <w:t>MSDS</w:t>
            </w:r>
          </w:p>
          <w:p w:rsidR="00000000" w:rsidRPr="008F7DF7" w:rsidP="008F7DF7">
            <w:pPr>
              <w:pStyle w:val="ListBullet2"/>
            </w:pPr>
            <w:r w:rsidRPr="008F7DF7">
              <w:t>hazardous substance information, such as long latency periods</w:t>
            </w:r>
          </w:p>
          <w:p w:rsidR="00000000" w:rsidRPr="008F7DF7" w:rsidP="008F7DF7">
            <w:pPr>
              <w:pStyle w:val="ListBullet"/>
            </w:pPr>
            <w:r w:rsidRPr="008F7DF7">
              <w:t>safety training, induction and refresher training</w:t>
            </w:r>
          </w:p>
          <w:p w:rsidR="00000000" w:rsidRPr="008F7DF7" w:rsidP="008F7DF7">
            <w:pPr>
              <w:pStyle w:val="ListBullet"/>
            </w:pPr>
            <w:r w:rsidRPr="008F7DF7">
              <w:t>selection and use of PPE and clothing appropriate to the haza</w:t>
            </w:r>
            <w:r w:rsidRPr="008F7DF7">
              <w:t>rd</w:t>
            </w:r>
          </w:p>
          <w:p w:rsidR="00000000" w:rsidRPr="008F7DF7" w:rsidP="008F7DF7">
            <w:pPr>
              <w:pStyle w:val="ListBullet"/>
            </w:pPr>
            <w:r w:rsidRPr="008F7DF7">
              <w:t>ultraviolet light</w:t>
            </w:r>
          </w:p>
          <w:p w:rsidR="00000000" w:rsidRPr="008F7DF7" w:rsidP="008F7DF7">
            <w:pPr>
              <w:pStyle w:val="ListBullet"/>
            </w:pPr>
            <w:r w:rsidRPr="008F7DF7">
              <w:t>up-to-date electrical test and tag compliance</w:t>
            </w:r>
          </w:p>
          <w:p w:rsidR="00000000" w:rsidRPr="008F7DF7" w:rsidP="008F7DF7">
            <w:pPr>
              <w:pStyle w:val="ListBullet"/>
            </w:pPr>
            <w:r w:rsidRPr="008F7DF7">
              <w:t>use of chemicals according to MSDS</w:t>
            </w:r>
          </w:p>
          <w:p w:rsidR="00000000" w:rsidRPr="008F7DF7" w:rsidP="008F7DF7">
            <w:pPr>
              <w:pStyle w:val="ListBullet"/>
            </w:pPr>
            <w:r w:rsidRPr="008F7DF7">
              <w:t>use of residual current devices</w:t>
            </w:r>
          </w:p>
          <w:p w:rsidR="00000000" w:rsidP="008F7DF7">
            <w:pPr>
              <w:pStyle w:val="ListBullet"/>
              <w:rPr>
                <w:lang w:val="en-NZ"/>
              </w:rPr>
            </w:pPr>
            <w:r w:rsidRPr="008F7DF7">
              <w:t>use, storage and maintenance of equipment according to manufacturer specifications and equipment operating manuals.</w:t>
            </w:r>
          </w:p>
        </w:tc>
      </w:tr>
      <w:tr w:rsidTr="008F7DF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7DF7">
            <w:pPr>
              <w:pStyle w:val="BodyText"/>
              <w:rPr>
                <w:lang w:val="en-NZ"/>
              </w:rPr>
            </w:pPr>
            <w:r w:rsidRPr="008F7DF7">
              <w:rPr>
                <w:rStyle w:val="BoldandItalics"/>
              </w:rPr>
              <w:t>Carpeted floors</w:t>
            </w:r>
            <w:r w:rsidRPr="008F7DF7">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7DF7" w:rsidP="008F7DF7">
            <w:pPr>
              <w:pStyle w:val="ListBullet"/>
            </w:pPr>
            <w:r w:rsidRPr="008F7DF7">
              <w:t>carpet:</w:t>
            </w:r>
          </w:p>
          <w:p w:rsidR="00000000" w:rsidRPr="008F7DF7" w:rsidP="008F7DF7">
            <w:pPr>
              <w:pStyle w:val="ListBullet2"/>
            </w:pPr>
            <w:r w:rsidRPr="008F7DF7">
              <w:t>mixed blends</w:t>
            </w:r>
          </w:p>
          <w:p w:rsidR="00000000" w:rsidRPr="008F7DF7" w:rsidP="008F7DF7">
            <w:pPr>
              <w:pStyle w:val="ListBullet2"/>
            </w:pPr>
            <w:r w:rsidRPr="008F7DF7">
              <w:t>natural fibres, such as:</w:t>
            </w:r>
          </w:p>
          <w:p w:rsidR="00000000" w:rsidRPr="008F7DF7" w:rsidP="008F7DF7">
            <w:pPr>
              <w:pStyle w:val="ListBullet3"/>
            </w:pPr>
            <w:r w:rsidRPr="008F7DF7">
              <w:t>organic (plant) fibres, such as cotton and sisal</w:t>
            </w:r>
          </w:p>
          <w:p w:rsidR="00000000" w:rsidRPr="008F7DF7" w:rsidP="008F7DF7">
            <w:pPr>
              <w:pStyle w:val="ListBullet3"/>
            </w:pPr>
            <w:r w:rsidRPr="008F7DF7">
              <w:t>silk</w:t>
            </w:r>
          </w:p>
          <w:p w:rsidR="00000000" w:rsidRPr="008F7DF7" w:rsidP="008F7DF7">
            <w:pPr>
              <w:pStyle w:val="ListBullet3"/>
            </w:pPr>
            <w:r w:rsidRPr="008F7DF7">
              <w:t>wool</w:t>
            </w:r>
          </w:p>
          <w:p w:rsidR="00000000" w:rsidRPr="008F7DF7" w:rsidP="008F7DF7">
            <w:pPr>
              <w:pStyle w:val="ListBullet2"/>
            </w:pPr>
            <w:r w:rsidRPr="008F7DF7">
              <w:t>synthetic fibres, such as:</w:t>
            </w:r>
          </w:p>
          <w:p w:rsidR="00000000" w:rsidRPr="008F7DF7" w:rsidP="008F7DF7">
            <w:pPr>
              <w:pStyle w:val="ListBullet3"/>
            </w:pPr>
            <w:r w:rsidRPr="008F7DF7">
              <w:t>acrylic</w:t>
            </w:r>
          </w:p>
          <w:p w:rsidR="00000000" w:rsidRPr="008F7DF7" w:rsidP="008F7DF7">
            <w:pPr>
              <w:pStyle w:val="ListBullet3"/>
            </w:pPr>
            <w:r w:rsidRPr="008F7DF7">
              <w:t>nylon</w:t>
            </w:r>
          </w:p>
          <w:p w:rsidR="00000000" w:rsidRPr="008F7DF7" w:rsidP="008F7DF7">
            <w:pPr>
              <w:pStyle w:val="ListBullet3"/>
            </w:pPr>
            <w:r w:rsidRPr="008F7DF7">
              <w:t>polypropylene</w:t>
            </w:r>
          </w:p>
          <w:p w:rsidR="00000000" w:rsidRPr="008F7DF7" w:rsidP="008F7DF7">
            <w:pPr>
              <w:pStyle w:val="ListBullet"/>
            </w:pPr>
            <w:r w:rsidRPr="008F7DF7">
              <w:t>coir matting</w:t>
            </w:r>
          </w:p>
          <w:p w:rsidR="00000000" w:rsidRPr="008F7DF7" w:rsidP="008F7DF7">
            <w:pPr>
              <w:pStyle w:val="ListBullet"/>
            </w:pPr>
            <w:r w:rsidRPr="008F7DF7">
              <w:t>fibres encompassing new technologies</w:t>
            </w:r>
          </w:p>
          <w:p w:rsidR="00000000" w:rsidRPr="008F7DF7" w:rsidP="008F7DF7">
            <w:pPr>
              <w:pStyle w:val="ListBullet"/>
            </w:pPr>
            <w:r w:rsidRPr="008F7DF7">
              <w:t>mats and rugs</w:t>
            </w:r>
          </w:p>
          <w:p w:rsidR="00000000" w:rsidP="008F7DF7">
            <w:pPr>
              <w:pStyle w:val="ListBullet"/>
              <w:rPr>
                <w:lang w:val="en-NZ"/>
              </w:rPr>
            </w:pPr>
            <w:r w:rsidRPr="008F7DF7">
              <w:t>synthetic grass.</w:t>
            </w:r>
          </w:p>
        </w:tc>
      </w:tr>
      <w:tr w:rsidTr="008F7DF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7DF7">
            <w:pPr>
              <w:pStyle w:val="BodyText"/>
              <w:rPr>
                <w:lang w:val="en-NZ"/>
              </w:rPr>
            </w:pPr>
            <w:r w:rsidRPr="008F7DF7">
              <w:rPr>
                <w:rStyle w:val="BoldandItalics"/>
              </w:rPr>
              <w:t>Soil types</w:t>
            </w:r>
            <w:r w:rsidRPr="008F7DF7">
              <w:t xml:space="preserve"> can be wet or dry and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7DF7" w:rsidP="008F7DF7">
            <w:pPr>
              <w:pStyle w:val="ListBullet"/>
            </w:pPr>
            <w:r w:rsidRPr="008F7DF7">
              <w:t>beverages</w:t>
            </w:r>
          </w:p>
          <w:p w:rsidR="00000000" w:rsidRPr="008F7DF7" w:rsidP="008F7DF7">
            <w:pPr>
              <w:pStyle w:val="ListBullet"/>
            </w:pPr>
            <w:r w:rsidRPr="008F7DF7">
              <w:t>blood</w:t>
            </w:r>
          </w:p>
          <w:p w:rsidR="00000000" w:rsidRPr="008F7DF7" w:rsidP="008F7DF7">
            <w:pPr>
              <w:pStyle w:val="ListBullet"/>
            </w:pPr>
            <w:r w:rsidRPr="008F7DF7">
              <w:t>candle wax</w:t>
            </w:r>
          </w:p>
          <w:p w:rsidR="00000000" w:rsidRPr="008F7DF7" w:rsidP="008F7DF7">
            <w:pPr>
              <w:pStyle w:val="ListBullet"/>
            </w:pPr>
            <w:r w:rsidRPr="008F7DF7">
              <w:t>chewing gum</w:t>
            </w:r>
          </w:p>
          <w:p w:rsidR="00000000" w:rsidRPr="008F7DF7" w:rsidP="008F7DF7">
            <w:pPr>
              <w:pStyle w:val="ListBullet"/>
            </w:pPr>
            <w:r w:rsidRPr="008F7DF7">
              <w:t>food</w:t>
            </w:r>
          </w:p>
          <w:p w:rsidR="00000000" w:rsidRPr="008F7DF7" w:rsidP="008F7DF7">
            <w:pPr>
              <w:pStyle w:val="ListBullet"/>
            </w:pPr>
            <w:r w:rsidRPr="008F7DF7">
              <w:t>glue</w:t>
            </w:r>
          </w:p>
          <w:p w:rsidR="00000000" w:rsidRPr="008F7DF7" w:rsidP="008F7DF7">
            <w:pPr>
              <w:pStyle w:val="ListBullet"/>
            </w:pPr>
            <w:r w:rsidRPr="008F7DF7">
              <w:t>grease and oil</w:t>
            </w:r>
          </w:p>
          <w:p w:rsidR="00000000" w:rsidRPr="008F7DF7" w:rsidP="008F7DF7">
            <w:pPr>
              <w:pStyle w:val="ListBullet"/>
            </w:pPr>
            <w:r w:rsidRPr="008F7DF7">
              <w:t>human and animal waste</w:t>
            </w:r>
          </w:p>
          <w:p w:rsidR="00000000" w:rsidRPr="008F7DF7" w:rsidP="008F7DF7">
            <w:pPr>
              <w:pStyle w:val="ListBullet"/>
            </w:pPr>
            <w:r w:rsidRPr="008F7DF7">
              <w:t>lipstick</w:t>
            </w:r>
          </w:p>
          <w:p w:rsidR="00000000" w:rsidRPr="008F7DF7" w:rsidP="008F7DF7">
            <w:pPr>
              <w:pStyle w:val="ListBullet"/>
            </w:pPr>
            <w:r w:rsidRPr="008F7DF7">
              <w:t>medicine</w:t>
            </w:r>
          </w:p>
          <w:p w:rsidR="00000000" w:rsidRPr="008F7DF7" w:rsidP="008F7DF7">
            <w:pPr>
              <w:pStyle w:val="ListBullet"/>
            </w:pPr>
            <w:r w:rsidRPr="008F7DF7">
              <w:t>mud and dirt</w:t>
            </w:r>
          </w:p>
          <w:p w:rsidR="00000000" w:rsidRPr="008F7DF7" w:rsidP="008F7DF7">
            <w:pPr>
              <w:pStyle w:val="ListBullet"/>
            </w:pPr>
            <w:r w:rsidRPr="008F7DF7">
              <w:t>nail polish</w:t>
            </w:r>
          </w:p>
          <w:p w:rsidR="00000000" w:rsidRPr="008F7DF7" w:rsidP="008F7DF7">
            <w:pPr>
              <w:pStyle w:val="ListBullet"/>
            </w:pPr>
            <w:r w:rsidRPr="008F7DF7">
              <w:t>paint</w:t>
            </w:r>
          </w:p>
          <w:p w:rsidR="00000000" w:rsidP="008F7DF7">
            <w:pPr>
              <w:pStyle w:val="ListBullet"/>
              <w:rPr>
                <w:lang w:val="en-NZ"/>
              </w:rPr>
            </w:pPr>
            <w:r w:rsidRPr="008F7DF7">
              <w:t>shoe polish.</w:t>
            </w:r>
          </w:p>
        </w:tc>
      </w:tr>
      <w:tr w:rsidTr="008F7DF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7DF7">
            <w:pPr>
              <w:pStyle w:val="BodyText"/>
              <w:rPr>
                <w:lang w:val="en-NZ"/>
              </w:rPr>
            </w:pPr>
            <w:r w:rsidRPr="008F7DF7">
              <w:rPr>
                <w:rStyle w:val="BoldandItalics"/>
              </w:rPr>
              <w:t>Cleaning techniques</w:t>
            </w:r>
            <w:r w:rsidRPr="008F7DF7">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7DF7" w:rsidP="008F7DF7">
            <w:pPr>
              <w:pStyle w:val="ListBullet"/>
            </w:pPr>
            <w:r w:rsidRPr="008F7DF7">
              <w:t>hand collection of waste</w:t>
            </w:r>
          </w:p>
          <w:p w:rsidR="00000000" w:rsidRPr="008F7DF7" w:rsidP="008F7DF7">
            <w:pPr>
              <w:pStyle w:val="ListBullet"/>
            </w:pPr>
            <w:r w:rsidRPr="008F7DF7">
              <w:t>raking</w:t>
            </w:r>
          </w:p>
          <w:p w:rsidR="00000000" w:rsidRPr="008F7DF7" w:rsidP="008F7DF7">
            <w:pPr>
              <w:pStyle w:val="ListBullet"/>
            </w:pPr>
            <w:r w:rsidRPr="008F7DF7">
              <w:t>sweeping</w:t>
            </w:r>
          </w:p>
          <w:p w:rsidR="00000000" w:rsidRPr="008F7DF7" w:rsidP="008F7DF7">
            <w:pPr>
              <w:pStyle w:val="ListBullet"/>
            </w:pPr>
            <w:r w:rsidRPr="008F7DF7">
              <w:t>using a dust-pan and brush</w:t>
            </w:r>
          </w:p>
          <w:p w:rsidR="00000000" w:rsidRPr="008F7DF7" w:rsidP="008F7DF7">
            <w:pPr>
              <w:pStyle w:val="ListBullet"/>
            </w:pPr>
            <w:r w:rsidRPr="008F7DF7">
              <w:t>using low-water cleaning methods</w:t>
            </w:r>
          </w:p>
          <w:p w:rsidR="00000000" w:rsidP="008F7DF7">
            <w:pPr>
              <w:pStyle w:val="ListBullet"/>
              <w:rPr>
                <w:lang w:val="en-NZ"/>
              </w:rPr>
            </w:pPr>
            <w:r w:rsidRPr="008F7DF7">
              <w:t>vacuuming.</w:t>
            </w:r>
          </w:p>
        </w:tc>
      </w:tr>
      <w:tr w:rsidTr="008F7DF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7DF7">
            <w:pPr>
              <w:pStyle w:val="BodyText"/>
              <w:rPr>
                <w:lang w:val="en-NZ"/>
              </w:rPr>
            </w:pPr>
            <w:r w:rsidRPr="008F7DF7">
              <w:rPr>
                <w:rStyle w:val="BoldandItalics"/>
              </w:rPr>
              <w:t>Personnel</w:t>
            </w:r>
            <w:r w:rsidRPr="008F7DF7">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7DF7" w:rsidP="008F7DF7">
            <w:pPr>
              <w:pStyle w:val="ListBullet"/>
            </w:pPr>
            <w:r w:rsidRPr="008F7DF7">
              <w:t>client’s staff members</w:t>
            </w:r>
          </w:p>
          <w:p w:rsidR="00000000" w:rsidRPr="008F7DF7" w:rsidP="008F7DF7">
            <w:pPr>
              <w:pStyle w:val="ListBullet"/>
            </w:pPr>
            <w:r w:rsidRPr="008F7DF7">
              <w:t>colleagues</w:t>
            </w:r>
          </w:p>
          <w:p w:rsidR="00000000" w:rsidRPr="008F7DF7" w:rsidP="008F7DF7">
            <w:pPr>
              <w:pStyle w:val="ListBullet"/>
            </w:pPr>
            <w:r w:rsidRPr="008F7DF7">
              <w:t>general public</w:t>
            </w:r>
          </w:p>
          <w:p w:rsidR="00000000" w:rsidP="008F7DF7">
            <w:pPr>
              <w:pStyle w:val="ListBullet"/>
              <w:rPr>
                <w:lang w:val="en-NZ"/>
              </w:rPr>
            </w:pPr>
            <w:r w:rsidRPr="008F7DF7">
              <w:t>venue, facility, shopping centre staff and management.</w:t>
            </w:r>
          </w:p>
        </w:tc>
      </w:tr>
      <w:tr w:rsidTr="008F7DF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7DF7">
            <w:pPr>
              <w:pStyle w:val="BodyText"/>
              <w:rPr>
                <w:lang w:val="en-NZ"/>
              </w:rPr>
            </w:pPr>
            <w:r w:rsidRPr="008F7DF7">
              <w:rPr>
                <w:rStyle w:val="BoldandItalics"/>
              </w:rPr>
              <w:t>Equipment</w:t>
            </w:r>
            <w:r w:rsidRPr="008F7DF7">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7DF7" w:rsidP="008F7DF7">
            <w:pPr>
              <w:pStyle w:val="ListBullet"/>
            </w:pPr>
            <w:r w:rsidRPr="008F7DF7">
              <w:t>accumulation (vacuum dust) bags</w:t>
            </w:r>
          </w:p>
          <w:p w:rsidR="00000000" w:rsidRPr="008F7DF7" w:rsidP="008F7DF7">
            <w:pPr>
              <w:pStyle w:val="ListBullet"/>
            </w:pPr>
            <w:r w:rsidRPr="008F7DF7">
              <w:t>brooms (stiff bristle), such as deck fibre or millet</w:t>
            </w:r>
          </w:p>
          <w:p w:rsidR="00000000" w:rsidRPr="008F7DF7" w:rsidP="008F7DF7">
            <w:pPr>
              <w:pStyle w:val="ListBullet"/>
            </w:pPr>
            <w:r w:rsidRPr="008F7DF7">
              <w:t>carpet rakes</w:t>
            </w:r>
          </w:p>
          <w:p w:rsidR="00000000" w:rsidRPr="008F7DF7" w:rsidP="008F7DF7">
            <w:pPr>
              <w:pStyle w:val="ListBullet"/>
            </w:pPr>
            <w:r w:rsidRPr="008F7DF7">
              <w:t>dustpans, scoops and brushes</w:t>
            </w:r>
          </w:p>
          <w:p w:rsidR="00000000" w:rsidRPr="008F7DF7" w:rsidP="008F7DF7">
            <w:pPr>
              <w:pStyle w:val="ListBullet"/>
            </w:pPr>
            <w:r w:rsidRPr="008F7DF7">
              <w:t>hoses and filters</w:t>
            </w:r>
          </w:p>
          <w:p w:rsidR="00000000" w:rsidRPr="008F7DF7" w:rsidP="008F7DF7">
            <w:pPr>
              <w:pStyle w:val="ListBullet"/>
            </w:pPr>
            <w:r w:rsidRPr="008F7DF7">
              <w:t>microfibre products</w:t>
            </w:r>
          </w:p>
          <w:p w:rsidR="00000000" w:rsidRPr="008F7DF7" w:rsidP="008F7DF7">
            <w:pPr>
              <w:pStyle w:val="ListBullet"/>
            </w:pPr>
            <w:r w:rsidRPr="008F7DF7">
              <w:t>vacuum machines, including:</w:t>
            </w:r>
          </w:p>
          <w:p w:rsidR="00000000" w:rsidRPr="008F7DF7" w:rsidP="008F7DF7">
            <w:pPr>
              <w:pStyle w:val="ListBullet2"/>
            </w:pPr>
            <w:r w:rsidRPr="008F7DF7">
              <w:t>back-mounted units</w:t>
            </w:r>
          </w:p>
          <w:p w:rsidR="00000000" w:rsidRPr="008F7DF7" w:rsidP="008F7DF7">
            <w:pPr>
              <w:pStyle w:val="ListBullet2"/>
            </w:pPr>
            <w:r w:rsidRPr="008F7DF7">
              <w:t>ducted systems</w:t>
            </w:r>
          </w:p>
          <w:p w:rsidR="00000000" w:rsidRPr="008F7DF7" w:rsidP="008F7DF7">
            <w:pPr>
              <w:pStyle w:val="ListBullet2"/>
            </w:pPr>
            <w:r w:rsidRPr="008F7DF7">
              <w:t>floor-based mobile systems</w:t>
            </w:r>
          </w:p>
          <w:p w:rsidR="00000000" w:rsidRPr="008F7DF7" w:rsidP="008F7DF7">
            <w:pPr>
              <w:pStyle w:val="ListBullet2"/>
            </w:pPr>
            <w:r w:rsidRPr="008F7DF7">
              <w:t>mechanical push sweepers</w:t>
            </w:r>
          </w:p>
          <w:p w:rsidR="00000000" w:rsidRPr="008F7DF7" w:rsidP="008F7DF7">
            <w:pPr>
              <w:pStyle w:val="ListBullet2"/>
            </w:pPr>
            <w:r w:rsidRPr="008F7DF7">
              <w:t>wet and dry systems</w:t>
            </w:r>
          </w:p>
          <w:p w:rsidR="00000000" w:rsidRPr="008F7DF7" w:rsidP="008F7DF7">
            <w:pPr>
              <w:pStyle w:val="ListBullet"/>
            </w:pPr>
            <w:r w:rsidRPr="008F7DF7">
              <w:t>vacuum tools, including:</w:t>
            </w:r>
          </w:p>
          <w:p w:rsidR="00000000" w:rsidRPr="008F7DF7" w:rsidP="008F7DF7">
            <w:pPr>
              <w:pStyle w:val="ListBullet2"/>
            </w:pPr>
            <w:r w:rsidRPr="008F7DF7">
              <w:t>brushes</w:t>
            </w:r>
          </w:p>
          <w:p w:rsidR="00000000" w:rsidRPr="008F7DF7" w:rsidP="008F7DF7">
            <w:pPr>
              <w:pStyle w:val="ListBullet2"/>
            </w:pPr>
            <w:r w:rsidRPr="008F7DF7">
              <w:t>crevice tools</w:t>
            </w:r>
          </w:p>
          <w:p w:rsidR="00000000" w:rsidRPr="008F7DF7" w:rsidP="008F7DF7">
            <w:pPr>
              <w:pStyle w:val="ListBullet2"/>
            </w:pPr>
            <w:r w:rsidRPr="008F7DF7">
              <w:t>floor heads</w:t>
            </w:r>
          </w:p>
          <w:p w:rsidR="00000000" w:rsidRPr="008F7DF7" w:rsidP="008F7DF7">
            <w:pPr>
              <w:pStyle w:val="ListBullet2"/>
            </w:pPr>
            <w:r w:rsidRPr="008F7DF7">
              <w:t>power heads</w:t>
            </w:r>
          </w:p>
          <w:p w:rsidR="00000000" w:rsidRPr="008F7DF7" w:rsidP="008F7DF7">
            <w:pPr>
              <w:pStyle w:val="ListBullet2"/>
            </w:pPr>
            <w:r w:rsidRPr="008F7DF7">
              <w:t>upholstery heads</w:t>
            </w:r>
          </w:p>
          <w:p w:rsidR="00000000" w:rsidP="008F7DF7">
            <w:pPr>
              <w:pStyle w:val="ListBullet2"/>
              <w:rPr>
                <w:lang w:val="en-NZ"/>
              </w:rPr>
            </w:pPr>
            <w:r w:rsidRPr="008F7DF7">
              <w:t>variable pile height and adjustable heads.</w:t>
            </w:r>
          </w:p>
        </w:tc>
      </w:tr>
      <w:tr w:rsidTr="008F7DF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7DF7">
            <w:pPr>
              <w:pStyle w:val="BodyText"/>
              <w:rPr>
                <w:lang w:val="en-NZ"/>
              </w:rPr>
            </w:pPr>
            <w:r w:rsidRPr="008F7DF7">
              <w:rPr>
                <w:rStyle w:val="BoldandItalics"/>
              </w:rPr>
              <w:t>Chemicals</w:t>
            </w:r>
            <w:r w:rsidRPr="008F7DF7">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7DF7" w:rsidP="008F7DF7">
            <w:pPr>
              <w:pStyle w:val="ListBullet"/>
            </w:pPr>
            <w:r w:rsidRPr="008F7DF7">
              <w:t>acid cleaners</w:t>
            </w:r>
          </w:p>
          <w:p w:rsidR="00000000" w:rsidRPr="008F7DF7" w:rsidP="008F7DF7">
            <w:pPr>
              <w:pStyle w:val="ListBullet"/>
            </w:pPr>
            <w:r w:rsidRPr="008F7DF7">
              <w:t>alkaline cleaners</w:t>
            </w:r>
          </w:p>
          <w:p w:rsidR="00000000" w:rsidRPr="008F7DF7" w:rsidP="008F7DF7">
            <w:pPr>
              <w:pStyle w:val="ListBullet"/>
            </w:pPr>
            <w:r w:rsidRPr="008F7DF7">
              <w:t>low environmental-impact chemicals</w:t>
            </w:r>
          </w:p>
          <w:p w:rsidR="00000000" w:rsidRPr="008F7DF7" w:rsidP="008F7DF7">
            <w:pPr>
              <w:pStyle w:val="ListBullet"/>
            </w:pPr>
            <w:r w:rsidRPr="008F7DF7">
              <w:t>neutral cleaners</w:t>
            </w:r>
          </w:p>
          <w:p w:rsidR="00000000" w:rsidP="008F7DF7">
            <w:pPr>
              <w:pStyle w:val="ListBullet"/>
              <w:rPr>
                <w:lang w:val="en-NZ"/>
              </w:rPr>
            </w:pPr>
            <w:r w:rsidRPr="008F7DF7">
              <w:t>solvent cleaners.</w:t>
            </w:r>
          </w:p>
        </w:tc>
      </w:tr>
      <w:tr w:rsidTr="008F7DF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7DF7">
            <w:pPr>
              <w:pStyle w:val="BodyText"/>
              <w:rPr>
                <w:lang w:val="en-NZ"/>
              </w:rPr>
            </w:pPr>
            <w:r w:rsidRPr="008F7DF7">
              <w:rPr>
                <w:rStyle w:val="BoldandItalics"/>
              </w:rPr>
              <w:t xml:space="preserve">Personal protective equipment </w:t>
            </w:r>
            <w:r w:rsidRPr="008F7DF7">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7DF7" w:rsidP="008F7DF7">
            <w:pPr>
              <w:pStyle w:val="ListBullet"/>
            </w:pPr>
            <w:r w:rsidRPr="008F7DF7">
              <w:t>ear muffs and plugs</w:t>
            </w:r>
          </w:p>
          <w:p w:rsidR="00000000" w:rsidRPr="008F7DF7" w:rsidP="008F7DF7">
            <w:pPr>
              <w:pStyle w:val="ListBullet"/>
            </w:pPr>
            <w:r w:rsidRPr="008F7DF7">
              <w:t>gloves, such as non-permeable</w:t>
            </w:r>
          </w:p>
          <w:p w:rsidR="00000000" w:rsidRPr="008F7DF7" w:rsidP="008F7DF7">
            <w:pPr>
              <w:pStyle w:val="ListBullet"/>
            </w:pPr>
            <w:r w:rsidRPr="008F7DF7">
              <w:t>goggles</w:t>
            </w:r>
          </w:p>
          <w:p w:rsidR="00000000" w:rsidRPr="008F7DF7" w:rsidP="008F7DF7">
            <w:pPr>
              <w:pStyle w:val="ListBullet"/>
            </w:pPr>
            <w:r w:rsidRPr="008F7DF7">
              <w:t>high-visibility vests and clothing</w:t>
            </w:r>
          </w:p>
          <w:p w:rsidR="00000000" w:rsidRPr="008F7DF7" w:rsidP="008F7DF7">
            <w:pPr>
              <w:pStyle w:val="ListBullet"/>
            </w:pPr>
            <w:r w:rsidRPr="008F7DF7">
              <w:t xml:space="preserve">overalls and other protective </w:t>
            </w:r>
            <w:r w:rsidRPr="008F7DF7">
              <w:t>clothing</w:t>
            </w:r>
          </w:p>
          <w:p w:rsidR="00000000" w:rsidRPr="008F7DF7" w:rsidP="008F7DF7">
            <w:pPr>
              <w:pStyle w:val="ListBullet"/>
            </w:pPr>
            <w:r w:rsidRPr="008F7DF7">
              <w:t>respirators</w:t>
            </w:r>
          </w:p>
          <w:p w:rsidR="00000000" w:rsidRPr="008F7DF7" w:rsidP="008F7DF7">
            <w:pPr>
              <w:pStyle w:val="ListBullet"/>
            </w:pPr>
            <w:r w:rsidRPr="008F7DF7">
              <w:t>safety glasses</w:t>
            </w:r>
          </w:p>
          <w:p w:rsidR="00000000" w:rsidRPr="008F7DF7" w:rsidP="008F7DF7">
            <w:pPr>
              <w:pStyle w:val="ListBullet"/>
            </w:pPr>
            <w:r w:rsidRPr="008F7DF7">
              <w:t>safety shoes</w:t>
            </w:r>
          </w:p>
          <w:p w:rsidR="00000000" w:rsidRPr="008F7DF7" w:rsidP="008F7DF7">
            <w:pPr>
              <w:pStyle w:val="ListBullet"/>
            </w:pPr>
            <w:r w:rsidRPr="008F7DF7">
              <w:t>splash-proof face masks</w:t>
            </w:r>
          </w:p>
          <w:p w:rsidR="00000000" w:rsidRPr="008F7DF7" w:rsidP="008F7DF7">
            <w:pPr>
              <w:pStyle w:val="ListBullet"/>
            </w:pPr>
            <w:r w:rsidRPr="008F7DF7">
              <w:t>sun protection</w:t>
            </w:r>
          </w:p>
          <w:p w:rsidR="00000000" w:rsidRPr="008F7DF7" w:rsidP="008F7DF7">
            <w:pPr>
              <w:pStyle w:val="ListBullet"/>
            </w:pPr>
            <w:r w:rsidRPr="008F7DF7">
              <w:t>tongs</w:t>
            </w:r>
          </w:p>
          <w:p w:rsidR="00000000" w:rsidRPr="008F7DF7" w:rsidP="008F7DF7">
            <w:pPr>
              <w:pStyle w:val="ListBullet"/>
            </w:pPr>
            <w:r w:rsidRPr="008F7DF7">
              <w:t>ultraviolet protection</w:t>
            </w:r>
          </w:p>
          <w:p w:rsidR="00000000" w:rsidP="008F7DF7">
            <w:pPr>
              <w:pStyle w:val="ListBullet"/>
              <w:rPr>
                <w:lang w:val="en-NZ"/>
              </w:rPr>
            </w:pPr>
            <w:r w:rsidRPr="008F7DF7">
              <w:t>wet-work clothing.</w:t>
            </w:r>
          </w:p>
        </w:tc>
      </w:tr>
      <w:tr w:rsidTr="008F7DF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7DF7">
            <w:pPr>
              <w:pStyle w:val="BodyText"/>
              <w:rPr>
                <w:lang w:val="en-NZ"/>
              </w:rPr>
            </w:pPr>
            <w:r w:rsidRPr="008F7DF7">
              <w:rPr>
                <w:rStyle w:val="BoldandItalics"/>
              </w:rPr>
              <w:t>Manufacturer specifications</w:t>
            </w:r>
            <w:r w:rsidRPr="008F7DF7">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7DF7" w:rsidP="008F7DF7">
            <w:pPr>
              <w:pStyle w:val="ListBullet"/>
            </w:pPr>
            <w:r w:rsidRPr="008F7DF7">
              <w:t>equipment operating manuals</w:t>
            </w:r>
          </w:p>
          <w:p w:rsidR="00000000" w:rsidRPr="008F7DF7" w:rsidP="008F7DF7">
            <w:pPr>
              <w:pStyle w:val="ListBullet"/>
            </w:pPr>
            <w:r w:rsidRPr="008F7DF7">
              <w:t>instructional guides</w:t>
            </w:r>
          </w:p>
          <w:p w:rsidR="00000000" w:rsidRPr="008F7DF7" w:rsidP="008F7DF7">
            <w:pPr>
              <w:pStyle w:val="ListBullet"/>
            </w:pPr>
            <w:r w:rsidRPr="008F7DF7">
              <w:t>MSDS</w:t>
            </w:r>
          </w:p>
          <w:p w:rsidR="00000000" w:rsidRPr="008F7DF7" w:rsidP="008F7DF7">
            <w:pPr>
              <w:pStyle w:val="ListBullet"/>
            </w:pPr>
            <w:r w:rsidRPr="008F7DF7">
              <w:t>other resources supplied by the manufacturer, such as:</w:t>
            </w:r>
          </w:p>
          <w:p w:rsidR="00000000" w:rsidRPr="008F7DF7" w:rsidP="008F7DF7">
            <w:pPr>
              <w:pStyle w:val="ListBullet2"/>
            </w:pPr>
            <w:r w:rsidRPr="008F7DF7">
              <w:t>laminated cards</w:t>
            </w:r>
          </w:p>
          <w:p w:rsidR="00000000" w:rsidRPr="008F7DF7" w:rsidP="008F7DF7">
            <w:pPr>
              <w:pStyle w:val="ListBullet2"/>
            </w:pPr>
            <w:r w:rsidRPr="008F7DF7">
              <w:t>notices</w:t>
            </w:r>
          </w:p>
          <w:p w:rsidR="00000000" w:rsidRPr="008F7DF7" w:rsidP="008F7DF7">
            <w:pPr>
              <w:pStyle w:val="ListBullet2"/>
            </w:pPr>
            <w:r w:rsidRPr="008F7DF7">
              <w:t>wall posters</w:t>
            </w:r>
          </w:p>
          <w:p w:rsidR="00000000" w:rsidRPr="008F7DF7" w:rsidP="008F7DF7">
            <w:pPr>
              <w:pStyle w:val="ListBullet"/>
            </w:pPr>
            <w:r w:rsidRPr="008F7DF7">
              <w:t>product labels</w:t>
            </w:r>
          </w:p>
          <w:p w:rsidR="00000000" w:rsidP="008F7DF7">
            <w:pPr>
              <w:pStyle w:val="ListBullet"/>
              <w:rPr>
                <w:lang w:val="en-NZ"/>
              </w:rPr>
            </w:pPr>
            <w:r w:rsidRPr="008F7DF7">
              <w:t>safety instructions pre-printed on equipment.</w:t>
            </w:r>
          </w:p>
        </w:tc>
      </w:tr>
      <w:tr w:rsidTr="008F7DF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7DF7">
            <w:pPr>
              <w:pStyle w:val="BodyText"/>
              <w:rPr>
                <w:lang w:val="en-NZ"/>
              </w:rPr>
            </w:pPr>
            <w:r w:rsidRPr="008F7DF7">
              <w:rPr>
                <w:rStyle w:val="BoldandItalics"/>
              </w:rPr>
              <w:t>Signage and barriers</w:t>
            </w:r>
            <w:r w:rsidRPr="008F7DF7">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7DF7" w:rsidP="008F7DF7">
            <w:pPr>
              <w:pStyle w:val="ListBullet"/>
            </w:pPr>
            <w:r w:rsidRPr="008F7DF7">
              <w:t>physical barrier</w:t>
            </w:r>
            <w:r w:rsidRPr="008F7DF7">
              <w:t>s and restraints erected to restrict access to a site</w:t>
            </w:r>
          </w:p>
          <w:p w:rsidR="00000000" w:rsidRPr="008F7DF7" w:rsidP="008F7DF7">
            <w:pPr>
              <w:pStyle w:val="ListBullet"/>
            </w:pPr>
            <w:r w:rsidRPr="008F7DF7">
              <w:t>signs complying with legislative requirements and Australian standards warning of danger or adverse conditions, including:</w:t>
            </w:r>
          </w:p>
          <w:p w:rsidR="00000000" w:rsidRPr="008F7DF7" w:rsidP="008F7DF7">
            <w:pPr>
              <w:pStyle w:val="ListBullet2"/>
            </w:pPr>
            <w:r w:rsidRPr="008F7DF7">
              <w:t>cleaning in progress</w:t>
            </w:r>
          </w:p>
          <w:p w:rsidR="00000000" w:rsidP="008F7DF7">
            <w:pPr>
              <w:pStyle w:val="ListBullet2"/>
              <w:rPr>
                <w:lang w:val="en-NZ"/>
              </w:rPr>
            </w:pPr>
            <w:r w:rsidRPr="008F7DF7">
              <w:t>hazardous chemicals in use or present in work area.</w:t>
            </w:r>
          </w:p>
        </w:tc>
      </w:tr>
      <w:tr w:rsidTr="008F7DF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7DF7">
            <w:pPr>
              <w:pStyle w:val="BodyText"/>
              <w:rPr>
                <w:lang w:val="en-NZ"/>
              </w:rPr>
            </w:pPr>
            <w:r w:rsidRPr="008F7DF7">
              <w:rPr>
                <w:rStyle w:val="BoldandItalics"/>
              </w:rPr>
              <w:t>Work restrictions</w:t>
            </w:r>
            <w:r w:rsidRPr="008F7DF7">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7DF7" w:rsidP="008F7DF7">
            <w:pPr>
              <w:pStyle w:val="ListBullet"/>
            </w:pPr>
            <w:r w:rsidRPr="008F7DF7">
              <w:t>amount of cleaning anticipated</w:t>
            </w:r>
          </w:p>
          <w:p w:rsidR="00000000" w:rsidRPr="008F7DF7" w:rsidP="008F7DF7">
            <w:pPr>
              <w:pStyle w:val="ListBullet"/>
            </w:pPr>
            <w:r w:rsidRPr="008F7DF7">
              <w:t>client activity</w:t>
            </w:r>
          </w:p>
          <w:p w:rsidR="00000000" w:rsidRPr="008F7DF7" w:rsidP="008F7DF7">
            <w:pPr>
              <w:pStyle w:val="ListBullet"/>
            </w:pPr>
            <w:r w:rsidRPr="008F7DF7">
              <w:t>employee level of literacy and communication skills</w:t>
            </w:r>
          </w:p>
          <w:p w:rsidR="00000000" w:rsidRPr="008F7DF7" w:rsidP="008F7DF7">
            <w:pPr>
              <w:pStyle w:val="ListBullet"/>
            </w:pPr>
            <w:r w:rsidRPr="008F7DF7">
              <w:t>faulty or inappropriate equipment</w:t>
            </w:r>
          </w:p>
          <w:p w:rsidR="00000000" w:rsidRPr="008F7DF7" w:rsidP="008F7DF7">
            <w:pPr>
              <w:pStyle w:val="ListBullet"/>
            </w:pPr>
            <w:r w:rsidRPr="008F7DF7">
              <w:t>site accessibility</w:t>
            </w:r>
          </w:p>
          <w:p w:rsidR="00000000" w:rsidRPr="008F7DF7" w:rsidP="008F7DF7">
            <w:pPr>
              <w:pStyle w:val="ListBullet"/>
            </w:pPr>
            <w:r w:rsidRPr="008F7DF7">
              <w:t>site hazards</w:t>
            </w:r>
          </w:p>
          <w:p w:rsidR="00000000" w:rsidRPr="008F7DF7" w:rsidP="008F7DF7">
            <w:pPr>
              <w:pStyle w:val="ListBullet"/>
            </w:pPr>
            <w:r w:rsidRPr="008F7DF7">
              <w:t>skills of work unit or team</w:t>
            </w:r>
          </w:p>
          <w:p w:rsidR="00000000" w:rsidRPr="008F7DF7" w:rsidP="008F7DF7">
            <w:pPr>
              <w:pStyle w:val="ListBullet"/>
            </w:pPr>
            <w:r w:rsidRPr="008F7DF7">
              <w:t>staffing resources</w:t>
            </w:r>
          </w:p>
          <w:p w:rsidR="00000000" w:rsidP="008F7DF7">
            <w:pPr>
              <w:pStyle w:val="ListBullet"/>
              <w:rPr>
                <w:lang w:val="en-NZ"/>
              </w:rPr>
            </w:pPr>
            <w:r w:rsidRPr="008F7DF7">
              <w:t>time limitations.</w:t>
            </w:r>
          </w:p>
        </w:tc>
      </w:tr>
      <w:tr w:rsidTr="008F7DF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7DF7">
            <w:pPr>
              <w:pStyle w:val="BodyText"/>
              <w:rPr>
                <w:lang w:val="en-NZ"/>
              </w:rPr>
            </w:pPr>
            <w:r w:rsidRPr="008F7DF7">
              <w:rPr>
                <w:rStyle w:val="BoldandItalics"/>
              </w:rPr>
              <w:t>Waste</w:t>
            </w:r>
            <w:r w:rsidRPr="008F7DF7">
              <w:t xml:space="preserve"> may be either solid or liquid and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7DF7" w:rsidP="008F7DF7">
            <w:pPr>
              <w:pStyle w:val="ListBullet"/>
            </w:pPr>
            <w:r w:rsidRPr="008F7DF7">
              <w:t>chemicals past expiry date</w:t>
            </w:r>
          </w:p>
          <w:p w:rsidR="00000000" w:rsidRPr="008F7DF7" w:rsidP="008F7DF7">
            <w:pPr>
              <w:pStyle w:val="ListBullet"/>
            </w:pPr>
            <w:r w:rsidRPr="008F7DF7">
              <w:t>disposable vacuum liner bags</w:t>
            </w:r>
          </w:p>
          <w:p w:rsidR="00000000" w:rsidRPr="008F7DF7" w:rsidP="008F7DF7">
            <w:pPr>
              <w:pStyle w:val="ListBullet"/>
            </w:pPr>
            <w:r w:rsidRPr="008F7DF7">
              <w:t>litter</w:t>
            </w:r>
          </w:p>
          <w:p w:rsidR="00000000" w:rsidRPr="008F7DF7" w:rsidP="008F7DF7">
            <w:pPr>
              <w:pStyle w:val="ListBullet"/>
            </w:pPr>
            <w:r w:rsidRPr="008F7DF7">
              <w:t>obsolete equipment</w:t>
            </w:r>
          </w:p>
          <w:p w:rsidR="00000000" w:rsidRPr="008F7DF7" w:rsidP="008F7DF7">
            <w:pPr>
              <w:pStyle w:val="ListBullet"/>
            </w:pPr>
            <w:r w:rsidRPr="008F7DF7">
              <w:t>packaging</w:t>
            </w:r>
          </w:p>
          <w:p w:rsidR="00000000" w:rsidRPr="008F7DF7" w:rsidP="008F7DF7">
            <w:pPr>
              <w:pStyle w:val="ListBullet"/>
            </w:pPr>
            <w:r w:rsidRPr="008F7DF7">
              <w:t>soil</w:t>
            </w:r>
          </w:p>
          <w:p w:rsidR="00000000" w:rsidRPr="008F7DF7" w:rsidP="008F7DF7">
            <w:pPr>
              <w:pStyle w:val="ListBullet"/>
            </w:pPr>
            <w:r w:rsidRPr="008F7DF7">
              <w:t>used containers</w:t>
            </w:r>
          </w:p>
          <w:p w:rsidR="00000000" w:rsidRPr="008F7DF7" w:rsidP="008F7DF7">
            <w:pPr>
              <w:pStyle w:val="ListBullet"/>
            </w:pPr>
            <w:r w:rsidRPr="008F7DF7">
              <w:t>used or contaminated PPE</w:t>
            </w:r>
          </w:p>
          <w:p w:rsidR="00000000" w:rsidP="008F7DF7">
            <w:pPr>
              <w:pStyle w:val="ListBullet"/>
              <w:rPr>
                <w:lang w:val="en-NZ"/>
              </w:rPr>
            </w:pPr>
            <w:r w:rsidRPr="008F7DF7">
              <w:t>used or unused chemicals.</w:t>
            </w:r>
          </w:p>
        </w:tc>
      </w:tr>
      <w:tr w:rsidTr="008F7DF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7DF7">
            <w:pPr>
              <w:pStyle w:val="BodyText"/>
              <w:rPr>
                <w:lang w:val="en-NZ"/>
              </w:rPr>
            </w:pPr>
            <w:r w:rsidRPr="008F7DF7">
              <w:rPr>
                <w:rStyle w:val="BoldandItalics"/>
              </w:rPr>
              <w:t>Environmental requirements</w:t>
            </w:r>
            <w:r w:rsidRPr="008F7DF7">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7DF7" w:rsidP="008F7DF7">
            <w:pPr>
              <w:pStyle w:val="ListBullet"/>
            </w:pPr>
            <w:r w:rsidRPr="008F7DF7">
              <w:t>clean-up, containment and isolation</w:t>
            </w:r>
          </w:p>
          <w:p w:rsidR="00000000" w:rsidRPr="008F7DF7" w:rsidP="008F7DF7">
            <w:pPr>
              <w:pStyle w:val="ListBullet"/>
            </w:pPr>
            <w:r w:rsidRPr="008F7DF7">
              <w:t>company policies and guidelines</w:t>
            </w:r>
          </w:p>
          <w:p w:rsidR="00000000" w:rsidRPr="008F7DF7" w:rsidP="008F7DF7">
            <w:pPr>
              <w:pStyle w:val="ListBullet"/>
            </w:pPr>
            <w:r w:rsidRPr="008F7DF7">
              <w:t>emergency chemical spill control measures</w:t>
            </w:r>
          </w:p>
          <w:p w:rsidR="00000000" w:rsidRPr="008F7DF7" w:rsidP="008F7DF7">
            <w:pPr>
              <w:pStyle w:val="ListBullet"/>
            </w:pPr>
            <w:r w:rsidRPr="008F7DF7">
              <w:t>environmental protection agency and requirements of government departments, such as:</w:t>
            </w:r>
          </w:p>
          <w:p w:rsidR="00000000" w:rsidRPr="008F7DF7" w:rsidP="008F7DF7">
            <w:pPr>
              <w:pStyle w:val="ListBullet2"/>
            </w:pPr>
            <w:r w:rsidRPr="008F7DF7">
              <w:t>agriculture</w:t>
            </w:r>
          </w:p>
          <w:p w:rsidR="00000000" w:rsidRPr="008F7DF7" w:rsidP="008F7DF7">
            <w:pPr>
              <w:pStyle w:val="ListBullet2"/>
            </w:pPr>
            <w:r w:rsidRPr="008F7DF7">
              <w:t>emergency services</w:t>
            </w:r>
          </w:p>
          <w:p w:rsidR="00000000" w:rsidRPr="008F7DF7" w:rsidP="008F7DF7">
            <w:pPr>
              <w:pStyle w:val="ListBullet"/>
            </w:pPr>
            <w:r w:rsidRPr="008F7DF7">
              <w:t>hazardous materials handling</w:t>
            </w:r>
          </w:p>
          <w:p w:rsidR="00000000" w:rsidRPr="008F7DF7" w:rsidP="008F7DF7">
            <w:pPr>
              <w:pStyle w:val="ListBullet"/>
            </w:pPr>
            <w:r w:rsidRPr="008F7DF7">
              <w:t>local government regulations and by-laws</w:t>
            </w:r>
          </w:p>
          <w:p w:rsidR="00000000" w:rsidRPr="008F7DF7" w:rsidP="008F7DF7">
            <w:pPr>
              <w:pStyle w:val="ListBullet"/>
            </w:pPr>
            <w:r w:rsidRPr="008F7DF7">
              <w:t>low-energy cleaning methods</w:t>
            </w:r>
          </w:p>
          <w:p w:rsidR="00000000" w:rsidRPr="008F7DF7" w:rsidP="008F7DF7">
            <w:pPr>
              <w:pStyle w:val="ListBullet"/>
            </w:pPr>
            <w:r w:rsidRPr="008F7DF7">
              <w:t>low environmental-impact chemicals</w:t>
            </w:r>
          </w:p>
          <w:p w:rsidR="00000000" w:rsidRPr="008F7DF7" w:rsidP="008F7DF7">
            <w:pPr>
              <w:pStyle w:val="ListBullet"/>
            </w:pPr>
            <w:r w:rsidRPr="008F7DF7">
              <w:t>low-moisture cleaning methods</w:t>
            </w:r>
          </w:p>
          <w:p w:rsidR="00000000" w:rsidRPr="008F7DF7" w:rsidP="008F7DF7">
            <w:pPr>
              <w:pStyle w:val="ListBullet"/>
            </w:pPr>
            <w:r w:rsidRPr="008F7DF7">
              <w:t>low water-use equipment and water-efficient cleaning methods</w:t>
            </w:r>
          </w:p>
          <w:p w:rsidR="00000000" w:rsidRPr="008F7DF7" w:rsidP="008F7DF7">
            <w:pPr>
              <w:pStyle w:val="ListBullet"/>
            </w:pPr>
            <w:r w:rsidRPr="008F7DF7">
              <w:t>non-chemical</w:t>
            </w:r>
            <w:r w:rsidRPr="008F7DF7">
              <w:t xml:space="preserve"> cleaning methods.</w:t>
            </w:r>
          </w:p>
        </w:tc>
      </w:tr>
    </w:tbl>
    <w:p w:rsidR="00DB6C02" w:rsidP="008F7DF7">
      <w:pPr>
        <w:pStyle w:val="BodyText"/>
      </w:pPr>
    </w:p>
    <w:p w:rsidR="00DB6C02" w:rsidP="008F7DF7">
      <w:pPr>
        <w:pStyle w:val="BodyText"/>
      </w:pPr>
    </w:p>
    <w:p w:rsidR="00000000" w:rsidRPr="008F7DF7" w:rsidP="008F7DF7">
      <w:pPr>
        <w:pStyle w:val="Heading1"/>
      </w:pPr>
      <w:bookmarkStart w:id="12" w:name="O_372468"/>
      <w:bookmarkEnd w:id="12"/>
      <w:r w:rsidRPr="008F7DF7">
        <w:t>Unit Sector(s)</w:t>
      </w:r>
    </w:p>
    <w:p w:rsidR="00000000" w:rsidRPr="008F7DF7" w:rsidP="008F7DF7">
      <w:pPr>
        <w:pStyle w:val="BodyText"/>
      </w:pPr>
      <w:r w:rsidRPr="008F7DF7">
        <w:t>Cleaning operations</w:t>
      </w:r>
    </w:p>
    <w:p w:rsidR="00000000" w:rsidRPr="008F7DF7" w:rsidP="008F7DF7">
      <w:pPr>
        <w:pStyle w:val="AllowPageBreak"/>
      </w:pPr>
    </w:p>
    <w:p w:rsidR="00000000" w:rsidRPr="008F7DF7" w:rsidP="008F7DF7">
      <w:pPr>
        <w:pStyle w:val="Heading1"/>
      </w:pPr>
      <w:bookmarkStart w:id="13" w:name="O_372469"/>
      <w:bookmarkEnd w:id="13"/>
      <w:r w:rsidRPr="008F7DF7">
        <w:t>Custom Content Section</w:t>
      </w:r>
    </w:p>
    <w:p w:rsidR="00000000" w:rsidRPr="008F7DF7" w:rsidP="008F7DF7">
      <w:pPr>
        <w:pStyle w:val="BodyText"/>
      </w:pPr>
      <w:r w:rsidRPr="008F7DF7">
        <w:t>Not applicable.</w:t>
      </w:r>
    </w:p>
    <w:p w:rsidR="00000000" w:rsidRPr="008F7DF7" w:rsidP="008F7DF7"/>
    <w:sectPr w:rsidSect="008F7DF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D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B6C02" w:rsidP="00DB6C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D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C02" w:rsidP="008F7D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DB6C02" w:rsidP="008F7DF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DB6C02" w:rsidP="008F7DF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D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B6C02" w:rsidP="00DB6C0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D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C02" w:rsidP="008F7DF7">
    <w:pPr>
      <w:pStyle w:val="Header"/>
      <w:framePr w:wrap="around"/>
    </w:pPr>
    <w:r>
      <w:fldChar w:fldCharType="begin"/>
    </w:r>
    <w:r>
      <w:instrText xml:space="preserve"> TITLE   \* MERGEFORMAT </w:instrText>
    </w:r>
    <w:r>
      <w:fldChar w:fldCharType="separate"/>
    </w:r>
    <w:r>
      <w:t>CPPCLO2004A Maintain carpeted floors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B6C02" w:rsidP="008F7DF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72ED0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51C26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97A74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7DF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F7DF7"/>
    <w:pPr>
      <w:spacing w:before="360" w:after="60"/>
      <w:outlineLvl w:val="0"/>
    </w:pPr>
    <w:rPr>
      <w:sz w:val="32"/>
    </w:rPr>
  </w:style>
  <w:style w:type="paragraph" w:styleId="Heading2">
    <w:name w:val="heading 2"/>
    <w:basedOn w:val="HeadingBase"/>
    <w:next w:val="BodyText"/>
    <w:link w:val="Heading2Char"/>
    <w:qFormat/>
    <w:rsid w:val="008F7DF7"/>
    <w:pPr>
      <w:keepLines/>
      <w:spacing w:before="240" w:after="120"/>
      <w:outlineLvl w:val="1"/>
    </w:pPr>
    <w:rPr>
      <w:sz w:val="28"/>
      <w:szCs w:val="40"/>
    </w:rPr>
  </w:style>
  <w:style w:type="paragraph" w:styleId="Heading3">
    <w:name w:val="heading 3"/>
    <w:basedOn w:val="HeadingBase"/>
    <w:next w:val="BodyText"/>
    <w:link w:val="Heading3Char"/>
    <w:qFormat/>
    <w:rsid w:val="008F7DF7"/>
    <w:pPr>
      <w:spacing w:before="180" w:after="120"/>
      <w:outlineLvl w:val="2"/>
    </w:pPr>
    <w:rPr>
      <w:spacing w:val="-10"/>
      <w:kern w:val="32"/>
    </w:rPr>
  </w:style>
  <w:style w:type="paragraph" w:styleId="Heading4">
    <w:name w:val="heading 4"/>
    <w:basedOn w:val="HeadingBase"/>
    <w:next w:val="BodyText"/>
    <w:link w:val="Heading4Char"/>
    <w:qFormat/>
    <w:rsid w:val="008F7DF7"/>
    <w:pPr>
      <w:spacing w:before="160" w:after="120"/>
      <w:outlineLvl w:val="3"/>
    </w:pPr>
    <w:rPr>
      <w:sz w:val="22"/>
    </w:rPr>
  </w:style>
  <w:style w:type="paragraph" w:styleId="Heading5">
    <w:name w:val="heading 5"/>
    <w:basedOn w:val="HeadingBase"/>
    <w:next w:val="Normal"/>
    <w:link w:val="Heading5Char"/>
    <w:qFormat/>
    <w:rsid w:val="008F7DF7"/>
    <w:pPr>
      <w:spacing w:before="80"/>
      <w:outlineLvl w:val="4"/>
    </w:pPr>
    <w:rPr>
      <w:color w:val="918585"/>
      <w:sz w:val="20"/>
    </w:rPr>
  </w:style>
  <w:style w:type="paragraph" w:styleId="Heading6">
    <w:name w:val="heading 6"/>
    <w:basedOn w:val="HeadingBase"/>
    <w:next w:val="Normal"/>
    <w:link w:val="Heading6Char"/>
    <w:qFormat/>
    <w:rsid w:val="008F7DF7"/>
    <w:pPr>
      <w:spacing w:before="60"/>
      <w:outlineLvl w:val="5"/>
    </w:pPr>
    <w:rPr>
      <w:color w:val="918585"/>
      <w:sz w:val="20"/>
    </w:rPr>
  </w:style>
  <w:style w:type="paragraph" w:styleId="Heading7">
    <w:name w:val="heading 7"/>
    <w:basedOn w:val="Normal"/>
    <w:next w:val="Normal"/>
    <w:link w:val="Heading7Char"/>
    <w:qFormat/>
    <w:rsid w:val="008F7DF7"/>
    <w:pPr>
      <w:ind w:left="720"/>
      <w:outlineLvl w:val="6"/>
    </w:pPr>
    <w:rPr>
      <w:i/>
    </w:rPr>
  </w:style>
  <w:style w:type="paragraph" w:styleId="Heading8">
    <w:name w:val="heading 8"/>
    <w:basedOn w:val="Normal"/>
    <w:next w:val="Normal"/>
    <w:link w:val="Heading8Char"/>
    <w:qFormat/>
    <w:rsid w:val="008F7DF7"/>
    <w:pPr>
      <w:ind w:left="720"/>
      <w:outlineLvl w:val="7"/>
    </w:pPr>
    <w:rPr>
      <w:i/>
    </w:rPr>
  </w:style>
  <w:style w:type="paragraph" w:styleId="Heading9">
    <w:name w:val="heading 9"/>
    <w:basedOn w:val="Normal"/>
    <w:next w:val="Normal"/>
    <w:link w:val="Heading9Char"/>
    <w:qFormat/>
    <w:rsid w:val="008F7DF7"/>
    <w:pPr>
      <w:ind w:left="720"/>
      <w:outlineLvl w:val="8"/>
    </w:pPr>
    <w:rPr>
      <w:i/>
    </w:rPr>
  </w:style>
  <w:style w:type="character" w:default="1" w:styleId="DefaultParagraphFont">
    <w:name w:val="Default Paragraph Font"/>
    <w:uiPriority w:val="1"/>
    <w:unhideWhenUsed/>
    <w:rsid w:val="008F7D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7DF7"/>
  </w:style>
  <w:style w:type="character" w:customStyle="1" w:styleId="Heading1Char">
    <w:name w:val="Heading 1 Char"/>
    <w:basedOn w:val="DefaultParagraphFont"/>
    <w:link w:val="Heading1"/>
    <w:rsid w:val="008F7DF7"/>
    <w:rPr>
      <w:rFonts w:ascii="Times New Roman" w:eastAsia="Times New Roman" w:hAnsi="Times New Roman" w:cs="Times New Roman"/>
      <w:b/>
      <w:sz w:val="32"/>
      <w:szCs w:val="20"/>
      <w:lang w:eastAsia="en-US"/>
    </w:rPr>
  </w:style>
  <w:style w:type="paragraph" w:styleId="BodyText">
    <w:name w:val="Body Text"/>
    <w:basedOn w:val="Normal"/>
    <w:link w:val="BodyTextChar"/>
    <w:rsid w:val="008F7DF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F7DF7"/>
    <w:rPr>
      <w:rFonts w:ascii="Times New Roman" w:eastAsia="Times New Roman" w:hAnsi="Times New Roman" w:cs="Times New Roman"/>
      <w:sz w:val="24"/>
      <w:lang w:val="en-US" w:eastAsia="en-US"/>
    </w:rPr>
  </w:style>
  <w:style w:type="paragraph" w:styleId="Footer">
    <w:name w:val="footer"/>
    <w:basedOn w:val="Normal"/>
    <w:link w:val="FooterChar"/>
    <w:rsid w:val="008F7D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7DF7"/>
    <w:rPr>
      <w:rFonts w:ascii="Times New Roman" w:eastAsia="Times New Roman" w:hAnsi="Times New Roman" w:cs="Times New Roman"/>
      <w:sz w:val="16"/>
      <w:lang w:val="en-US" w:eastAsia="en-US"/>
    </w:rPr>
  </w:style>
  <w:style w:type="paragraph" w:styleId="ListBullet">
    <w:name w:val="List Bullet"/>
    <w:basedOn w:val="List"/>
    <w:rsid w:val="008F7DF7"/>
    <w:pPr>
      <w:numPr>
        <w:numId w:val="14"/>
      </w:numPr>
      <w:tabs>
        <w:tab w:val="clear" w:pos="340"/>
      </w:tabs>
      <w:spacing w:before="40" w:after="40"/>
    </w:pPr>
  </w:style>
  <w:style w:type="character" w:customStyle="1" w:styleId="SpecialBold">
    <w:name w:val="Special Bold"/>
    <w:basedOn w:val="DefaultParagraphFont"/>
    <w:rsid w:val="008F7DF7"/>
    <w:rPr>
      <w:b/>
      <w:spacing w:val="0"/>
    </w:rPr>
  </w:style>
  <w:style w:type="paragraph" w:styleId="ListBullet2">
    <w:name w:val="List Bullet 2"/>
    <w:basedOn w:val="List2"/>
    <w:rsid w:val="008F7DF7"/>
    <w:pPr>
      <w:numPr>
        <w:numId w:val="15"/>
      </w:numPr>
      <w:tabs>
        <w:tab w:val="clear" w:pos="680"/>
      </w:tabs>
    </w:pPr>
  </w:style>
  <w:style w:type="paragraph" w:styleId="Header">
    <w:name w:val="header"/>
    <w:basedOn w:val="Normal"/>
    <w:link w:val="HeaderChar"/>
    <w:rsid w:val="008F7D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7DF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F7DF7"/>
    <w:pPr>
      <w:spacing w:before="240" w:after="120"/>
      <w:outlineLvl w:val="0"/>
    </w:pPr>
    <w:rPr>
      <w:rFonts w:ascii="Times New Roman" w:hAnsi="Times New Roman"/>
      <w:b/>
      <w:sz w:val="28"/>
    </w:rPr>
  </w:style>
  <w:style w:type="paragraph" w:customStyle="1" w:styleId="AllowPageBreak">
    <w:name w:val="AllowPageBreak"/>
    <w:rsid w:val="008F7DF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F7DF7"/>
    <w:pPr>
      <w:numPr>
        <w:numId w:val="3"/>
      </w:numPr>
      <w:tabs>
        <w:tab w:val="clear" w:pos="1021"/>
      </w:tabs>
      <w:ind w:left="1037" w:hanging="357"/>
    </w:pPr>
  </w:style>
  <w:style w:type="character" w:customStyle="1" w:styleId="BoldandItalics">
    <w:name w:val="Bold and Italics"/>
    <w:qFormat/>
    <w:rsid w:val="008F7DF7"/>
    <w:rPr>
      <w:b/>
      <w:i/>
      <w:u w:val="none"/>
    </w:rPr>
  </w:style>
  <w:style w:type="character" w:customStyle="1" w:styleId="Heading2Char">
    <w:name w:val="Heading 2 Char"/>
    <w:basedOn w:val="DefaultParagraphFont"/>
    <w:link w:val="Heading2"/>
    <w:rsid w:val="008F7D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7D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7D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7D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7D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7DF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F7DF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F7DF7"/>
    <w:rPr>
      <w:rFonts w:ascii="Courier New" w:eastAsia="Times New Roman" w:hAnsi="Courier New" w:cs="Times New Roman"/>
      <w:i/>
      <w:szCs w:val="20"/>
      <w:lang w:val="en-US" w:eastAsia="en-US"/>
    </w:rPr>
  </w:style>
  <w:style w:type="paragraph" w:customStyle="1" w:styleId="HeadingBase">
    <w:name w:val="Heading Base"/>
    <w:rsid w:val="008F7D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7DF7"/>
    <w:pPr>
      <w:tabs>
        <w:tab w:val="right" w:leader="dot" w:pos="9072"/>
      </w:tabs>
      <w:ind w:left="567"/>
    </w:pPr>
    <w:rPr>
      <w:szCs w:val="22"/>
    </w:rPr>
  </w:style>
  <w:style w:type="paragraph" w:customStyle="1" w:styleId="TOCBase">
    <w:name w:val="TOC Base"/>
    <w:rsid w:val="008F7D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7DF7"/>
    <w:pPr>
      <w:tabs>
        <w:tab w:val="right" w:leader="dot" w:pos="9072"/>
      </w:tabs>
      <w:spacing w:before="40" w:after="40"/>
      <w:ind w:left="284"/>
    </w:pPr>
    <w:rPr>
      <w:rFonts w:ascii="Times New Roman" w:hAnsi="Times New Roman"/>
    </w:rPr>
  </w:style>
  <w:style w:type="paragraph" w:styleId="TOC1">
    <w:name w:val="toc 1"/>
    <w:basedOn w:val="TOCBase"/>
    <w:next w:val="Normal"/>
    <w:rsid w:val="008F7DF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F7DF7"/>
    <w:pPr>
      <w:spacing w:before="5040"/>
      <w:jc w:val="center"/>
    </w:pPr>
    <w:rPr>
      <w:sz w:val="48"/>
      <w:szCs w:val="72"/>
      <w:lang w:val="en-US"/>
    </w:rPr>
  </w:style>
  <w:style w:type="character" w:customStyle="1" w:styleId="TitleChar">
    <w:name w:val="Title Char"/>
    <w:basedOn w:val="DefaultParagraphFont"/>
    <w:link w:val="Title"/>
    <w:rsid w:val="008F7D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7DF7"/>
    <w:pPr>
      <w:tabs>
        <w:tab w:val="left" w:pos="3600"/>
        <w:tab w:val="left" w:pos="3958"/>
      </w:tabs>
    </w:pPr>
  </w:style>
  <w:style w:type="paragraph" w:styleId="List">
    <w:name w:val="List"/>
    <w:basedOn w:val="BodyText"/>
    <w:next w:val="BodyText"/>
    <w:rsid w:val="008F7DF7"/>
    <w:pPr>
      <w:tabs>
        <w:tab w:val="left" w:pos="340"/>
      </w:tabs>
      <w:spacing w:before="60" w:after="60"/>
      <w:ind w:left="340" w:hanging="340"/>
    </w:pPr>
  </w:style>
  <w:style w:type="paragraph" w:customStyle="1" w:styleId="Note">
    <w:name w:val="Note"/>
    <w:basedOn w:val="BodyText"/>
    <w:rsid w:val="008F7D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7DF7"/>
    <w:pPr>
      <w:framePr w:wrap="auto" w:hAnchor="text" w:y="6049"/>
    </w:pPr>
    <w:rPr>
      <w:color w:val="000000"/>
      <w:sz w:val="40"/>
    </w:rPr>
  </w:style>
  <w:style w:type="paragraph" w:customStyle="1" w:styleId="TOCTitle">
    <w:name w:val="TOCTitle"/>
    <w:basedOn w:val="Heading1"/>
    <w:rsid w:val="008F7DF7"/>
    <w:pPr>
      <w:spacing w:after="240"/>
      <w:jc w:val="center"/>
      <w:outlineLvl w:val="9"/>
    </w:pPr>
    <w:rPr>
      <w:caps/>
    </w:rPr>
  </w:style>
  <w:style w:type="paragraph" w:customStyle="1" w:styleId="Version">
    <w:name w:val="Version"/>
    <w:rsid w:val="008F7DF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F7DF7"/>
    <w:pPr>
      <w:keepNext w:val="0"/>
      <w:tabs>
        <w:tab w:val="right" w:pos="4176"/>
      </w:tabs>
      <w:ind w:left="198" w:hanging="198"/>
    </w:pPr>
    <w:rPr>
      <w:rFonts w:ascii="Garamond" w:hAnsi="Garamond"/>
    </w:rPr>
  </w:style>
  <w:style w:type="paragraph" w:styleId="IndexHeading">
    <w:name w:val="index heading"/>
    <w:basedOn w:val="Normal"/>
    <w:next w:val="Index1"/>
    <w:semiHidden/>
    <w:rsid w:val="008F7DF7"/>
    <w:pPr>
      <w:spacing w:before="120" w:after="120"/>
    </w:pPr>
    <w:rPr>
      <w:rFonts w:ascii="Arial" w:hAnsi="Arial"/>
      <w:b/>
      <w:color w:val="918585"/>
      <w:sz w:val="24"/>
    </w:rPr>
  </w:style>
  <w:style w:type="paragraph" w:customStyle="1" w:styleId="Chapter">
    <w:name w:val="Chapter"/>
    <w:basedOn w:val="Normal"/>
    <w:rsid w:val="008F7DF7"/>
    <w:pPr>
      <w:spacing w:before="240"/>
    </w:pPr>
    <w:rPr>
      <w:rFonts w:ascii="Times New Roman" w:hAnsi="Times New Roman"/>
      <w:smallCaps/>
      <w:spacing w:val="80"/>
      <w:sz w:val="28"/>
    </w:rPr>
  </w:style>
  <w:style w:type="paragraph" w:customStyle="1" w:styleId="InChapter">
    <w:name w:val="InChapter"/>
    <w:basedOn w:val="Heading3"/>
    <w:rsid w:val="008F7DF7"/>
    <w:pPr>
      <w:spacing w:after="240"/>
      <w:outlineLvl w:val="9"/>
    </w:pPr>
    <w:rPr>
      <w:noProof/>
    </w:rPr>
  </w:style>
  <w:style w:type="paragraph" w:styleId="Index2">
    <w:name w:val="index 2"/>
    <w:basedOn w:val="Normal"/>
    <w:next w:val="Normal"/>
    <w:semiHidden/>
    <w:rsid w:val="008F7DF7"/>
    <w:pPr>
      <w:tabs>
        <w:tab w:val="right" w:pos="4176"/>
      </w:tabs>
      <w:ind w:left="568" w:hanging="284"/>
    </w:pPr>
    <w:rPr>
      <w:rFonts w:ascii="Garamond" w:hAnsi="Garamond"/>
    </w:rPr>
  </w:style>
  <w:style w:type="paragraph" w:customStyle="1" w:styleId="Byline">
    <w:name w:val="Byline"/>
    <w:rsid w:val="008F7D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7DF7"/>
    <w:pPr>
      <w:tabs>
        <w:tab w:val="clear" w:pos="3600"/>
        <w:tab w:val="clear" w:pos="3958"/>
      </w:tabs>
      <w:jc w:val="right"/>
    </w:pPr>
  </w:style>
  <w:style w:type="character" w:styleId="Emphasis">
    <w:name w:val="Emphasis"/>
    <w:basedOn w:val="DefaultParagraphFont"/>
    <w:qFormat/>
    <w:rsid w:val="008F7DF7"/>
    <w:rPr>
      <w:i/>
    </w:rPr>
  </w:style>
  <w:style w:type="paragraph" w:styleId="Caption">
    <w:name w:val="caption"/>
    <w:basedOn w:val="BodyText"/>
    <w:next w:val="Normal"/>
    <w:qFormat/>
    <w:rsid w:val="008F7DF7"/>
    <w:pPr>
      <w:framePr w:w="2268" w:hSpace="181" w:vSpace="181" w:wrap="around" w:vAnchor="text" w:hAnchor="page" w:x="1135" w:y="285" w:anchorLock="1"/>
    </w:pPr>
    <w:rPr>
      <w:i/>
    </w:rPr>
  </w:style>
  <w:style w:type="paragraph" w:customStyle="1" w:styleId="MiniTOCTitle">
    <w:name w:val="MiniTOCTitle"/>
    <w:basedOn w:val="Heading4"/>
    <w:rsid w:val="008F7DF7"/>
    <w:pPr>
      <w:spacing w:before="240"/>
      <w:outlineLvl w:val="9"/>
    </w:pPr>
    <w:rPr>
      <w:noProof/>
      <w:sz w:val="24"/>
    </w:rPr>
  </w:style>
  <w:style w:type="paragraph" w:customStyle="1" w:styleId="MiniTOCItem">
    <w:name w:val="MiniTOCItem"/>
    <w:basedOn w:val="ListBullet"/>
    <w:rsid w:val="008F7DF7"/>
    <w:pPr>
      <w:numPr>
        <w:numId w:val="0"/>
      </w:numPr>
      <w:tabs>
        <w:tab w:val="right" w:leader="dot" w:pos="6521"/>
      </w:tabs>
      <w:spacing w:before="0" w:after="0"/>
    </w:pPr>
  </w:style>
  <w:style w:type="paragraph" w:customStyle="1" w:styleId="TOFTitle">
    <w:name w:val="TOFTitle"/>
    <w:basedOn w:val="TOCTitle"/>
    <w:rsid w:val="008F7DF7"/>
  </w:style>
  <w:style w:type="paragraph" w:styleId="TableofFigures">
    <w:name w:val="table of figures"/>
    <w:basedOn w:val="Normal"/>
    <w:next w:val="Normal"/>
    <w:semiHidden/>
    <w:rsid w:val="008F7DF7"/>
    <w:pPr>
      <w:tabs>
        <w:tab w:val="right" w:leader="dot" w:pos="9072"/>
      </w:tabs>
      <w:ind w:left="970" w:hanging="403"/>
    </w:pPr>
    <w:rPr>
      <w:rFonts w:ascii="Times New Roman" w:hAnsi="Times New Roman"/>
      <w:b/>
    </w:rPr>
  </w:style>
  <w:style w:type="paragraph" w:styleId="ListNumber">
    <w:name w:val="List Number"/>
    <w:basedOn w:val="List"/>
    <w:rsid w:val="008F7DF7"/>
    <w:pPr>
      <w:numPr>
        <w:numId w:val="12"/>
      </w:numPr>
    </w:pPr>
  </w:style>
  <w:style w:type="character" w:customStyle="1" w:styleId="WingdingSymbols">
    <w:name w:val="Wingding Symbols"/>
    <w:rsid w:val="008F7DF7"/>
    <w:rPr>
      <w:rFonts w:ascii="Wingdings" w:hAnsi="Wingdings"/>
    </w:rPr>
  </w:style>
  <w:style w:type="paragraph" w:customStyle="1" w:styleId="TableHeading">
    <w:name w:val="Table Heading"/>
    <w:basedOn w:val="HeadingBase"/>
    <w:rsid w:val="008F7DF7"/>
    <w:pPr>
      <w:keepLines/>
      <w:pBdr>
        <w:bottom w:val="single" w:sz="6" w:space="1" w:color="918585"/>
      </w:pBdr>
      <w:spacing w:before="240"/>
    </w:pPr>
  </w:style>
  <w:style w:type="character" w:customStyle="1" w:styleId="HotSpot">
    <w:name w:val="HotSpot"/>
    <w:rsid w:val="008F7DF7"/>
    <w:rPr>
      <w:color w:val="0033CC"/>
      <w:u w:val="none"/>
    </w:rPr>
  </w:style>
  <w:style w:type="paragraph" w:customStyle="1" w:styleId="BodyTextRight">
    <w:name w:val="Body Text Right"/>
    <w:basedOn w:val="BodyText"/>
    <w:rsid w:val="008F7DF7"/>
    <w:pPr>
      <w:spacing w:before="0" w:after="0"/>
      <w:jc w:val="right"/>
    </w:pPr>
  </w:style>
  <w:style w:type="paragraph" w:styleId="Index3">
    <w:name w:val="index 3"/>
    <w:basedOn w:val="ListNumber2"/>
    <w:next w:val="Normal"/>
    <w:semiHidden/>
    <w:rsid w:val="008F7DF7"/>
    <w:pPr>
      <w:numPr>
        <w:numId w:val="0"/>
      </w:numPr>
      <w:tabs>
        <w:tab w:val="right" w:leader="dot" w:pos="4176"/>
      </w:tabs>
    </w:pPr>
  </w:style>
  <w:style w:type="paragraph" w:styleId="ListNumber2">
    <w:name w:val="List Number 2"/>
    <w:basedOn w:val="List2"/>
    <w:rsid w:val="008F7DF7"/>
    <w:pPr>
      <w:numPr>
        <w:numId w:val="11"/>
      </w:numPr>
      <w:tabs>
        <w:tab w:val="clear" w:pos="1060"/>
      </w:tabs>
    </w:pPr>
  </w:style>
  <w:style w:type="paragraph" w:customStyle="1" w:styleId="MarginNote">
    <w:name w:val="Margin Note"/>
    <w:basedOn w:val="BodyText"/>
    <w:rsid w:val="008F7D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7D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7DF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F7DF7"/>
    <w:rPr>
      <w:sz w:val="32"/>
    </w:rPr>
  </w:style>
  <w:style w:type="paragraph" w:customStyle="1" w:styleId="HeadingProcedure">
    <w:name w:val="Heading Procedure"/>
    <w:basedOn w:val="HeadingBase"/>
    <w:next w:val="Normal"/>
    <w:rsid w:val="008F7DF7"/>
    <w:pPr>
      <w:tabs>
        <w:tab w:val="left" w:pos="0"/>
      </w:tabs>
      <w:spacing w:before="120" w:after="60"/>
    </w:pPr>
    <w:rPr>
      <w:i/>
      <w:color w:val="918585"/>
      <w:sz w:val="22"/>
    </w:rPr>
  </w:style>
  <w:style w:type="paragraph" w:customStyle="1" w:styleId="TableBodyText">
    <w:name w:val="Table Body Text"/>
    <w:basedOn w:val="BodyText"/>
    <w:rsid w:val="008F7DF7"/>
    <w:pPr>
      <w:spacing w:before="60" w:after="60"/>
    </w:pPr>
  </w:style>
  <w:style w:type="paragraph" w:styleId="ListContinue">
    <w:name w:val="List Continue"/>
    <w:basedOn w:val="List"/>
    <w:rsid w:val="008F7DF7"/>
    <w:pPr>
      <w:ind w:firstLine="0"/>
    </w:pPr>
  </w:style>
  <w:style w:type="paragraph" w:customStyle="1" w:styleId="ListNote">
    <w:name w:val="List Note"/>
    <w:basedOn w:val="List"/>
    <w:rsid w:val="008F7DF7"/>
    <w:pPr>
      <w:pBdr>
        <w:top w:val="single" w:sz="6" w:space="2" w:color="918585"/>
        <w:bottom w:val="single" w:sz="6" w:space="2" w:color="918585"/>
      </w:pBdr>
      <w:tabs>
        <w:tab w:val="left" w:pos="1021"/>
      </w:tabs>
      <w:ind w:firstLine="0"/>
    </w:pPr>
  </w:style>
  <w:style w:type="paragraph" w:customStyle="1" w:styleId="Warning">
    <w:name w:val="Warning"/>
    <w:basedOn w:val="BodyText"/>
    <w:rsid w:val="008F7DF7"/>
    <w:pPr>
      <w:shd w:val="clear" w:color="auto" w:fill="D9D9D9"/>
      <w:tabs>
        <w:tab w:val="left" w:pos="992"/>
      </w:tabs>
      <w:ind w:left="119" w:right="119"/>
    </w:pPr>
    <w:rPr>
      <w:sz w:val="20"/>
    </w:rPr>
  </w:style>
  <w:style w:type="paragraph" w:customStyle="1" w:styleId="MarginIcons">
    <w:name w:val="Margin Icons"/>
    <w:basedOn w:val="BodyText"/>
    <w:rsid w:val="008F7D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7DF7"/>
    <w:rPr>
      <w:rFonts w:ascii="Courier New" w:hAnsi="Courier New"/>
    </w:rPr>
  </w:style>
  <w:style w:type="paragraph" w:customStyle="1" w:styleId="NoteBullet">
    <w:name w:val="Note Bullet"/>
    <w:basedOn w:val="Note"/>
    <w:rsid w:val="008F7DF7"/>
    <w:pPr>
      <w:tabs>
        <w:tab w:val="clear" w:pos="680"/>
      </w:tabs>
      <w:spacing w:before="60" w:after="60"/>
    </w:pPr>
  </w:style>
  <w:style w:type="paragraph" w:customStyle="1" w:styleId="SubHeading2">
    <w:name w:val="SubHeading2"/>
    <w:basedOn w:val="HeadingBase"/>
    <w:rsid w:val="008F7DF7"/>
    <w:pPr>
      <w:spacing w:before="240" w:after="60"/>
    </w:pPr>
    <w:rPr>
      <w:sz w:val="20"/>
    </w:rPr>
  </w:style>
  <w:style w:type="paragraph" w:customStyle="1" w:styleId="SubHeading1">
    <w:name w:val="SubHeading1"/>
    <w:basedOn w:val="HeadingBase"/>
    <w:rsid w:val="008F7DF7"/>
    <w:pPr>
      <w:spacing w:before="240" w:after="60"/>
    </w:pPr>
    <w:rPr>
      <w:color w:val="918585"/>
      <w:sz w:val="22"/>
    </w:rPr>
  </w:style>
  <w:style w:type="paragraph" w:customStyle="1" w:styleId="SideHeading">
    <w:name w:val="Side Heading"/>
    <w:basedOn w:val="HeadingBase"/>
    <w:rsid w:val="008F7D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7DF7"/>
    <w:pPr>
      <w:numPr>
        <w:numId w:val="13"/>
      </w:numPr>
    </w:pPr>
  </w:style>
  <w:style w:type="paragraph" w:styleId="PlainText">
    <w:name w:val="Plain Text"/>
    <w:basedOn w:val="Normal"/>
    <w:link w:val="PlainTextChar"/>
    <w:rsid w:val="008F7DF7"/>
    <w:rPr>
      <w:sz w:val="20"/>
    </w:rPr>
  </w:style>
  <w:style w:type="character" w:customStyle="1" w:styleId="PlainTextChar">
    <w:name w:val="Plain Text Char"/>
    <w:basedOn w:val="DefaultParagraphFont"/>
    <w:link w:val="PlainText"/>
    <w:rsid w:val="008F7DF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F7DF7"/>
    <w:rPr>
      <w:b/>
      <w:smallCaps/>
    </w:rPr>
  </w:style>
  <w:style w:type="paragraph" w:customStyle="1" w:styleId="TableListNumber">
    <w:name w:val="Table List Number"/>
    <w:basedOn w:val="ListNumber"/>
    <w:rsid w:val="008F7DF7"/>
    <w:pPr>
      <w:numPr>
        <w:numId w:val="0"/>
      </w:numPr>
    </w:pPr>
  </w:style>
  <w:style w:type="paragraph" w:styleId="TOC4">
    <w:name w:val="toc 4"/>
    <w:basedOn w:val="TOCBase"/>
    <w:next w:val="Normal"/>
    <w:semiHidden/>
    <w:rsid w:val="008F7DF7"/>
    <w:pPr>
      <w:tabs>
        <w:tab w:val="right" w:leader="dot" w:pos="9071"/>
      </w:tabs>
      <w:ind w:left="1701"/>
    </w:pPr>
  </w:style>
  <w:style w:type="paragraph" w:customStyle="1" w:styleId="ListAlpha">
    <w:name w:val="List Alpha"/>
    <w:basedOn w:val="List"/>
    <w:rsid w:val="008F7DF7"/>
    <w:pPr>
      <w:numPr>
        <w:numId w:val="10"/>
      </w:numPr>
    </w:pPr>
  </w:style>
  <w:style w:type="paragraph" w:customStyle="1" w:styleId="ListAlpha2">
    <w:name w:val="List Alpha 2"/>
    <w:basedOn w:val="List2"/>
    <w:rsid w:val="008F7DF7"/>
    <w:pPr>
      <w:numPr>
        <w:numId w:val="9"/>
      </w:numPr>
    </w:pPr>
  </w:style>
  <w:style w:type="paragraph" w:styleId="List2">
    <w:name w:val="List 2"/>
    <w:basedOn w:val="BodyText"/>
    <w:rsid w:val="008F7DF7"/>
    <w:pPr>
      <w:tabs>
        <w:tab w:val="left" w:pos="680"/>
      </w:tabs>
      <w:spacing w:before="60" w:after="60"/>
      <w:ind w:left="680" w:hanging="340"/>
    </w:pPr>
  </w:style>
  <w:style w:type="paragraph" w:styleId="List3">
    <w:name w:val="List 3"/>
    <w:basedOn w:val="BodyText"/>
    <w:rsid w:val="008F7DF7"/>
    <w:pPr>
      <w:tabs>
        <w:tab w:val="left" w:pos="1021"/>
      </w:tabs>
      <w:spacing w:before="60" w:after="60"/>
      <w:ind w:left="1020" w:hanging="340"/>
    </w:pPr>
  </w:style>
  <w:style w:type="paragraph" w:styleId="List4">
    <w:name w:val="List 4"/>
    <w:basedOn w:val="BodyText"/>
    <w:rsid w:val="008F7DF7"/>
    <w:pPr>
      <w:tabs>
        <w:tab w:val="left" w:pos="1361"/>
      </w:tabs>
      <w:spacing w:before="60" w:after="60"/>
      <w:ind w:left="1361" w:hanging="340"/>
    </w:pPr>
  </w:style>
  <w:style w:type="paragraph" w:styleId="List5">
    <w:name w:val="List 5"/>
    <w:basedOn w:val="BodyText"/>
    <w:rsid w:val="008F7DF7"/>
    <w:pPr>
      <w:tabs>
        <w:tab w:val="left" w:pos="1701"/>
      </w:tabs>
      <w:spacing w:before="60" w:after="60"/>
      <w:ind w:left="1701" w:hanging="340"/>
    </w:pPr>
  </w:style>
  <w:style w:type="paragraph" w:styleId="ListBullet4">
    <w:name w:val="List Bullet 4"/>
    <w:basedOn w:val="List4"/>
    <w:rsid w:val="008F7DF7"/>
    <w:pPr>
      <w:numPr>
        <w:numId w:val="4"/>
      </w:numPr>
    </w:pPr>
  </w:style>
  <w:style w:type="paragraph" w:styleId="ListBullet5">
    <w:name w:val="List Bullet 5"/>
    <w:basedOn w:val="List5"/>
    <w:rsid w:val="008F7DF7"/>
    <w:pPr>
      <w:numPr>
        <w:numId w:val="5"/>
      </w:numPr>
    </w:pPr>
  </w:style>
  <w:style w:type="paragraph" w:styleId="ListContinue2">
    <w:name w:val="List Continue 2"/>
    <w:basedOn w:val="List2"/>
    <w:rsid w:val="008F7DF7"/>
    <w:pPr>
      <w:ind w:firstLine="0"/>
    </w:pPr>
  </w:style>
  <w:style w:type="paragraph" w:styleId="ListContinue3">
    <w:name w:val="List Continue 3"/>
    <w:basedOn w:val="List3"/>
    <w:rsid w:val="008F7DF7"/>
    <w:pPr>
      <w:ind w:left="1021" w:firstLine="0"/>
    </w:pPr>
  </w:style>
  <w:style w:type="paragraph" w:styleId="ListContinue4">
    <w:name w:val="List Continue 4"/>
    <w:basedOn w:val="List4"/>
    <w:rsid w:val="008F7DF7"/>
    <w:pPr>
      <w:ind w:firstLine="0"/>
    </w:pPr>
  </w:style>
  <w:style w:type="paragraph" w:styleId="ListContinue5">
    <w:name w:val="List Continue 5"/>
    <w:basedOn w:val="List5"/>
    <w:rsid w:val="008F7DF7"/>
    <w:pPr>
      <w:ind w:firstLine="0"/>
    </w:pPr>
  </w:style>
  <w:style w:type="paragraph" w:styleId="ListNumber3">
    <w:name w:val="List Number 3"/>
    <w:basedOn w:val="List3"/>
    <w:rsid w:val="008F7DF7"/>
    <w:pPr>
      <w:numPr>
        <w:numId w:val="6"/>
      </w:numPr>
    </w:pPr>
  </w:style>
  <w:style w:type="paragraph" w:styleId="ListNumber4">
    <w:name w:val="List Number 4"/>
    <w:basedOn w:val="List4"/>
    <w:rsid w:val="008F7DF7"/>
    <w:pPr>
      <w:numPr>
        <w:numId w:val="7"/>
      </w:numPr>
    </w:pPr>
  </w:style>
  <w:style w:type="paragraph" w:styleId="ListNumber5">
    <w:name w:val="List Number 5"/>
    <w:basedOn w:val="List5"/>
    <w:rsid w:val="008F7DF7"/>
    <w:pPr>
      <w:numPr>
        <w:numId w:val="8"/>
      </w:numPr>
    </w:pPr>
  </w:style>
  <w:style w:type="paragraph" w:styleId="BlockText">
    <w:name w:val="Block Text"/>
    <w:basedOn w:val="Normal"/>
    <w:rsid w:val="008F7DF7"/>
    <w:pPr>
      <w:spacing w:after="120"/>
      <w:ind w:left="1440" w:right="1440"/>
    </w:pPr>
  </w:style>
  <w:style w:type="character" w:customStyle="1" w:styleId="Subscript">
    <w:name w:val="Subscript"/>
    <w:basedOn w:val="DefaultParagraphFont"/>
    <w:rsid w:val="008F7DF7"/>
    <w:rPr>
      <w:sz w:val="16"/>
      <w:vertAlign w:val="subscript"/>
    </w:rPr>
  </w:style>
  <w:style w:type="character" w:customStyle="1" w:styleId="Superscript">
    <w:name w:val="Superscript"/>
    <w:basedOn w:val="DefaultParagraphFont"/>
    <w:rsid w:val="008F7DF7"/>
    <w:rPr>
      <w:sz w:val="16"/>
      <w:vertAlign w:val="superscript"/>
    </w:rPr>
  </w:style>
  <w:style w:type="character" w:customStyle="1" w:styleId="Symbols">
    <w:name w:val="Symbols"/>
    <w:basedOn w:val="DefaultParagraphFont"/>
    <w:rsid w:val="008F7DF7"/>
    <w:rPr>
      <w:rFonts w:ascii="Symbol" w:hAnsi="Symbol"/>
    </w:rPr>
  </w:style>
  <w:style w:type="character" w:customStyle="1" w:styleId="MenuOptions">
    <w:name w:val="Menu Options"/>
    <w:basedOn w:val="DefaultParagraphFont"/>
    <w:rsid w:val="008F7DF7"/>
    <w:rPr>
      <w:rFonts w:ascii="Arial Narrow" w:hAnsi="Arial Narrow"/>
      <w:smallCaps/>
    </w:rPr>
  </w:style>
  <w:style w:type="character" w:customStyle="1" w:styleId="Buttons">
    <w:name w:val="Buttons"/>
    <w:basedOn w:val="DefaultParagraphFont"/>
    <w:rsid w:val="008F7DF7"/>
    <w:rPr>
      <w:b/>
    </w:rPr>
  </w:style>
  <w:style w:type="character" w:customStyle="1" w:styleId="Underlined">
    <w:name w:val="Underlined"/>
    <w:basedOn w:val="DefaultParagraphFont"/>
    <w:rsid w:val="008F7DF7"/>
    <w:rPr>
      <w:u w:val="single"/>
    </w:rPr>
  </w:style>
  <w:style w:type="paragraph" w:customStyle="1" w:styleId="TableBodyTextRight">
    <w:name w:val="Table Body Text Right"/>
    <w:basedOn w:val="TableBodyText"/>
    <w:rsid w:val="008F7DF7"/>
    <w:pPr>
      <w:widowControl w:val="0"/>
      <w:autoSpaceDE w:val="0"/>
      <w:autoSpaceDN w:val="0"/>
      <w:adjustRightInd w:val="0"/>
      <w:jc w:val="right"/>
    </w:pPr>
    <w:rPr>
      <w:rFonts w:cs="Arial"/>
      <w:szCs w:val="18"/>
    </w:rPr>
  </w:style>
  <w:style w:type="paragraph" w:customStyle="1" w:styleId="CopyrightText">
    <w:name w:val="Copyright Text"/>
    <w:basedOn w:val="BodyText"/>
    <w:rsid w:val="008F7DF7"/>
    <w:rPr>
      <w:sz w:val="18"/>
    </w:rPr>
  </w:style>
  <w:style w:type="paragraph" w:customStyle="1" w:styleId="BodySmallRight">
    <w:name w:val="Body Small Right"/>
    <w:basedOn w:val="BodyTextRight"/>
    <w:rsid w:val="008F7DF7"/>
    <w:rPr>
      <w:sz w:val="18"/>
      <w:szCs w:val="18"/>
    </w:rPr>
  </w:style>
  <w:style w:type="paragraph" w:customStyle="1" w:styleId="MarginEdition">
    <w:name w:val="Margin Edition"/>
    <w:basedOn w:val="MarginNote"/>
    <w:rsid w:val="008F7DF7"/>
    <w:pPr>
      <w:spacing w:before="0" w:after="0"/>
    </w:pPr>
    <w:rPr>
      <w:rFonts w:ascii="Times New Roman" w:hAnsi="Times New Roman"/>
      <w:color w:val="999999"/>
    </w:rPr>
  </w:style>
  <w:style w:type="paragraph" w:customStyle="1" w:styleId="Spacer">
    <w:name w:val="Spacer"/>
    <w:basedOn w:val="Normal"/>
    <w:rsid w:val="008F7DF7"/>
    <w:rPr>
      <w:sz w:val="2"/>
      <w:szCs w:val="2"/>
    </w:rPr>
  </w:style>
  <w:style w:type="character" w:customStyle="1" w:styleId="Small">
    <w:name w:val="Small"/>
    <w:basedOn w:val="DefaultParagraphFont"/>
    <w:rsid w:val="008F7DF7"/>
    <w:rPr>
      <w:sz w:val="16"/>
    </w:rPr>
  </w:style>
  <w:style w:type="paragraph" w:customStyle="1" w:styleId="WideTable">
    <w:name w:val="Wide Table"/>
    <w:basedOn w:val="Normal"/>
    <w:rsid w:val="008F7DF7"/>
    <w:pPr>
      <w:ind w:left="-1418"/>
    </w:pPr>
    <w:rPr>
      <w:sz w:val="2"/>
      <w:szCs w:val="2"/>
    </w:rPr>
  </w:style>
  <w:style w:type="character" w:styleId="PageNumber">
    <w:name w:val="page number"/>
    <w:basedOn w:val="DefaultParagraphFont"/>
    <w:rsid w:val="008F7DF7"/>
  </w:style>
  <w:style w:type="paragraph" w:styleId="Quote">
    <w:name w:val="Quote"/>
    <w:basedOn w:val="Heading1"/>
    <w:link w:val="QuoteChar"/>
    <w:qFormat/>
    <w:rsid w:val="008F7DF7"/>
    <w:rPr>
      <w:b w:val="0"/>
      <w:sz w:val="72"/>
      <w:szCs w:val="72"/>
      <w:lang w:val="en-NZ"/>
    </w:rPr>
  </w:style>
  <w:style w:type="character" w:customStyle="1" w:styleId="QuoteChar">
    <w:name w:val="Quote Char"/>
    <w:basedOn w:val="DefaultParagraphFont"/>
    <w:link w:val="Quote"/>
    <w:rsid w:val="008F7D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7DF7"/>
    <w:pPr>
      <w:pageBreakBefore/>
    </w:pPr>
  </w:style>
  <w:style w:type="paragraph" w:customStyle="1" w:styleId="Border">
    <w:name w:val="Border"/>
    <w:basedOn w:val="Normal"/>
    <w:qFormat/>
    <w:rsid w:val="008F7D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7DF7"/>
    <w:rPr>
      <w:b/>
      <w:bCs/>
      <w:i/>
      <w:iCs/>
      <w:color w:val="auto"/>
    </w:rPr>
  </w:style>
  <w:style w:type="paragraph" w:styleId="IntenseQuote">
    <w:name w:val="Intense Quote"/>
    <w:basedOn w:val="Normal"/>
    <w:next w:val="Normal"/>
    <w:link w:val="IntenseQuoteChar"/>
    <w:uiPriority w:val="30"/>
    <w:qFormat/>
    <w:rsid w:val="008F7D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7DF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F7DF7"/>
    <w:rPr>
      <w:smallCaps/>
      <w:color w:val="auto"/>
      <w:u w:val="single"/>
    </w:rPr>
  </w:style>
  <w:style w:type="character" w:styleId="IntenseReference">
    <w:name w:val="Intense Reference"/>
    <w:basedOn w:val="DefaultParagraphFont"/>
    <w:uiPriority w:val="32"/>
    <w:qFormat/>
    <w:rsid w:val="008F7DF7"/>
    <w:rPr>
      <w:b/>
      <w:bCs/>
      <w:smallCaps/>
      <w:color w:val="auto"/>
      <w:spacing w:val="5"/>
      <w:u w:val="single"/>
    </w:rPr>
  </w:style>
  <w:style w:type="paragraph" w:customStyle="1" w:styleId="2ColumnHeading">
    <w:name w:val="2Column Heading"/>
    <w:basedOn w:val="BodyText"/>
    <w:qFormat/>
    <w:rsid w:val="008F7DF7"/>
    <w:pPr>
      <w:spacing w:after="60"/>
      <w:ind w:left="-2268"/>
    </w:pPr>
    <w:rPr>
      <w:b/>
    </w:rPr>
  </w:style>
  <w:style w:type="paragraph" w:customStyle="1" w:styleId="Heading1TOC">
    <w:name w:val="Heading1 TOC"/>
    <w:basedOn w:val="Normal"/>
    <w:qFormat/>
    <w:rsid w:val="008F7DF7"/>
    <w:pPr>
      <w:spacing w:before="240" w:after="120"/>
    </w:pPr>
    <w:rPr>
      <w:rFonts w:ascii="Times New Roman" w:hAnsi="Times New Roman"/>
      <w:b/>
      <w:sz w:val="32"/>
    </w:rPr>
  </w:style>
  <w:style w:type="paragraph" w:customStyle="1" w:styleId="Heading2TOC">
    <w:name w:val="Heading2 TOC"/>
    <w:basedOn w:val="Normal"/>
    <w:qFormat/>
    <w:rsid w:val="008F7DF7"/>
    <w:pPr>
      <w:spacing w:before="240" w:after="60"/>
    </w:pPr>
    <w:rPr>
      <w:rFonts w:ascii="Times New Roman" w:hAnsi="Times New Roman"/>
      <w:b/>
      <w:sz w:val="28"/>
    </w:rPr>
  </w:style>
  <w:style w:type="character" w:customStyle="1" w:styleId="Underline">
    <w:name w:val="Underline"/>
    <w:basedOn w:val="DefaultParagraphFont"/>
    <w:qFormat/>
    <w:rsid w:val="008F7DF7"/>
    <w:rPr>
      <w:u w:val="single"/>
    </w:rPr>
  </w:style>
  <w:style w:type="paragraph" w:styleId="BalloonText">
    <w:name w:val="Balloon Text"/>
    <w:basedOn w:val="Normal"/>
    <w:link w:val="BalloonTextChar"/>
    <w:rsid w:val="008F7DF7"/>
    <w:rPr>
      <w:rFonts w:ascii="Tahoma" w:hAnsi="Tahoma" w:cs="Tahoma"/>
      <w:sz w:val="16"/>
      <w:szCs w:val="16"/>
    </w:rPr>
  </w:style>
  <w:style w:type="character" w:customStyle="1" w:styleId="BalloonTextChar">
    <w:name w:val="Balloon Text Char"/>
    <w:basedOn w:val="DefaultParagraphFont"/>
    <w:link w:val="BalloonText"/>
    <w:rsid w:val="008F7DF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F7DF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F7DF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2522</Words>
  <Characters>16369</Characters>
  <Application>Microsoft Office Word</Application>
  <DocSecurity>0</DocSecurity>
  <Lines>654</Lines>
  <Paragraphs>510</Paragraphs>
  <ScaleCrop>false</ScaleCrop>
  <Company>Author-it Software Corporation Ltd.</Company>
  <LinksUpToDate>false</LinksUpToDate>
  <CharactersWithSpaces>18381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CPPCLO2004A Maintain carpeted floors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2012-05-26T06:02:00Z</dcterms:created>
  <dcterms:modified xsi:type="dcterms:W3CDTF">2012-05-26T06:02:00Z</dcterms:modified>
</cp:coreProperties>
</file>