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024" w:rsidP="00902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CPP40507 Certificate IV in Property Services (Business Broking)</w:t>
      </w:r>
      <w:r>
        <w:fldChar w:fldCharType="end"/>
      </w:r>
    </w:p>
    <w:p w:rsidR="00902024" w:rsidP="00902024">
      <w:pPr>
        <w:pStyle w:val="Version"/>
        <w:sectPr w:rsidSect="00A20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08F5" w:rsidP="00A208F5">
      <w:pPr>
        <w:pStyle w:val="SuperHeading"/>
      </w:pPr>
      <w:r w:rsidRPr="00A208F5">
        <w:t>CPP40507 Certificate IV in Property Services (Business Broking)</w:t>
      </w:r>
    </w:p>
    <w:p w:rsidR="00000000" w:rsidRPr="00A208F5" w:rsidP="00A208F5">
      <w:pPr>
        <w:pStyle w:val="Heading1"/>
      </w:pPr>
      <w:bookmarkStart w:id="1" w:name="O_939841"/>
      <w:bookmarkEnd w:id="1"/>
      <w:r w:rsidRPr="00A208F5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740"/>
      </w:tblGrid>
      <w:tr w:rsidTr="009020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Version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Comment</w:t>
            </w:r>
          </w:p>
        </w:tc>
      </w:tr>
      <w:tr w:rsidTr="0090202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BodyText"/>
            </w:pPr>
            <w:r w:rsidRPr="00A208F5">
              <w:t xml:space="preserve">Update to superseded non-native elective units with equivalent current unit:  </w:t>
            </w:r>
          </w:p>
          <w:p w:rsidR="00000000" w:rsidRPr="00A208F5" w:rsidP="00A208F5">
            <w:pPr>
              <w:pStyle w:val="ListBullet"/>
            </w:pPr>
            <w:r w:rsidRPr="00A208F5">
              <w:t>BSBADM409A to BSBADM409</w:t>
            </w:r>
          </w:p>
          <w:p w:rsidR="00000000" w:rsidRPr="00A208F5" w:rsidP="00A208F5">
            <w:pPr>
              <w:pStyle w:val="ListBullet"/>
            </w:pPr>
            <w:r w:rsidRPr="00A208F5">
              <w:t>BSBCMM401A to BSBCMM401</w:t>
            </w:r>
          </w:p>
          <w:p w:rsidR="00000000" w:rsidRPr="00A208F5" w:rsidP="00A208F5">
            <w:pPr>
              <w:pStyle w:val="ListBullet"/>
            </w:pPr>
            <w:r w:rsidRPr="00A208F5">
              <w:t>BSBCUS401A to BSBCUS401</w:t>
            </w:r>
          </w:p>
          <w:p w:rsidR="00000000" w:rsidRPr="00A208F5" w:rsidP="00A208F5">
            <w:pPr>
              <w:pStyle w:val="ListBullet"/>
            </w:pPr>
            <w:r w:rsidRPr="00A208F5">
              <w:t>BSBFIA401A to BSBFIA401</w:t>
            </w:r>
          </w:p>
          <w:p w:rsidR="00000000" w:rsidRPr="00A208F5" w:rsidP="00A208F5">
            <w:pPr>
              <w:pStyle w:val="ListBullet"/>
            </w:pPr>
            <w:r w:rsidRPr="00A208F5">
              <w:t>BSBFIA402A to BSBFIA402</w:t>
            </w:r>
          </w:p>
          <w:p w:rsidR="00000000" w:rsidRPr="00A208F5" w:rsidP="00A208F5">
            <w:pPr>
              <w:pStyle w:val="ListBullet"/>
            </w:pPr>
            <w:r w:rsidRPr="00A208F5">
              <w:t>BSBITS401A to BSBITS401</w:t>
            </w:r>
          </w:p>
          <w:p w:rsidR="00000000" w:rsidRPr="00A208F5" w:rsidP="00A208F5">
            <w:pPr>
              <w:pStyle w:val="ListBullet"/>
            </w:pPr>
            <w:r w:rsidRPr="00A208F5">
              <w:t>BSBLED401A to BSBLED401</w:t>
            </w:r>
          </w:p>
          <w:p w:rsidR="00000000" w:rsidRPr="00A208F5" w:rsidP="00A208F5">
            <w:pPr>
              <w:pStyle w:val="ListBullet"/>
            </w:pPr>
            <w:r w:rsidRPr="00A208F5">
              <w:t>BSBMKG401B to BSBMKG401</w:t>
            </w:r>
          </w:p>
          <w:p w:rsidR="00000000" w:rsidRPr="00A208F5" w:rsidP="00A208F5">
            <w:pPr>
              <w:pStyle w:val="ListBullet"/>
            </w:pPr>
            <w:r w:rsidRPr="00A208F5">
              <w:t>BSBMKG402B to BSBMKG402</w:t>
            </w:r>
          </w:p>
          <w:p w:rsidR="00000000" w:rsidRPr="00A208F5" w:rsidP="00A208F5">
            <w:pPr>
              <w:pStyle w:val="ListBullet"/>
            </w:pPr>
            <w:r w:rsidRPr="00A208F5">
              <w:t>BSBMKG507A to BSBMKG507</w:t>
            </w:r>
          </w:p>
          <w:p w:rsidR="00000000" w:rsidRPr="00A208F5" w:rsidP="00A208F5">
            <w:pPr>
              <w:pStyle w:val="ListBullet"/>
            </w:pPr>
            <w:r w:rsidRPr="00A208F5">
              <w:t>BSBMKG514A to BSBMKG514</w:t>
            </w:r>
          </w:p>
          <w:p w:rsidR="00000000" w:rsidRPr="00A208F5" w:rsidP="00A208F5">
            <w:pPr>
              <w:pStyle w:val="ListBullet"/>
            </w:pPr>
            <w:r w:rsidRPr="00A208F5">
              <w:t>BSBREL401A to BSBREL401</w:t>
            </w:r>
          </w:p>
          <w:p w:rsidR="00000000" w:rsidRPr="00A208F5" w:rsidP="00A208F5">
            <w:pPr>
              <w:pStyle w:val="ListBullet"/>
            </w:pPr>
            <w:r w:rsidRPr="00A208F5">
              <w:t>BSBRES401A to BSBRES401</w:t>
            </w:r>
          </w:p>
          <w:p w:rsidR="00000000" w:rsidRPr="00A208F5" w:rsidP="00A208F5">
            <w:pPr>
              <w:pStyle w:val="ListBullet"/>
            </w:pPr>
            <w:r w:rsidRPr="00A208F5">
              <w:t>BSBSMB401A to BSBSMB401</w:t>
            </w:r>
          </w:p>
          <w:p w:rsidR="00000000" w:rsidRPr="00A208F5" w:rsidP="00A208F5">
            <w:pPr>
              <w:pStyle w:val="ListBullet"/>
            </w:pPr>
            <w:r w:rsidRPr="00A208F5">
              <w:t>BSBSMB402A to BSBSMB402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BSBSMB403A to BSBSMB403 </w:t>
            </w:r>
          </w:p>
          <w:p w:rsidR="00000000" w:rsidRPr="00A208F5" w:rsidP="00A208F5">
            <w:pPr>
              <w:pStyle w:val="ListBullet"/>
            </w:pPr>
            <w:r w:rsidRPr="00A208F5">
              <w:t>BSBSMB404A to BSBSMB404</w:t>
            </w:r>
          </w:p>
          <w:p w:rsidR="00000000" w:rsidRPr="00A208F5" w:rsidP="00A208F5">
            <w:pPr>
              <w:pStyle w:val="ListBullet"/>
            </w:pPr>
            <w:r w:rsidRPr="00A208F5">
              <w:t>BSBSMB405A to BSBSMB405</w:t>
            </w:r>
          </w:p>
          <w:p w:rsidR="00000000" w:rsidRPr="00A208F5" w:rsidP="00A208F5">
            <w:pPr>
              <w:pStyle w:val="ListBullet"/>
            </w:pPr>
            <w:r w:rsidRPr="00A208F5">
              <w:t>BSBSMB406A to BSBSMB406</w:t>
            </w:r>
          </w:p>
          <w:p w:rsidR="00000000" w:rsidRPr="00A208F5" w:rsidP="00A208F5">
            <w:pPr>
              <w:pStyle w:val="ListBullet"/>
            </w:pPr>
            <w:r w:rsidRPr="00A208F5">
              <w:t>BSBSMB407A to BSBSMB407</w:t>
            </w:r>
          </w:p>
          <w:p w:rsidR="00000000" w:rsidRPr="00A208F5" w:rsidP="00A208F5">
            <w:pPr>
              <w:pStyle w:val="ListBullet"/>
            </w:pPr>
            <w:r w:rsidRPr="00A208F5">
              <w:t>BSBWOR402A to BSBLDR403</w:t>
            </w:r>
          </w:p>
          <w:p w:rsidR="00000000" w:rsidRPr="00A208F5" w:rsidP="00A208F5">
            <w:pPr>
              <w:pStyle w:val="BodyText"/>
            </w:pPr>
            <w:r w:rsidRPr="00A208F5">
              <w:t>This version released with CPP07 version 14.4.</w:t>
            </w:r>
          </w:p>
        </w:tc>
      </w:tr>
    </w:tbl>
    <w:p w:rsidR="00000000" w:rsidRPr="00A208F5" w:rsidP="00A208F5">
      <w:pPr>
        <w:pStyle w:val="BodyText"/>
      </w:pPr>
    </w:p>
    <w:p w:rsidR="00000000" w:rsidRPr="00A208F5" w:rsidP="00A208F5">
      <w:pPr>
        <w:pStyle w:val="AllowPageBreak"/>
      </w:pPr>
    </w:p>
    <w:p w:rsidR="00000000" w:rsidRPr="00A208F5" w:rsidP="00A208F5">
      <w:pPr>
        <w:pStyle w:val="Heading1"/>
      </w:pPr>
      <w:bookmarkStart w:id="2" w:name="O_939840"/>
      <w:bookmarkEnd w:id="2"/>
      <w:r w:rsidRPr="00A208F5">
        <w:t>Description</w:t>
      </w:r>
    </w:p>
    <w:p w:rsidR="00000000" w:rsidRPr="00A208F5" w:rsidP="00A208F5">
      <w:pPr>
        <w:pStyle w:val="BodyText"/>
      </w:pPr>
      <w:r w:rsidRPr="00A208F5">
        <w:t>Not Applicable</w:t>
      </w:r>
    </w:p>
    <w:p w:rsidR="00000000" w:rsidRPr="00A208F5" w:rsidP="00A208F5">
      <w:pPr>
        <w:pStyle w:val="AllowPageBreak"/>
      </w:pPr>
    </w:p>
    <w:p w:rsidR="00000000" w:rsidRPr="00A208F5" w:rsidP="00A208F5">
      <w:pPr>
        <w:pStyle w:val="Heading1"/>
      </w:pPr>
      <w:bookmarkStart w:id="3" w:name="O_939839"/>
      <w:bookmarkEnd w:id="3"/>
      <w:r w:rsidRPr="00A208F5">
        <w:t>Pathways Information</w:t>
      </w:r>
    </w:p>
    <w:p w:rsidR="00000000" w:rsidRPr="00A208F5" w:rsidP="00A208F5">
      <w:pPr>
        <w:pStyle w:val="BodyText"/>
      </w:pPr>
      <w:r w:rsidRPr="00A208F5">
        <w:t>Not Applicable</w:t>
      </w:r>
    </w:p>
    <w:p w:rsidR="00000000" w:rsidRPr="00A208F5" w:rsidP="00A208F5">
      <w:pPr>
        <w:pStyle w:val="AllowPageBreak"/>
      </w:pPr>
    </w:p>
    <w:p w:rsidR="00000000" w:rsidRPr="00A208F5" w:rsidP="00A208F5">
      <w:pPr>
        <w:pStyle w:val="Heading1"/>
      </w:pPr>
      <w:bookmarkStart w:id="4" w:name="O_939838"/>
      <w:bookmarkEnd w:id="4"/>
      <w:r w:rsidRPr="00A208F5">
        <w:t>Licensing/Regulatory Information</w:t>
      </w:r>
    </w:p>
    <w:p w:rsidR="00000000" w:rsidRPr="00A208F5" w:rsidP="00A208F5">
      <w:pPr>
        <w:pStyle w:val="BodyText"/>
      </w:pPr>
      <w:r w:rsidRPr="00A208F5">
        <w:t>Not Applicable</w:t>
      </w:r>
    </w:p>
    <w:p w:rsidR="00000000" w:rsidRPr="00A208F5" w:rsidP="00A208F5">
      <w:pPr>
        <w:pStyle w:val="AllowPageBreak"/>
      </w:pPr>
    </w:p>
    <w:p w:rsidR="00000000" w:rsidRPr="00A208F5" w:rsidP="00A208F5">
      <w:pPr>
        <w:pStyle w:val="Heading1"/>
      </w:pPr>
      <w:bookmarkStart w:id="5" w:name="O_939837"/>
      <w:bookmarkEnd w:id="5"/>
      <w:r w:rsidRPr="00A208F5">
        <w:t>Entry Requirements</w:t>
      </w:r>
    </w:p>
    <w:p w:rsidR="00000000" w:rsidRPr="00A208F5" w:rsidP="00A208F5">
      <w:pPr>
        <w:pStyle w:val="BodyText"/>
      </w:pPr>
      <w:r w:rsidRPr="00A208F5">
        <w:t>Not Applicable</w:t>
      </w:r>
    </w:p>
    <w:p w:rsidR="00000000" w:rsidRPr="00A208F5" w:rsidP="00A208F5">
      <w:pPr>
        <w:pStyle w:val="AllowPageBreak"/>
      </w:pPr>
    </w:p>
    <w:p w:rsidR="00000000" w:rsidRPr="00A208F5" w:rsidP="00A208F5">
      <w:pPr>
        <w:pStyle w:val="Heading1"/>
      </w:pPr>
      <w:bookmarkStart w:id="6" w:name="O_939836"/>
      <w:bookmarkEnd w:id="6"/>
      <w:r w:rsidRPr="00A208F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986"/>
      </w:tblGrid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Employability Skills Qualification Summary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BodyText"/>
            </w:pPr>
            <w:r w:rsidRPr="00A208F5">
              <w:rPr>
                <w:rStyle w:val="SpecialBold"/>
              </w:rPr>
              <w:t>Employability Skill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Industry</w:t>
            </w:r>
            <w:r w:rsidRPr="00A208F5">
              <w:t>/</w:t>
            </w:r>
            <w:r w:rsidRPr="00A208F5">
              <w:rPr>
                <w:rStyle w:val="SpecialBold"/>
              </w:rPr>
              <w:t>enterprise requirements for this qualification include</w:t>
            </w:r>
            <w:r w:rsidRPr="00A208F5">
              <w:t>: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Communication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 xml:space="preserve">apply literacy skills to access and interpret a variety of texts, including legislation, regulations, trust account records and financial reports; prepare </w:t>
            </w:r>
            <w:r w:rsidRPr="00A208F5">
              <w:t>general information and papers; prepare formal and informal letters, reports and applications; and complete standard forms</w:t>
            </w:r>
          </w:p>
          <w:p w:rsidR="00000000" w:rsidRPr="00A208F5" w:rsidP="00A208F5">
            <w:pPr>
              <w:pStyle w:val="ListBullet"/>
            </w:pPr>
            <w:r w:rsidRPr="00A208F5">
              <w:t>apply numeracy skills to calculate and interpret data contained in trust account records and financial reports</w:t>
            </w:r>
          </w:p>
          <w:p w:rsidR="00000000" w:rsidRPr="00A208F5" w:rsidP="00A208F5">
            <w:pPr>
              <w:pStyle w:val="ListBullet"/>
            </w:pPr>
            <w:r w:rsidRPr="00A208F5">
              <w:t>apply reading skills t</w:t>
            </w:r>
            <w:r w:rsidRPr="00A208F5">
              <w:t>o access and interpret a variety of information relating to appraising a business and relevant information regarding legislative requirements</w:t>
            </w:r>
          </w:p>
          <w:p w:rsidR="00000000" w:rsidRPr="00A208F5" w:rsidP="00A208F5">
            <w:pPr>
              <w:pStyle w:val="ListBullet"/>
            </w:pPr>
            <w:r w:rsidRPr="00A208F5">
              <w:t>canvass, clarify and resolve client questions or concerns according to agency and legislative requirements</w:t>
            </w:r>
          </w:p>
          <w:p w:rsidR="00000000" w:rsidRPr="00A208F5" w:rsidP="00A208F5">
            <w:pPr>
              <w:pStyle w:val="ListBullet"/>
            </w:pPr>
            <w:r w:rsidRPr="00A208F5">
              <w:t>clarify</w:t>
            </w:r>
            <w:r w:rsidRPr="00A208F5">
              <w:t xml:space="preserve"> and assess buyer requirements using appropriate interpersonal communication techniques</w:t>
            </w:r>
          </w:p>
          <w:p w:rsidR="00000000" w:rsidRPr="00A208F5" w:rsidP="00A208F5">
            <w:pPr>
              <w:pStyle w:val="ListBullet"/>
            </w:pPr>
            <w:r w:rsidRPr="00A208F5">
              <w:t>communicate with and relate to a range of people from diverse social, economic and cultural backgrounds and with varying physical and mental abilities</w:t>
            </w:r>
          </w:p>
          <w:p w:rsidR="00000000" w:rsidRPr="00A208F5" w:rsidP="00A208F5">
            <w:pPr>
              <w:pStyle w:val="ListBullet"/>
            </w:pPr>
            <w:r w:rsidRPr="00A208F5">
              <w:t>communicate with clients to enable the appraisal process and resolve complications</w:t>
            </w:r>
          </w:p>
          <w:p w:rsidR="00000000" w:rsidRPr="00A208F5" w:rsidP="00A208F5">
            <w:pPr>
              <w:pStyle w:val="ListBullet"/>
            </w:pPr>
            <w:r w:rsidRPr="00A208F5">
              <w:t>communicate and negotiate with relevant parties and monitor the marketing process to ensure effective marketing of the property occurs</w:t>
            </w:r>
          </w:p>
          <w:p w:rsidR="00000000" w:rsidRPr="00A208F5" w:rsidP="00A208F5">
            <w:pPr>
              <w:pStyle w:val="ListBullet"/>
            </w:pPr>
            <w:r w:rsidRPr="00A208F5">
              <w:t>discuss, draft and agree on possible m</w:t>
            </w:r>
            <w:r w:rsidRPr="00A208F5">
              <w:t xml:space="preserve">arketing strategies and budgets for the sale of the business and related components </w:t>
            </w:r>
          </w:p>
          <w:p w:rsidR="00000000" w:rsidRPr="00A208F5" w:rsidP="00A208F5">
            <w:pPr>
              <w:pStyle w:val="ListBullet"/>
            </w:pPr>
            <w:r w:rsidRPr="00A208F5">
              <w:t>document agreements and distribute relevant documents and information to clients and other relevant internal and external parties</w:t>
            </w:r>
          </w:p>
          <w:p w:rsidR="00000000" w:rsidRPr="00A208F5" w:rsidP="00A208F5">
            <w:pPr>
              <w:pStyle w:val="ListBullet"/>
            </w:pPr>
            <w:r w:rsidRPr="00A208F5">
              <w:t>establish appropriate rapport with buyers</w:t>
            </w:r>
            <w:r w:rsidRPr="00A208F5">
              <w:t xml:space="preserve"> </w:t>
            </w:r>
          </w:p>
          <w:p w:rsidR="00000000" w:rsidRPr="00A208F5" w:rsidP="00A208F5">
            <w:pPr>
              <w:pStyle w:val="ListBullet"/>
            </w:pPr>
            <w:r w:rsidRPr="00A208F5">
              <w:t>identify and complete appropriate documentation</w:t>
            </w:r>
          </w:p>
          <w:p w:rsidR="00000000" w:rsidRPr="00A208F5" w:rsidP="00A208F5">
            <w:pPr>
              <w:pStyle w:val="ListBullet"/>
            </w:pPr>
            <w:r w:rsidRPr="00A208F5">
              <w:t>produce and distribute formal documents to reflect agreements made by parties involved in the listing process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review documentation and other reporting requirements for compliance with legislative requiremen</w:t>
            </w:r>
            <w:r w:rsidRPr="00A208F5">
              <w:t>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Teamwork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ensure agency trust accounts comply with legislative requirements by referring to third parties and other professionals</w:t>
            </w:r>
          </w:p>
          <w:p w:rsidR="00000000" w:rsidRPr="00A208F5" w:rsidP="00A208F5">
            <w:pPr>
              <w:pStyle w:val="ListBullet"/>
            </w:pPr>
            <w:r w:rsidRPr="00A208F5">
              <w:t>interact with clients and resolve their concerns and issues</w:t>
            </w:r>
          </w:p>
          <w:p w:rsidR="00000000" w:rsidRPr="00A208F5" w:rsidP="00A208F5">
            <w:pPr>
              <w:pStyle w:val="ListBullet"/>
            </w:pPr>
            <w:r w:rsidRPr="00A208F5">
              <w:t>participate in professional networks to identify and build rel</w:t>
            </w:r>
            <w:r w:rsidRPr="00A208F5">
              <w:t>ationships with relevant individuals and organisations and to obtain and maintain personal knowledge</w:t>
            </w:r>
          </w:p>
          <w:p w:rsidR="00000000" w:rsidRPr="00A208F5" w:rsidP="00A208F5">
            <w:pPr>
              <w:pStyle w:val="ListBullet"/>
            </w:pPr>
            <w:r w:rsidRPr="00A208F5">
              <w:t>relate to people from a range of social, cultural and ethnic backgrounds and of varying physical and mental abilities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use networks to assist in the implementation of promotional activities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Problem solving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apply decision making and problem solving skills to analyse and make decisions about agency trust accounts consistent with legislative and ethical requirements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assess </w:t>
            </w:r>
            <w:r w:rsidRPr="00A208F5">
              <w:t>the effectiveness of planning and marketing processes to identify possible improvements in future activities</w:t>
            </w:r>
          </w:p>
          <w:p w:rsidR="00000000" w:rsidRPr="00A208F5" w:rsidP="00A208F5">
            <w:pPr>
              <w:pStyle w:val="ListBullet"/>
            </w:pPr>
            <w:r w:rsidRPr="00A208F5">
              <w:t>determine profitability of the business and associated components using appropriate appraisal practices according to agency requirements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determine </w:t>
            </w:r>
            <w:r w:rsidRPr="00A208F5">
              <w:t>most appropriate marketing methods</w:t>
            </w:r>
          </w:p>
          <w:p w:rsidR="00000000" w:rsidRPr="00A208F5" w:rsidP="00A208F5">
            <w:pPr>
              <w:pStyle w:val="ListBullet"/>
            </w:pPr>
            <w:r w:rsidRPr="00A208F5">
              <w:t>discuss and document points of agreement, and rights and obligations to ensure clarity and to avoid potential misunderstanding and conflict</w:t>
            </w:r>
          </w:p>
          <w:p w:rsidR="00000000" w:rsidRPr="00A208F5" w:rsidP="00A208F5">
            <w:pPr>
              <w:pStyle w:val="ListBullet"/>
            </w:pPr>
            <w:r w:rsidRPr="00A208F5">
              <w:t>interpret and apply financial, legal and procedural requirements</w:t>
            </w:r>
          </w:p>
          <w:p w:rsidR="00000000" w:rsidRPr="00A208F5" w:rsidP="00A208F5">
            <w:pPr>
              <w:pStyle w:val="ListBullet"/>
            </w:pPr>
            <w:r w:rsidRPr="00A208F5">
              <w:t>resolve potentia</w:t>
            </w:r>
            <w:r w:rsidRPr="00A208F5">
              <w:t>l negotiation dilemmas, buyer or seller concerns and issues, and conflict arising from sale process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resolve potential marketing dilemmas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Initiative and enterprise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apply analytical skills to interpret documents such as legislation, regulations, trust acco</w:t>
            </w:r>
            <w:r w:rsidRPr="00A208F5">
              <w:t>unt records and financial reports</w:t>
            </w:r>
          </w:p>
          <w:p w:rsidR="00000000" w:rsidRPr="00A208F5" w:rsidP="00A208F5">
            <w:pPr>
              <w:pStyle w:val="ListBullet"/>
            </w:pPr>
            <w:r w:rsidRPr="00A208F5">
              <w:t>analyse business and associated plant and equipment ownership and status, as they relate to listing a business with a brokerage office</w:t>
            </w:r>
          </w:p>
          <w:p w:rsidR="00000000" w:rsidRPr="00A208F5" w:rsidP="00A208F5">
            <w:pPr>
              <w:pStyle w:val="ListBullet"/>
            </w:pPr>
            <w:r w:rsidRPr="00A208F5">
              <w:t>analyse sales process, buyer intentions and seller expectations</w:t>
            </w:r>
          </w:p>
          <w:p w:rsidR="00000000" w:rsidRPr="00A208F5" w:rsidP="00A208F5">
            <w:pPr>
              <w:pStyle w:val="ListBullet"/>
            </w:pPr>
            <w:r w:rsidRPr="00A208F5">
              <w:t>analyse marketing options and current market trends</w:t>
            </w:r>
          </w:p>
          <w:p w:rsidR="00000000" w:rsidRPr="00A208F5" w:rsidP="00A208F5">
            <w:pPr>
              <w:pStyle w:val="ListBullet"/>
            </w:pPr>
            <w:r w:rsidRPr="00A208F5">
              <w:t>identify and access source documents for trust transactions in line with legislative requirements</w:t>
            </w:r>
          </w:p>
          <w:p w:rsidR="00000000" w:rsidRPr="00A208F5" w:rsidP="00A208F5">
            <w:pPr>
              <w:pStyle w:val="ListBullet"/>
            </w:pPr>
            <w:r w:rsidRPr="00A208F5">
              <w:t>identify and analyse current market trends and positions and determine best listing options</w:t>
            </w:r>
          </w:p>
          <w:p w:rsidR="00000000" w:rsidRPr="00A208F5" w:rsidP="00A208F5">
            <w:pPr>
              <w:pStyle w:val="ListBullet"/>
            </w:pPr>
            <w:r w:rsidRPr="00A208F5">
              <w:t>maximise oppor</w:t>
            </w:r>
            <w:r w:rsidRPr="00A208F5">
              <w:t>tunities for repeat or future business according to agency procedures and requirements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process and analyse market information to assist in making an assessment of the listed business' marketability and viability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Planning and organising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access and underst</w:t>
            </w:r>
            <w:r w:rsidRPr="00A208F5">
              <w:t>and a variety of information relating to listing a business and relevant information regarding legislative requirements and business broking services</w:t>
            </w:r>
          </w:p>
          <w:p w:rsidR="00000000" w:rsidRPr="00A208F5" w:rsidP="00A208F5">
            <w:pPr>
              <w:pStyle w:val="ListBullet"/>
            </w:pPr>
            <w:r w:rsidRPr="00A208F5">
              <w:t>collect and evaluate current business financial data to determine financial status according to agency req</w:t>
            </w:r>
            <w:r w:rsidRPr="00A208F5">
              <w:t>uirements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draft, determine and agree on marketing plans and budgets for the sale of business and related components 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identify and prepare personnel and resources required to support, promote and market the listed business </w:t>
            </w:r>
          </w:p>
          <w:p w:rsidR="00000000" w:rsidRPr="00A208F5" w:rsidP="00A208F5">
            <w:pPr>
              <w:pStyle w:val="ListBullet"/>
            </w:pPr>
            <w:r w:rsidRPr="00A208F5">
              <w:t>obtain and analyse source and occ</w:t>
            </w:r>
            <w:r w:rsidRPr="00A208F5">
              <w:t>upancy documents according to legislative and agency requirements</w:t>
            </w:r>
          </w:p>
          <w:p w:rsidR="00000000" w:rsidRPr="00A208F5" w:rsidP="00A208F5">
            <w:pPr>
              <w:pStyle w:val="ListBullet"/>
            </w:pPr>
            <w:r w:rsidRPr="00A208F5">
              <w:t>obtain information relevant to appraising a business and provide information on the appraisal process and final appraisal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prepare and structure information and documents relating to the nego</w:t>
            </w:r>
            <w:r w:rsidRPr="00A208F5">
              <w:t>tiation and completion of a sale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Self-management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adapt work processes as appropriate to meet the specific needs of the client and other staff</w:t>
            </w:r>
          </w:p>
          <w:p w:rsidR="00000000" w:rsidRPr="00A208F5" w:rsidP="00A208F5">
            <w:pPr>
              <w:pStyle w:val="ListBullet"/>
            </w:pPr>
            <w:r w:rsidRPr="00A208F5">
              <w:t>explain and negotiate with client according to agency and legislative requirements and expectations</w:t>
            </w:r>
          </w:p>
          <w:p w:rsidR="00000000" w:rsidRPr="00A208F5" w:rsidP="00A208F5">
            <w:pPr>
              <w:pStyle w:val="ListBullet"/>
            </w:pPr>
            <w:r w:rsidRPr="00A208F5">
              <w:t>identify ways to improve performance through seeking feedback from clients and colleagues</w:t>
            </w:r>
          </w:p>
          <w:p w:rsidR="00000000" w:rsidRPr="00A208F5" w:rsidP="00A208F5">
            <w:pPr>
              <w:pStyle w:val="ListBullet"/>
            </w:pPr>
            <w:r w:rsidRPr="00A208F5">
              <w:t>interpret and comply with relevant legislative requirements</w:t>
            </w:r>
          </w:p>
          <w:p w:rsidR="00000000" w:rsidRPr="00A208F5" w:rsidP="00A208F5">
            <w:pPr>
              <w:pStyle w:val="ListBullet"/>
            </w:pPr>
            <w:r w:rsidRPr="00A208F5">
              <w:t>monitor own performance and identify any personal development needs</w:t>
            </w:r>
          </w:p>
          <w:p w:rsidR="00000000" w:rsidRPr="00A208F5" w:rsidP="00A208F5">
            <w:pPr>
              <w:pStyle w:val="ListBullet"/>
            </w:pPr>
            <w:r w:rsidRPr="00A208F5">
              <w:t>plan and implement business broking se</w:t>
            </w:r>
            <w:r w:rsidRPr="00A208F5">
              <w:t>rvices and work practices according to client requirements and agency values, legislative requirements and ethical standards</w:t>
            </w:r>
          </w:p>
          <w:p w:rsidR="00000000" w:rsidRPr="00A208F5" w:rsidP="00A208F5">
            <w:pPr>
              <w:pStyle w:val="ListBullet"/>
            </w:pPr>
            <w:r w:rsidRPr="00A208F5">
              <w:t>understand mechanisms to obtain and analyse client comments and feedback</w:t>
            </w:r>
          </w:p>
          <w:p w:rsidR="00000000" w:rsidRPr="00A208F5" w:rsidP="00A208F5">
            <w:pPr>
              <w:pStyle w:val="ListBullet"/>
            </w:pPr>
            <w:r w:rsidRPr="00A208F5">
              <w:t>understand and respect individual differences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work ethical</w:t>
            </w:r>
            <w:r w:rsidRPr="00A208F5">
              <w:t>ly and professionally with clients, colleagues and external agencies and model and maintain high standards of performance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Learning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apply knowledge of agency practice, ethical standards and legislative requirements associated with appraising a business</w:t>
            </w:r>
          </w:p>
          <w:p w:rsidR="00000000" w:rsidRPr="00A208F5" w:rsidP="00A208F5">
            <w:pPr>
              <w:pStyle w:val="ListBullet"/>
            </w:pPr>
            <w:r w:rsidRPr="00A208F5">
              <w:t>ap</w:t>
            </w:r>
            <w:r w:rsidRPr="00A208F5">
              <w:t>ply knowledge of agency practice, ethical standards and legislative requirements for the operation of agency trust accounts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access learning opportunities to extend own personal work competencies to improve service delivery in business broking </w:t>
            </w:r>
          </w:p>
          <w:p w:rsidR="00000000" w:rsidRPr="00A208F5" w:rsidP="00A208F5">
            <w:pPr>
              <w:pStyle w:val="ListBullet"/>
            </w:pPr>
            <w:r w:rsidRPr="00A208F5">
              <w:t xml:space="preserve">identify and implement opportunities for personal development strategies to maintain currency of professional competency in providing effective business broking services </w:t>
            </w:r>
          </w:p>
          <w:p w:rsidR="00000000" w:rsidRPr="00A208F5" w:rsidP="00A208F5">
            <w:pPr>
              <w:pStyle w:val="ListBullet"/>
            </w:pPr>
            <w:r w:rsidRPr="00A208F5">
              <w:t>assess against occupational competency standards and other relevant benchmarks person</w:t>
            </w:r>
            <w:r w:rsidRPr="00A208F5">
              <w:t>al knowledge and skills in providing business broking services to determine professional development needs and priorities</w:t>
            </w:r>
          </w:p>
          <w:p w:rsidR="00000000" w:rsidP="00A208F5">
            <w:pPr>
              <w:pStyle w:val="ListBullet"/>
              <w:rPr>
                <w:lang w:val="en-NZ"/>
              </w:rPr>
            </w:pPr>
            <w:r w:rsidRPr="00A208F5">
              <w:t>provide ongoing training of all relevant agency staff to ensure efficient operation of trust accounts, financial and IT systems and co</w:t>
            </w:r>
            <w:r w:rsidRPr="00A208F5">
              <w:t>mpliance with agency practice and legislative requirements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Technology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ListBullet"/>
            </w:pPr>
            <w:r w:rsidRPr="00A208F5">
              <w:t>use business technology to access and organise information according to agency requirements</w:t>
            </w:r>
          </w:p>
          <w:p w:rsidR="00000000" w:rsidRPr="00A208F5" w:rsidP="00A208F5">
            <w:pPr>
              <w:pStyle w:val="ListBullet"/>
            </w:pPr>
            <w:r w:rsidRPr="00A208F5">
              <w:t>select and use technology appropriate to task</w:t>
            </w:r>
          </w:p>
        </w:tc>
      </w:tr>
    </w:tbl>
    <w:p w:rsidR="00000000" w:rsidRPr="00A208F5" w:rsidP="00A208F5">
      <w:pPr>
        <w:pStyle w:val="BodyText"/>
      </w:pPr>
    </w:p>
    <w:p w:rsidR="00000000" w:rsidRPr="00A208F5" w:rsidP="00A208F5">
      <w:pPr>
        <w:pStyle w:val="BodyText"/>
      </w:pPr>
      <w:r w:rsidRPr="00A208F5">
        <w:t>Due to the high proportion of electives requ</w:t>
      </w:r>
      <w:r w:rsidRPr="00A208F5">
        <w:t>ired by this qualification, the industry/enterprise requirements described above for each Employability Skill are representative of the property industry in general and may not reflect specific job roles. Learning and assessment strategies for this qualifi</w:t>
      </w:r>
      <w:r w:rsidRPr="00A208F5">
        <w:t>cation should be based on the requirements of the units of competency for this qualification.</w:t>
      </w:r>
    </w:p>
    <w:p w:rsidR="00902024" w:rsidP="00A208F5">
      <w:pPr>
        <w:pStyle w:val="BodyText"/>
      </w:pPr>
      <w:r w:rsidRPr="00A208F5">
        <w:t>This table is a summary of Employability Skills that are typical of this qualification and should not be interpreted as definitive.</w:t>
      </w:r>
    </w:p>
    <w:p w:rsidR="00902024" w:rsidP="00A208F5">
      <w:pPr>
        <w:pStyle w:val="BodyText"/>
      </w:pPr>
    </w:p>
    <w:p w:rsidR="00000000" w:rsidRPr="00A208F5" w:rsidP="00A208F5">
      <w:pPr>
        <w:pStyle w:val="Heading1"/>
      </w:pPr>
      <w:bookmarkStart w:id="7" w:name="O_939835"/>
      <w:bookmarkEnd w:id="7"/>
      <w:r w:rsidRPr="00A208F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Packaging rules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BodyText"/>
            </w:pPr>
            <w:r w:rsidRPr="00A208F5">
              <w:t>To achieve recognition at the Certificate IV level, the candidate must demonstrate competency in the eight core units, plus four electives (total twelve units).</w:t>
            </w:r>
          </w:p>
          <w:p w:rsidR="00000000" w:rsidRPr="00A208F5" w:rsidP="00A208F5">
            <w:pPr>
              <w:pStyle w:val="BodyText"/>
            </w:pPr>
            <w:r w:rsidRPr="00A208F5">
              <w:t>The candidate must select three or four electives from the li</w:t>
            </w:r>
            <w:r w:rsidRPr="00A208F5">
              <w:t>st below.</w:t>
            </w:r>
          </w:p>
          <w:p w:rsidR="00000000" w:rsidRPr="00A208F5" w:rsidP="00A208F5">
            <w:pPr>
              <w:pStyle w:val="BodyText"/>
            </w:pPr>
            <w:r w:rsidRPr="00A208F5">
              <w:t>In cases where three electives are chosen, one further elective must be undertaken from:</w:t>
            </w:r>
          </w:p>
          <w:p w:rsidR="00000000" w:rsidRPr="00A208F5" w:rsidP="00A208F5">
            <w:pPr>
              <w:pStyle w:val="ListBullet"/>
            </w:pPr>
            <w:r w:rsidRPr="00A208F5">
              <w:t>any Certificate IV qualification in CPP07 Property Services Training Package</w:t>
            </w:r>
          </w:p>
          <w:p w:rsidR="00000000" w:rsidRPr="00A208F5" w:rsidP="00A208F5">
            <w:pPr>
              <w:pStyle w:val="ListBullet"/>
            </w:pPr>
            <w:r w:rsidRPr="00A208F5">
              <w:t>any Certificate IV qualification in any other endorsed Training Package.</w:t>
            </w:r>
          </w:p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All un</w:t>
            </w:r>
            <w:r w:rsidRPr="00A208F5">
              <w:t>its must contribute to a valid, industry-supported vocational outcome.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Core units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CPPDSM4006A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Establish and manage agency trust accounts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CPPDSM4015B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Minimise agency and consumer risk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CPPDSM4029A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Appraise business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CPPDSM4053A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 xml:space="preserve">List business for sale 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CPPDSM4060A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Negotiate sale and manage sale to completion or settlement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CPPDSM4061A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Obtain prospects for listing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CPPDSM4069A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Promote and market listed business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CPPDSM4079A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Work in the business broking sector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rPr>
                <w:rStyle w:val="SpecialBold"/>
              </w:rPr>
              <w:t>Elective units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BSBADM409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Coordinate business resources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BSBCMM401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Make a presentation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BSBCUS401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Coordinate implementation of customer service strategies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BSBFIA401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Prepare financial reports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BSBFIA402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Report on financial activity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BSBITS401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Maintain business technology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BSBLED401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Develop teams and individuals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BSBMKG401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Profile the market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BSBMKG402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Analyse consumer behaviour for specific markets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BSBMKG507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Interpret market trends and developments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BSBMKG514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Implement and monitor marketing activities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BSBREL401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Establish networks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BSBRES401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Analyse and present research information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Establish legal and risk management requirements of small business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BSBSMB402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Plan small business finances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BSBSMB403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Market the small business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BSBSMB404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Undertake small business planning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BSBSMB405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Monitor and manage small business operations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BSBSMB406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Manage small business finances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BSBSMB407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Manage a small team</w:t>
            </w:r>
          </w:p>
        </w:tc>
      </w:tr>
      <w:tr w:rsidTr="0090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F5">
            <w:pPr>
              <w:pStyle w:val="BodyText"/>
              <w:rPr>
                <w:lang w:val="en-NZ"/>
              </w:rPr>
            </w:pPr>
            <w:r w:rsidRPr="00A208F5">
              <w:t>BSBLDR403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F5" w:rsidP="00A208F5">
            <w:pPr>
              <w:pStyle w:val="BodyText"/>
            </w:pPr>
            <w:r w:rsidRPr="00A208F5">
              <w:t>Lead team effectiveness</w:t>
            </w:r>
          </w:p>
        </w:tc>
      </w:tr>
    </w:tbl>
    <w:p w:rsidR="00902024" w:rsidP="00A208F5">
      <w:pPr>
        <w:pStyle w:val="BodyText"/>
      </w:pPr>
    </w:p>
    <w:p w:rsidR="00902024" w:rsidP="00A208F5">
      <w:pPr>
        <w:pStyle w:val="BodyText"/>
      </w:pPr>
    </w:p>
    <w:p w:rsidR="00000000" w:rsidRPr="00A208F5" w:rsidP="00A208F5"/>
    <w:sectPr w:rsidSect="00A20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5" w:rsidRPr="00902024" w:rsidP="00902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24" w:rsidP="00A20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902024" w:rsidP="00A20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02024" w:rsidP="00A20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8F5" w:rsidRPr="00902024" w:rsidP="00902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24" w:rsidRPr="002D2AF8" w:rsidP="00A20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CPP40507 Certificate IV in Property Services (Business Broking)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902024" w:rsidP="00A20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62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0E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8F5"/>
  </w:style>
  <w:style w:type="character" w:customStyle="1" w:styleId="Heading1Char">
    <w:name w:val="Heading 1 Char"/>
    <w:basedOn w:val="DefaultParagraphFont"/>
    <w:link w:val="Heading1"/>
    <w:rsid w:val="00A20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8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8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8F5"/>
    <w:rPr>
      <w:b/>
      <w:spacing w:val="0"/>
    </w:rPr>
  </w:style>
  <w:style w:type="paragraph" w:customStyle="1" w:styleId="SuperHeading">
    <w:name w:val="SuperHeading"/>
    <w:basedOn w:val="Normal"/>
    <w:rsid w:val="00A20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8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8F5"/>
    <w:rPr>
      <w:i/>
    </w:rPr>
  </w:style>
  <w:style w:type="paragraph" w:styleId="Caption">
    <w:name w:val="caption"/>
    <w:basedOn w:val="BodyText"/>
    <w:next w:val="Normal"/>
    <w:qFormat/>
    <w:rsid w:val="00A20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8F5"/>
  </w:style>
  <w:style w:type="paragraph" w:styleId="TableofFigures">
    <w:name w:val="table of figures"/>
    <w:basedOn w:val="Normal"/>
    <w:next w:val="Normal"/>
    <w:semiHidden/>
    <w:rsid w:val="00A20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8F5"/>
    <w:pPr>
      <w:numPr>
        <w:numId w:val="10"/>
      </w:numPr>
    </w:pPr>
  </w:style>
  <w:style w:type="character" w:customStyle="1" w:styleId="WingdingSymbols">
    <w:name w:val="Wingding Symbols"/>
    <w:rsid w:val="00A208F5"/>
    <w:rPr>
      <w:rFonts w:ascii="Wingdings" w:hAnsi="Wingdings"/>
    </w:rPr>
  </w:style>
  <w:style w:type="paragraph" w:customStyle="1" w:styleId="TableHeading">
    <w:name w:val="Table Heading"/>
    <w:basedOn w:val="HeadingBase"/>
    <w:rsid w:val="00A20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8F5"/>
    <w:rPr>
      <w:color w:val="0033CC"/>
      <w:u w:val="none"/>
    </w:rPr>
  </w:style>
  <w:style w:type="paragraph" w:customStyle="1" w:styleId="BodyTextRight">
    <w:name w:val="Body Text Right"/>
    <w:basedOn w:val="BodyText"/>
    <w:rsid w:val="00A20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8F5"/>
    <w:rPr>
      <w:sz w:val="32"/>
    </w:rPr>
  </w:style>
  <w:style w:type="paragraph" w:customStyle="1" w:styleId="HeadingProcedure">
    <w:name w:val="Heading Procedure"/>
    <w:basedOn w:val="HeadingBase"/>
    <w:next w:val="Normal"/>
    <w:rsid w:val="00A20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8F5"/>
    <w:pPr>
      <w:spacing w:before="60" w:after="60"/>
    </w:pPr>
  </w:style>
  <w:style w:type="paragraph" w:styleId="ListContinue">
    <w:name w:val="List Continue"/>
    <w:basedOn w:val="List"/>
    <w:rsid w:val="00A208F5"/>
    <w:pPr>
      <w:ind w:firstLine="0"/>
    </w:pPr>
  </w:style>
  <w:style w:type="paragraph" w:customStyle="1" w:styleId="ListNote">
    <w:name w:val="List Note"/>
    <w:basedOn w:val="List"/>
    <w:rsid w:val="00A20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8F5"/>
    <w:rPr>
      <w:rFonts w:ascii="Courier New" w:hAnsi="Courier New"/>
    </w:rPr>
  </w:style>
  <w:style w:type="paragraph" w:customStyle="1" w:styleId="NoteBullet">
    <w:name w:val="Note Bullet"/>
    <w:basedOn w:val="Note"/>
    <w:rsid w:val="00A20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8F5"/>
    <w:rPr>
      <w:b/>
      <w:smallCaps/>
    </w:rPr>
  </w:style>
  <w:style w:type="paragraph" w:customStyle="1" w:styleId="TableListNumber">
    <w:name w:val="Table List Number"/>
    <w:basedOn w:val="ListNumber"/>
    <w:rsid w:val="00A20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8F5"/>
    <w:pPr>
      <w:numPr>
        <w:numId w:val="8"/>
      </w:numPr>
    </w:pPr>
  </w:style>
  <w:style w:type="paragraph" w:customStyle="1" w:styleId="ListAlpha2">
    <w:name w:val="List Alpha 2"/>
    <w:basedOn w:val="List2"/>
    <w:rsid w:val="00A208F5"/>
    <w:pPr>
      <w:numPr>
        <w:numId w:val="7"/>
      </w:numPr>
    </w:pPr>
  </w:style>
  <w:style w:type="paragraph" w:styleId="List2">
    <w:name w:val="List 2"/>
    <w:basedOn w:val="BodyText"/>
    <w:rsid w:val="00A20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8F5"/>
    <w:pPr>
      <w:numPr>
        <w:numId w:val="3"/>
      </w:numPr>
    </w:pPr>
  </w:style>
  <w:style w:type="paragraph" w:styleId="ListContinue2">
    <w:name w:val="List Continue 2"/>
    <w:basedOn w:val="List2"/>
    <w:rsid w:val="00A208F5"/>
    <w:pPr>
      <w:ind w:firstLine="0"/>
    </w:pPr>
  </w:style>
  <w:style w:type="paragraph" w:styleId="ListContinue3">
    <w:name w:val="List Continue 3"/>
    <w:basedOn w:val="List3"/>
    <w:rsid w:val="00A208F5"/>
    <w:pPr>
      <w:ind w:left="1021" w:firstLine="0"/>
    </w:pPr>
  </w:style>
  <w:style w:type="paragraph" w:styleId="ListContinue4">
    <w:name w:val="List Continue 4"/>
    <w:basedOn w:val="List4"/>
    <w:rsid w:val="00A208F5"/>
    <w:pPr>
      <w:ind w:firstLine="0"/>
    </w:pPr>
  </w:style>
  <w:style w:type="paragraph" w:styleId="ListContinue5">
    <w:name w:val="List Continue 5"/>
    <w:basedOn w:val="List5"/>
    <w:rsid w:val="00A208F5"/>
    <w:pPr>
      <w:ind w:firstLine="0"/>
    </w:pPr>
  </w:style>
  <w:style w:type="paragraph" w:styleId="ListNumber3">
    <w:name w:val="List Number 3"/>
    <w:basedOn w:val="List3"/>
    <w:rsid w:val="00A208F5"/>
    <w:pPr>
      <w:numPr>
        <w:numId w:val="4"/>
      </w:numPr>
    </w:pPr>
  </w:style>
  <w:style w:type="paragraph" w:styleId="ListNumber4">
    <w:name w:val="List Number 4"/>
    <w:basedOn w:val="List4"/>
    <w:rsid w:val="00A208F5"/>
    <w:pPr>
      <w:numPr>
        <w:numId w:val="5"/>
      </w:numPr>
    </w:pPr>
  </w:style>
  <w:style w:type="paragraph" w:styleId="ListNumber5">
    <w:name w:val="List Number 5"/>
    <w:basedOn w:val="List5"/>
    <w:rsid w:val="00A208F5"/>
    <w:pPr>
      <w:numPr>
        <w:numId w:val="6"/>
      </w:numPr>
    </w:pPr>
  </w:style>
  <w:style w:type="paragraph" w:styleId="BlockText">
    <w:name w:val="Block Text"/>
    <w:basedOn w:val="Normal"/>
    <w:rsid w:val="00A20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8F5"/>
    <w:rPr>
      <w:sz w:val="16"/>
      <w:vertAlign w:val="superscript"/>
    </w:rPr>
  </w:style>
  <w:style w:type="character" w:customStyle="1" w:styleId="Symbols">
    <w:name w:val="Symbols"/>
    <w:basedOn w:val="DefaultParagraphFont"/>
    <w:rsid w:val="00A208F5"/>
    <w:rPr>
      <w:rFonts w:ascii="Symbol" w:hAnsi="Symbol"/>
    </w:rPr>
  </w:style>
  <w:style w:type="character" w:customStyle="1" w:styleId="MenuOptions">
    <w:name w:val="Menu Options"/>
    <w:basedOn w:val="DefaultParagraphFont"/>
    <w:rsid w:val="00A20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8F5"/>
    <w:rPr>
      <w:b/>
    </w:rPr>
  </w:style>
  <w:style w:type="character" w:customStyle="1" w:styleId="Underlined">
    <w:name w:val="Underlined"/>
    <w:basedOn w:val="DefaultParagraphFont"/>
    <w:rsid w:val="00A208F5"/>
    <w:rPr>
      <w:u w:val="single"/>
    </w:rPr>
  </w:style>
  <w:style w:type="paragraph" w:customStyle="1" w:styleId="TableBodyTextRight">
    <w:name w:val="Table Body Text Right"/>
    <w:basedOn w:val="TableBodyText"/>
    <w:rsid w:val="00A20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8F5"/>
    <w:rPr>
      <w:sz w:val="18"/>
    </w:rPr>
  </w:style>
  <w:style w:type="paragraph" w:customStyle="1" w:styleId="BodySmallRight">
    <w:name w:val="Body Small Right"/>
    <w:basedOn w:val="BodyTextRight"/>
    <w:rsid w:val="00A208F5"/>
    <w:rPr>
      <w:sz w:val="18"/>
      <w:szCs w:val="18"/>
    </w:rPr>
  </w:style>
  <w:style w:type="paragraph" w:customStyle="1" w:styleId="MarginEdition">
    <w:name w:val="Margin Edition"/>
    <w:basedOn w:val="MarginNote"/>
    <w:rsid w:val="00A20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8F5"/>
    <w:rPr>
      <w:sz w:val="2"/>
      <w:szCs w:val="2"/>
    </w:rPr>
  </w:style>
  <w:style w:type="character" w:customStyle="1" w:styleId="Small">
    <w:name w:val="Small"/>
    <w:basedOn w:val="DefaultParagraphFont"/>
    <w:rsid w:val="00A208F5"/>
    <w:rPr>
      <w:sz w:val="16"/>
    </w:rPr>
  </w:style>
  <w:style w:type="paragraph" w:customStyle="1" w:styleId="WideTable">
    <w:name w:val="Wide Table"/>
    <w:basedOn w:val="Normal"/>
    <w:rsid w:val="00A20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8F5"/>
  </w:style>
  <w:style w:type="paragraph" w:styleId="Quote">
    <w:name w:val="Quote"/>
    <w:basedOn w:val="Heading1"/>
    <w:link w:val="QuoteChar"/>
    <w:qFormat/>
    <w:rsid w:val="00A20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8F5"/>
    <w:pPr>
      <w:pageBreakBefore/>
    </w:pPr>
  </w:style>
  <w:style w:type="paragraph" w:customStyle="1" w:styleId="Border">
    <w:name w:val="Border"/>
    <w:basedOn w:val="Normal"/>
    <w:qFormat/>
    <w:rsid w:val="00A20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8F5"/>
    <w:rPr>
      <w:u w:val="single"/>
    </w:rPr>
  </w:style>
  <w:style w:type="character" w:customStyle="1" w:styleId="BoldandItalics">
    <w:name w:val="Bold and Italics"/>
    <w:qFormat/>
    <w:rsid w:val="00A208F5"/>
    <w:rPr>
      <w:b/>
      <w:i/>
      <w:u w:val="none"/>
    </w:rPr>
  </w:style>
  <w:style w:type="paragraph" w:styleId="BalloonText">
    <w:name w:val="Balloon Text"/>
    <w:basedOn w:val="Normal"/>
    <w:link w:val="BalloonTextChar"/>
    <w:rsid w:val="00A20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8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8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1349</Words>
  <Characters>8920</Characters>
  <Application>Microsoft Office Word</Application>
  <DocSecurity>0</DocSecurity>
  <Lines>314</Lines>
  <Paragraphs>179</Paragraphs>
  <ScaleCrop>false</ScaleCrop>
  <Company>Author-it Software Corporation Ltd.</Company>
  <LinksUpToDate>false</LinksUpToDate>
  <CharactersWithSpaces>10182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CPP40507 Certificate IV in Property Services (Business Broking)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2017-01-18T13:32:53Z</dcterms:created>
  <dcterms:modified xsi:type="dcterms:W3CDTF">2017-01-17T10:22:00Z</dcterms:modified>
</cp:coreProperties>
</file>