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70C" w:rsidP="00517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CPP40307 Certificate IV in Property Services (Real Estate)</w:t>
      </w:r>
      <w:r>
        <w:fldChar w:fldCharType="end"/>
      </w:r>
    </w:p>
    <w:p w:rsidR="0051770C" w:rsidP="0051770C">
      <w:pPr>
        <w:pStyle w:val="Version"/>
        <w:sectPr w:rsidSect="00145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45053" w:rsidP="00145053">
      <w:pPr>
        <w:pStyle w:val="SuperHeading"/>
      </w:pPr>
      <w:r w:rsidRPr="00145053">
        <w:t>CPP40307 Certificate IV in Property Services (Real Estate)</w:t>
      </w:r>
    </w:p>
    <w:p w:rsidR="00000000" w:rsidRPr="00145053" w:rsidP="00145053">
      <w:pPr>
        <w:pStyle w:val="Heading1"/>
      </w:pPr>
      <w:bookmarkStart w:id="1" w:name="O_1204532"/>
      <w:bookmarkEnd w:id="1"/>
      <w:r w:rsidRPr="001450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110"/>
      </w:tblGrid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Version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Comment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BodyText"/>
            </w:pPr>
            <w:r w:rsidRPr="00145053">
              <w:t xml:space="preserve">Deletion of Property Services (Real Estate) unit as approved by the Industry Reference Committee Release 15.0 of the CPP Property Services Training Package:  </w:t>
            </w:r>
          </w:p>
          <w:p w:rsidR="00000000" w:rsidRPr="00145053" w:rsidP="00145053">
            <w:pPr>
              <w:pStyle w:val="ListBullet"/>
            </w:pPr>
            <w:r w:rsidRPr="00145053">
              <w:t>CPPDSM4023A Act as a tenant</w:t>
            </w:r>
            <w:r>
              <w:t>’</w:t>
            </w:r>
            <w:r w:rsidRPr="00145053">
              <w:t>s agent</w:t>
            </w:r>
          </w:p>
          <w:p w:rsidR="00000000" w:rsidP="00145053">
            <w:pPr>
              <w:pStyle w:val="ListBullet"/>
              <w:rPr>
                <w:lang w:val="en-NZ"/>
              </w:rPr>
            </w:pPr>
            <w:r w:rsidRPr="00145053">
              <w:t>CP</w:t>
            </w:r>
            <w:r w:rsidRPr="00145053">
              <w:t xml:space="preserve">PDSM4051A Lease rural property. 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BodyText"/>
            </w:pPr>
            <w:r w:rsidRPr="00145053">
              <w:t>Update to superseded non-native elective units to equivalent current unit:</w:t>
            </w:r>
          </w:p>
          <w:p w:rsidR="00000000" w:rsidRPr="00145053" w:rsidP="00145053">
            <w:pPr>
              <w:pStyle w:val="ListBullet"/>
            </w:pPr>
            <w:r w:rsidRPr="00145053">
              <w:t>BSBCMM401A to BSBCMM401</w:t>
            </w:r>
          </w:p>
          <w:p w:rsidR="00000000" w:rsidRPr="00145053" w:rsidP="00145053">
            <w:pPr>
              <w:pStyle w:val="ListBullet"/>
            </w:pPr>
            <w:r w:rsidRPr="00145053">
              <w:t>BSBITS401A to BSBITS401</w:t>
            </w:r>
          </w:p>
          <w:p w:rsidR="00000000" w:rsidRPr="00145053" w:rsidP="00145053">
            <w:pPr>
              <w:pStyle w:val="ListBullet"/>
            </w:pPr>
            <w:r w:rsidRPr="00145053">
              <w:t>BSBLED401A to BSBLED401</w:t>
            </w:r>
          </w:p>
          <w:p w:rsidR="00000000" w:rsidRPr="00145053" w:rsidP="00145053">
            <w:pPr>
              <w:pStyle w:val="ListBullet"/>
            </w:pPr>
            <w:r w:rsidRPr="00145053">
              <w:t>BSBRKG304B to BSBRKG304</w:t>
            </w:r>
          </w:p>
          <w:p w:rsidR="00000000" w:rsidRPr="00145053" w:rsidP="00145053">
            <w:pPr>
              <w:pStyle w:val="ListBullet"/>
            </w:pPr>
            <w:r w:rsidRPr="00145053">
              <w:t>BSBSMB404A to BSBSMB404</w:t>
            </w:r>
          </w:p>
          <w:p w:rsidR="00000000" w:rsidRPr="00145053" w:rsidP="00145053">
            <w:pPr>
              <w:pStyle w:val="ListBullet"/>
            </w:pPr>
            <w:r w:rsidRPr="00145053">
              <w:t>BSBSMB406A to BSBSMB406</w:t>
            </w:r>
          </w:p>
          <w:p w:rsidR="00000000" w:rsidRPr="00145053" w:rsidP="00145053">
            <w:pPr>
              <w:pStyle w:val="ListBullet"/>
            </w:pPr>
            <w:r w:rsidRPr="00145053">
              <w:t>BSBWOR402A to BSBLDR403</w:t>
            </w:r>
          </w:p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This version release with CPP07 version 14.4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BodyText"/>
            </w:pPr>
            <w:r w:rsidRPr="00145053">
              <w:t>Minor modification to version 2 modification history comment, above, to remove typo. This version released with CPP07 version 14.5.</w:t>
            </w:r>
          </w:p>
        </w:tc>
      </w:tr>
    </w:tbl>
    <w:p w:rsidR="00000000" w:rsidRPr="00145053" w:rsidP="00145053">
      <w:pPr>
        <w:pStyle w:val="BodyText"/>
      </w:pPr>
    </w:p>
    <w:p w:rsidR="00000000" w:rsidRPr="00145053" w:rsidP="00145053">
      <w:pPr>
        <w:pStyle w:val="AllowPageBreak"/>
      </w:pPr>
    </w:p>
    <w:p w:rsidR="00000000" w:rsidRPr="00145053" w:rsidP="00145053">
      <w:pPr>
        <w:pStyle w:val="Heading1"/>
      </w:pPr>
      <w:bookmarkStart w:id="2" w:name="O_1204531"/>
      <w:bookmarkEnd w:id="2"/>
      <w:r w:rsidRPr="00145053">
        <w:t>Description</w:t>
      </w:r>
    </w:p>
    <w:p w:rsidR="00000000" w:rsidRPr="00145053" w:rsidP="0051770C">
      <w:pPr>
        <w:pStyle w:val="BodyText"/>
      </w:pPr>
      <w:r w:rsidRPr="00145053">
        <w:t>Not Applicable</w:t>
      </w:r>
    </w:p>
    <w:p w:rsidR="00000000" w:rsidRPr="00145053" w:rsidP="00145053">
      <w:pPr>
        <w:pStyle w:val="Heading1"/>
      </w:pPr>
      <w:bookmarkStart w:id="3" w:name="O_1204530"/>
      <w:bookmarkEnd w:id="3"/>
      <w:r w:rsidRPr="00145053">
        <w:t>Pathways Information</w:t>
      </w:r>
    </w:p>
    <w:p w:rsidR="00000000" w:rsidRPr="00145053" w:rsidP="0051770C">
      <w:pPr>
        <w:pStyle w:val="BodyText"/>
      </w:pPr>
      <w:r w:rsidRPr="00145053">
        <w:t>Not Applicable</w:t>
      </w:r>
    </w:p>
    <w:p w:rsidR="00000000" w:rsidRPr="00145053" w:rsidP="00145053">
      <w:pPr>
        <w:pStyle w:val="Heading1"/>
      </w:pPr>
      <w:bookmarkStart w:id="4" w:name="O_1204529"/>
      <w:bookmarkEnd w:id="4"/>
      <w:r w:rsidRPr="00145053">
        <w:t>Licensing/Regulatory Information</w:t>
      </w:r>
    </w:p>
    <w:p w:rsidR="00000000" w:rsidRPr="00145053" w:rsidP="0051770C">
      <w:pPr>
        <w:pStyle w:val="BodyText"/>
      </w:pPr>
      <w:r w:rsidRPr="00145053">
        <w:t>Not Applicable</w:t>
      </w:r>
    </w:p>
    <w:p w:rsidR="00000000" w:rsidRPr="00145053" w:rsidP="00145053">
      <w:pPr>
        <w:pStyle w:val="Heading1"/>
      </w:pPr>
      <w:bookmarkStart w:id="5" w:name="O_1204528"/>
      <w:bookmarkEnd w:id="5"/>
      <w:r w:rsidRPr="00145053">
        <w:t>Entry Requirements</w:t>
      </w:r>
    </w:p>
    <w:p w:rsidR="00000000" w:rsidRPr="00145053" w:rsidP="0051770C">
      <w:pPr>
        <w:pStyle w:val="BodyText"/>
      </w:pPr>
      <w:r w:rsidRPr="00145053">
        <w:t>Not Applicable</w:t>
      </w:r>
    </w:p>
    <w:p w:rsidR="00000000" w:rsidRPr="00145053" w:rsidP="00145053">
      <w:pPr>
        <w:pStyle w:val="Heading1"/>
      </w:pPr>
      <w:bookmarkStart w:id="6" w:name="O_1204527"/>
      <w:bookmarkEnd w:id="6"/>
      <w:r w:rsidRPr="0014505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36"/>
        <w:gridCol w:w="4878"/>
      </w:tblGrid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Employability Skills Qualification Summary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BodyText"/>
            </w:pPr>
            <w:r w:rsidRPr="00145053">
              <w:rPr>
                <w:rStyle w:val="SpecialBold"/>
              </w:rPr>
              <w:t>Employability Skill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Industry</w:t>
            </w:r>
            <w:r w:rsidRPr="00145053">
              <w:t>/</w:t>
            </w:r>
            <w:r w:rsidRPr="00145053">
              <w:rPr>
                <w:rStyle w:val="SpecialBold"/>
              </w:rPr>
              <w:t>enterprise requirements for this qualification include the following facets</w:t>
            </w:r>
            <w:r w:rsidRPr="00145053">
              <w:t>: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Communication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ListBullet"/>
            </w:pPr>
            <w:r w:rsidRPr="00145053">
              <w:t xml:space="preserve">apply literacy skills to access and interpret a variety of texts, including leases; </w:t>
            </w:r>
            <w:r w:rsidRPr="00145053">
              <w:t>prepare general information and papers; prepare formal and informal letters, reports and applications; and complete prescribed forms</w:t>
            </w:r>
          </w:p>
          <w:p w:rsidR="00000000" w:rsidRPr="00145053" w:rsidP="00145053">
            <w:pPr>
              <w:pStyle w:val="ListBullet"/>
            </w:pPr>
            <w:r w:rsidRPr="00145053">
              <w:t>apply numeracy skills to calculate and interpret data such as deposits, entitlements and commissions</w:t>
            </w:r>
          </w:p>
          <w:p w:rsidR="00000000" w:rsidRPr="00145053" w:rsidP="00145053">
            <w:pPr>
              <w:pStyle w:val="ListBullet"/>
            </w:pPr>
            <w:r w:rsidRPr="00145053">
              <w:t>communicate with and r</w:t>
            </w:r>
            <w:r w:rsidRPr="00145053">
              <w:t xml:space="preserve">elate to a range of people from diverse social, economic and cultural backgrounds and with varying physical and mental abilities </w:t>
            </w:r>
          </w:p>
          <w:p w:rsidR="00000000" w:rsidRPr="00145053" w:rsidP="00145053">
            <w:pPr>
              <w:pStyle w:val="ListBullet"/>
            </w:pPr>
            <w:r w:rsidRPr="00145053">
              <w:t>demonstrate effective communication strategies to establish rapport with clients, determine client needs, provide accurate adv</w:t>
            </w:r>
            <w:r w:rsidRPr="00145053">
              <w:t>ice, address client concerns and deal with conflict in line with agency practice</w:t>
            </w:r>
          </w:p>
          <w:p w:rsidR="00000000" w:rsidRPr="00145053" w:rsidP="00145053">
            <w:pPr>
              <w:pStyle w:val="ListBullet"/>
            </w:pPr>
            <w:r w:rsidRPr="00145053">
              <w:t>identify and assess property marketing strategies in the context of legislative requirements and agency practice</w:t>
            </w:r>
          </w:p>
          <w:p w:rsidR="00000000" w:rsidRPr="00145053" w:rsidP="00145053">
            <w:pPr>
              <w:pStyle w:val="ListBullet"/>
            </w:pPr>
            <w:r w:rsidRPr="00145053">
              <w:t>identify effective communication strategies for managing confl</w:t>
            </w:r>
            <w:r w:rsidRPr="00145053">
              <w:t>icts involving clients, and evaluate them in line with legislative requirements and agency practice</w:t>
            </w:r>
          </w:p>
          <w:p w:rsidR="00000000" w:rsidP="00145053">
            <w:pPr>
              <w:pStyle w:val="ListBullet"/>
              <w:rPr>
                <w:lang w:val="en-NZ"/>
              </w:rPr>
            </w:pPr>
            <w:r w:rsidRPr="00145053">
              <w:t>use verbal communication skills for face-to-face communication with real estate sellers and buyers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Teamwork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ListBullet"/>
            </w:pPr>
            <w:r w:rsidRPr="00145053">
              <w:t>identify roles and responsibilities of governm</w:t>
            </w:r>
            <w:r w:rsidRPr="00145053">
              <w:t xml:space="preserve">ent agencies regulating the lease and management of property </w:t>
            </w:r>
          </w:p>
          <w:p w:rsidR="00000000" w:rsidRPr="00145053" w:rsidP="00145053">
            <w:pPr>
              <w:pStyle w:val="ListBullet"/>
            </w:pPr>
            <w:r w:rsidRPr="00145053">
              <w:t>identify roles and responsibilities of agents in leasing and managing property in line with legislative requirements and agency practice</w:t>
            </w:r>
          </w:p>
          <w:p w:rsidR="00000000" w:rsidP="00145053">
            <w:pPr>
              <w:pStyle w:val="ListBullet"/>
              <w:rPr>
                <w:lang w:val="en-NZ"/>
              </w:rPr>
            </w:pPr>
            <w:r w:rsidRPr="00145053">
              <w:t>work effectively in and promote communication between tea</w:t>
            </w:r>
            <w:r w:rsidRPr="00145053">
              <w:t>ms in an agency environment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Problem solving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ListBullet"/>
            </w:pPr>
            <w:r w:rsidRPr="00145053">
              <w:t xml:space="preserve">apply decision making and problem solving skills to analyse situations and make </w:t>
            </w:r>
            <w:r w:rsidRPr="00145053">
              <w:t>decisions consistent with legislative and regulatory requirements</w:t>
            </w:r>
          </w:p>
          <w:p w:rsidR="00000000" w:rsidP="00145053">
            <w:pPr>
              <w:pStyle w:val="ListBullet"/>
              <w:rPr>
                <w:lang w:val="en-NZ"/>
              </w:rPr>
            </w:pPr>
            <w:r w:rsidRPr="00145053">
              <w:t>apply strategies for resolving disputes between landlords and tenants and evaluate them in line with legislative requirements and agency practice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Initiative and enterprise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ListBullet"/>
            </w:pPr>
            <w:r w:rsidRPr="00145053">
              <w:t>analyse causes and potential impact of risks on agency, clients and other stakehol</w:t>
            </w:r>
            <w:r w:rsidRPr="00145053">
              <w:t>ders</w:t>
            </w:r>
          </w:p>
          <w:p w:rsidR="00000000" w:rsidRPr="00145053" w:rsidP="00145053">
            <w:pPr>
              <w:pStyle w:val="ListBullet"/>
            </w:pPr>
            <w:r w:rsidRPr="00145053">
              <w:t>apply analytical skills to interpret documentation, such as parliamentary documents, legislation, regulations and codes of conduct</w:t>
            </w:r>
          </w:p>
          <w:p w:rsidR="00000000" w:rsidRPr="00145053" w:rsidP="00145053">
            <w:pPr>
              <w:pStyle w:val="ListBullet"/>
            </w:pPr>
            <w:r w:rsidRPr="00145053">
              <w:t>apply research skills to identify and locate legislation, regulations and codes of conduct</w:t>
            </w:r>
          </w:p>
          <w:p w:rsidR="00000000" w:rsidRPr="00145053" w:rsidP="00145053">
            <w:pPr>
              <w:pStyle w:val="ListBullet"/>
            </w:pPr>
            <w:r w:rsidRPr="00145053">
              <w:t>apply negotiation and conflic</w:t>
            </w:r>
            <w:r w:rsidRPr="00145053">
              <w:t>t resolution skills to resolve disputes with tenants and landlords</w:t>
            </w:r>
          </w:p>
          <w:p w:rsidR="00000000" w:rsidP="00145053">
            <w:pPr>
              <w:pStyle w:val="ListBullet"/>
              <w:rPr>
                <w:lang w:val="en-NZ"/>
              </w:rPr>
            </w:pPr>
            <w:r w:rsidRPr="00145053">
              <w:t>negotiate to assist clients with property sales and property management matters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Planning and organising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ListBullet"/>
            </w:pPr>
            <w:r w:rsidRPr="00145053">
              <w:t>apply risk management strategies associated with advising clients on property sales</w:t>
            </w:r>
            <w:r w:rsidRPr="00145053">
              <w:t xml:space="preserve"> and property management options</w:t>
            </w:r>
          </w:p>
          <w:p w:rsidR="00000000" w:rsidRPr="00145053" w:rsidP="00145053">
            <w:pPr>
              <w:pStyle w:val="ListBullet"/>
            </w:pPr>
            <w:r w:rsidRPr="00145053">
              <w:t>identify and assess listing opportunities in the context of legislative requirements and agency practice</w:t>
            </w:r>
          </w:p>
          <w:p w:rsidR="00000000" w:rsidRPr="00145053" w:rsidP="00145053">
            <w:pPr>
              <w:pStyle w:val="ListBullet"/>
            </w:pPr>
            <w:r w:rsidRPr="00145053">
              <w:t>plan, organise and schedule work-related tasks, such as inspecting properties</w:t>
            </w:r>
          </w:p>
          <w:p w:rsidR="00000000" w:rsidRPr="00145053" w:rsidP="00145053">
            <w:pPr>
              <w:pStyle w:val="ListBullet"/>
            </w:pPr>
            <w:r w:rsidRPr="00145053">
              <w:t>identify changes to legislation and regu</w:t>
            </w:r>
            <w:r w:rsidRPr="00145053">
              <w:t>lations affecting agency operations</w:t>
            </w:r>
          </w:p>
          <w:p w:rsidR="00000000" w:rsidRPr="00145053" w:rsidP="00145053">
            <w:pPr>
              <w:pStyle w:val="ListBullet"/>
            </w:pPr>
            <w:r w:rsidRPr="00145053">
              <w:t>identify information on key operations of estate agencies in the context of legislative and agency requirements</w:t>
            </w:r>
          </w:p>
          <w:p w:rsidR="00000000" w:rsidRPr="00145053" w:rsidP="00145053">
            <w:pPr>
              <w:pStyle w:val="ListBullet"/>
            </w:pPr>
            <w:r w:rsidRPr="00145053">
              <w:t>implement agency procedures and systems to minimise risk to agency</w:t>
            </w:r>
          </w:p>
          <w:p w:rsidR="00000000" w:rsidRPr="00145053" w:rsidP="00145053">
            <w:pPr>
              <w:pStyle w:val="ListBullet"/>
            </w:pPr>
            <w:r w:rsidRPr="00145053">
              <w:t xml:space="preserve">maintain relevant records of legislation and industry codes of conduct </w:t>
            </w:r>
          </w:p>
          <w:p w:rsidR="00000000" w:rsidP="00145053">
            <w:pPr>
              <w:pStyle w:val="ListBullet"/>
              <w:rPr>
                <w:lang w:val="en-NZ"/>
              </w:rPr>
            </w:pPr>
            <w:r w:rsidRPr="00145053">
              <w:t>identify and access source documents for legislation and regulations relevant to the provision of real estate agency services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Self-management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ListBullet"/>
            </w:pPr>
            <w:r w:rsidRPr="00145053">
              <w:t xml:space="preserve">demonstrate a commitment to comply with </w:t>
            </w:r>
            <w:r w:rsidRPr="00145053">
              <w:t xml:space="preserve">industry codes of conduct by own personal ethical behaviour </w:t>
            </w:r>
          </w:p>
          <w:p w:rsidR="00000000" w:rsidRPr="00145053" w:rsidP="00145053">
            <w:pPr>
              <w:pStyle w:val="ListBullet"/>
            </w:pPr>
            <w:r w:rsidRPr="00145053">
              <w:t>interpret and comply with legislative and agency requirements</w:t>
            </w:r>
          </w:p>
          <w:p w:rsidR="00000000" w:rsidRPr="00145053" w:rsidP="00145053">
            <w:pPr>
              <w:pStyle w:val="ListBullet"/>
            </w:pPr>
            <w:r w:rsidRPr="00145053">
              <w:t>understand legislative requirements and verify with relevant people</w:t>
            </w:r>
          </w:p>
          <w:p w:rsidR="00000000" w:rsidRPr="00145053" w:rsidP="00145053">
            <w:pPr>
              <w:pStyle w:val="ListBullet"/>
            </w:pPr>
            <w:r w:rsidRPr="00145053">
              <w:t>manage competing work demands</w:t>
            </w:r>
          </w:p>
          <w:p w:rsidR="00000000" w:rsidRPr="00145053" w:rsidP="00145053">
            <w:pPr>
              <w:pStyle w:val="ListBullet"/>
            </w:pPr>
            <w:r w:rsidRPr="00145053">
              <w:t>model ethical practice</w:t>
            </w:r>
          </w:p>
          <w:p w:rsidR="00000000" w:rsidRPr="00145053" w:rsidP="00145053">
            <w:pPr>
              <w:pStyle w:val="ListBullet"/>
            </w:pPr>
            <w:r w:rsidRPr="00145053">
              <w:t>ensure perso</w:t>
            </w:r>
            <w:r w:rsidRPr="00145053">
              <w:t>nal presentation and professional image comply with industry and agency norms</w:t>
            </w:r>
          </w:p>
          <w:p w:rsidR="00000000" w:rsidRPr="00145053" w:rsidP="00145053">
            <w:pPr>
              <w:pStyle w:val="ListBullet"/>
            </w:pPr>
            <w:r w:rsidRPr="00145053">
              <w:t>organise own work</w:t>
            </w:r>
          </w:p>
          <w:p w:rsidR="00000000" w:rsidP="00145053">
            <w:pPr>
              <w:pStyle w:val="ListBullet"/>
              <w:rPr>
                <w:lang w:val="en-NZ"/>
              </w:rPr>
            </w:pPr>
            <w:r w:rsidRPr="00145053">
              <w:t>source specialist advice in line with agency practice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Learning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ListBullet"/>
            </w:pPr>
            <w:r w:rsidRPr="00145053">
              <w:t xml:space="preserve">apply knowledge of ethical and conduct standards and key principles of consumer </w:t>
            </w:r>
            <w:r w:rsidRPr="00145053">
              <w:t xml:space="preserve">protection, equal employment opportunity and privacy in relation to the leasing and management of property </w:t>
            </w:r>
          </w:p>
          <w:p w:rsidR="00000000" w:rsidRPr="00145053" w:rsidP="00145053">
            <w:pPr>
              <w:pStyle w:val="ListBullet"/>
            </w:pPr>
            <w:r w:rsidRPr="00145053">
              <w:t xml:space="preserve">apply knowledge of the process of leasing and managing property </w:t>
            </w:r>
          </w:p>
          <w:p w:rsidR="00000000" w:rsidRPr="00145053" w:rsidP="00145053">
            <w:pPr>
              <w:pStyle w:val="ListBullet"/>
            </w:pPr>
            <w:r w:rsidRPr="00145053">
              <w:t>assess personal knowledge and skills in providing real estate services against indu</w:t>
            </w:r>
            <w:r w:rsidRPr="00145053">
              <w:t>stry competency standards and other relevant benchmarks to determine continuing training needs and priorities</w:t>
            </w:r>
          </w:p>
          <w:p w:rsidR="00000000" w:rsidP="00145053">
            <w:pPr>
              <w:pStyle w:val="ListBullet"/>
              <w:rPr>
                <w:lang w:val="en-NZ"/>
              </w:rPr>
            </w:pPr>
            <w:r w:rsidRPr="00145053">
              <w:t>identify and plan opportunities for continuing training to maintain currency of competence and develop specialist and advanced skills and knowledg</w:t>
            </w:r>
            <w:r w:rsidRPr="00145053">
              <w:t>e in line with agency practice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Technology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ListBullet"/>
            </w:pPr>
            <w:r w:rsidRPr="00145053">
              <w:t>access the internet and web pages</w:t>
            </w:r>
          </w:p>
          <w:p w:rsidR="00000000" w:rsidRPr="00145053" w:rsidP="00145053">
            <w:pPr>
              <w:pStyle w:val="ListBullet"/>
            </w:pPr>
            <w:r w:rsidRPr="00145053">
              <w:t>apply computing skills to access agency and resource databases</w:t>
            </w:r>
          </w:p>
          <w:p w:rsidR="00000000" w:rsidRPr="00145053" w:rsidP="00145053">
            <w:pPr>
              <w:pStyle w:val="ListBullet"/>
            </w:pPr>
            <w:r w:rsidRPr="00145053">
              <w:t>send and receive emails and complete standard forms and documents online</w:t>
            </w:r>
          </w:p>
          <w:p w:rsidR="00000000" w:rsidRPr="00145053" w:rsidP="00145053">
            <w:pPr>
              <w:pStyle w:val="ListBullet"/>
            </w:pPr>
            <w:r w:rsidRPr="00145053">
              <w:t>use standard software packages</w:t>
            </w:r>
          </w:p>
        </w:tc>
      </w:tr>
    </w:tbl>
    <w:p w:rsidR="00000000" w:rsidRPr="00145053" w:rsidP="00145053">
      <w:pPr>
        <w:pStyle w:val="BodyText"/>
      </w:pPr>
    </w:p>
    <w:p w:rsidR="00000000" w:rsidRPr="00145053" w:rsidP="0051770C">
      <w:pPr>
        <w:pStyle w:val="BodyText"/>
      </w:pPr>
      <w:r w:rsidRPr="00145053">
        <w:t>Due to th</w:t>
      </w:r>
      <w:r w:rsidRPr="00145053">
        <w:t>e high proportion of electives required by this qualification, the industry/enterprise requirements described above for each Employability Skill are representative of the property industry in general and may not reflect specific job roles. Learning and ass</w:t>
      </w:r>
      <w:r w:rsidRPr="00145053">
        <w:t>essment strategies for this qualification should be based on the requirements of the units of competency for this qualification.</w:t>
      </w:r>
    </w:p>
    <w:p w:rsidR="0051770C" w:rsidP="0051770C">
      <w:pPr>
        <w:pStyle w:val="BodyText"/>
      </w:pPr>
      <w:r w:rsidRPr="00145053">
        <w:t>This table is a summary of Employability Skills that are typical of this qualification and should not be interpreted as definit</w:t>
      </w:r>
      <w:r w:rsidRPr="00145053">
        <w:t>ive.</w:t>
      </w:r>
    </w:p>
    <w:p w:rsidR="00000000" w:rsidRPr="00145053" w:rsidP="00145053">
      <w:pPr>
        <w:pStyle w:val="Heading1"/>
      </w:pPr>
      <w:bookmarkStart w:id="7" w:name="O_1204526"/>
      <w:bookmarkEnd w:id="7"/>
      <w:r w:rsidRPr="0014505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Packaging rules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BodyText"/>
            </w:pPr>
            <w:r w:rsidRPr="00145053">
              <w:t>To achieve recognition at the Certificate IV level, the candidate must demonstrate competency in the five core units, plus nineteen electives (total twenty-four units).</w:t>
            </w:r>
          </w:p>
          <w:p w:rsidR="00000000" w:rsidRPr="00145053" w:rsidP="00145053">
            <w:pPr>
              <w:pStyle w:val="BodyText"/>
            </w:pPr>
            <w:r w:rsidRPr="00145053">
              <w:t>At least ten elective units must be selected from property, sales and management, with the remaining elective units chosen from one or more of the following:</w:t>
            </w:r>
          </w:p>
          <w:p w:rsidR="00000000" w:rsidRPr="00145053" w:rsidP="00145053">
            <w:pPr>
              <w:pStyle w:val="ListBullet"/>
            </w:pPr>
            <w:r w:rsidRPr="00145053">
              <w:t>property sales and management</w:t>
            </w:r>
          </w:p>
          <w:p w:rsidR="00000000" w:rsidRPr="00145053" w:rsidP="00145053">
            <w:pPr>
              <w:pStyle w:val="ListBullet"/>
            </w:pPr>
            <w:r w:rsidRPr="00145053">
              <w:t>specialist</w:t>
            </w:r>
          </w:p>
          <w:p w:rsidR="00000000" w:rsidRPr="00145053" w:rsidP="00145053">
            <w:pPr>
              <w:pStyle w:val="ListBullet"/>
            </w:pPr>
            <w:r w:rsidRPr="00145053">
              <w:t>common.</w:t>
            </w:r>
          </w:p>
          <w:p w:rsidR="00000000" w:rsidRPr="00145053" w:rsidP="00145053">
            <w:pPr>
              <w:pStyle w:val="BodyText"/>
            </w:pPr>
            <w:r w:rsidRPr="00145053">
              <w:t>Up to two of the elective units may be chosen fr</w:t>
            </w:r>
            <w:r w:rsidRPr="00145053">
              <w:t>om:</w:t>
            </w:r>
          </w:p>
          <w:p w:rsidR="00000000" w:rsidRPr="00145053" w:rsidP="00145053">
            <w:pPr>
              <w:pStyle w:val="ListBullet"/>
            </w:pPr>
            <w:r w:rsidRPr="00145053">
              <w:t>the Diploma of Property Services (Agency Management)</w:t>
            </w:r>
          </w:p>
          <w:p w:rsidR="00000000" w:rsidRPr="00145053" w:rsidP="00145053">
            <w:pPr>
              <w:pStyle w:val="ListBullet"/>
            </w:pPr>
            <w:r w:rsidRPr="00145053">
              <w:t>any Certificate IV qualification in CPP07 Property Services Training Package</w:t>
            </w:r>
          </w:p>
          <w:p w:rsidR="00000000" w:rsidRPr="00145053" w:rsidP="00145053">
            <w:pPr>
              <w:pStyle w:val="ListBullet"/>
            </w:pPr>
            <w:r w:rsidRPr="00145053">
              <w:t>any Certificate IV qualification in BSB07 Business Services or FNS04 Financial Services Training Package, provided that the units do not duplicate units in CPP07 Property Services Training Package.</w:t>
            </w:r>
          </w:p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All units must contribute to a valid, industry-supported v</w:t>
            </w:r>
            <w:r w:rsidRPr="00145053">
              <w:t>ocational outcome.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Core units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CPPDSM4007A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Identify legal and ethical requirements of property management to complete agency work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CPPDSM4008A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Identify legal and ethical requirements of property sales to complete agency work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CPPDSM4009B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Interpret legislation to complete agency work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CPPDSM4015B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Minimise agency and consumer risk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CPPDSM4080A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Work in the real estate industry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Elective units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Property sales and management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CPPDSM3008A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Maintain and protect condition of managed properties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CPPDSM4001A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Act as a buyer</w:t>
            </w:r>
            <w:r>
              <w:t>’</w:t>
            </w:r>
            <w:r w:rsidRPr="00145053">
              <w:t>s agent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CPPDSM4002A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Apply knowledge of state or territory legislative and regulatory framework to complete agency work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CPPDSM4003A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Appraise property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CPPDSM4004A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Conduct auction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CPPDSM4005A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Establish and build client-agency relationships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CPPDSM4006A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Establish and manage agency trust accounts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CPPDSM4010A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Lease property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CPPDSM4011A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List property for lease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CPPDSM4012A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List property for sale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CPPDSM4013A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Market property for lease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CPPDSM4014A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Market property for sale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CPPDSM4016A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Monitor and manage lease or tenancy agreement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CPPDSM4017A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Negotiate effectively in property transactions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CPPDSM4018A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Prepare and present property reports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CPPDSM4019A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Prepare for auction and complete sale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CPPDSM4020A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Present at tribunals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CPPDSM4022A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Sell and finalise the sale of property by private treaty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CPPDSM4046A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Manage tenancy disputes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CPPDSM4049A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Implement maintenance plan for managed properties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Specialist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CPPDSM3017A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Work in the strata/community management sector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CPPDSM4021A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Sell and finalise sale of rural property by private treaty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CPPDSM4029A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Appraise business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CPPDSM4030A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Appraise rural property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CPPDSM4033A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Assess and value goods, chattels, plant and equipment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</w:t>
            </w:r>
            <w:r w:rsidRPr="00145053">
              <w:t>PPDSM4034A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Assess and implement strata/community management agreement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CPPDSM4036A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Broker sale of industrial, commercial and retail property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CPPDSM4038A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Conduct goods, chattels or equipment clearing sale or auction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CPPDSM4040A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 xml:space="preserve">Contribute to life cycle maintenance strategy 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CPPDSM4041A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Contribute to development of a tenancy mix strategy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CPPDSM4043A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 xml:space="preserve">Coordinate fit-out of property and facilities 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CPPDSM4050A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Lease industrial, commercial and retail property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CPPDSM4053A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List busi</w:t>
            </w:r>
            <w:r w:rsidRPr="00145053">
              <w:t xml:space="preserve">ness for sale 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CPPDSM4058A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Monitor service requirements in the property industry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CPPDSM4059A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Monitor space use in the property industry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CPPDSM4060A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Negotiate sale and manage sale to completion or settlement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CPPDSM4061A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Obtain prospects for listing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CPPDSM4062A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Occupy space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CPPDSM4069A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Promote and market listed business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CPPDSM4074A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Select and appoint contractors in the property industry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CPPDSM4078A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Sell rural property by tender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CPPDSM4079A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Work in the business broking sector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rPr>
                <w:rStyle w:val="SpecialBold"/>
              </w:rPr>
              <w:t>Common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BSBCMM401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Make a presentation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BSBHRM402A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Recruit, select and induct staff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BSBITS401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Maintain business technology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BSBLED401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Develop teams and individuals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BSBRKG304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Maintain business records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BSBSMB404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Undertake small business planning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BSBSMB406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Manage small business finances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BSBLDR403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Lead team effectiveness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CPPDSM4045A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Facilitate meetings in the property industry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CPPDSM4056A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Manage conflict and disputes in the property industry</w:t>
            </w:r>
          </w:p>
        </w:tc>
      </w:tr>
      <w:tr w:rsidTr="0051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53">
            <w:pPr>
              <w:pStyle w:val="BodyText"/>
              <w:rPr>
                <w:lang w:val="en-NZ"/>
              </w:rPr>
            </w:pPr>
            <w:r w:rsidRPr="00145053">
              <w:t>CPPDSM4057A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53" w:rsidP="00145053">
            <w:pPr>
              <w:pStyle w:val="BodyText"/>
            </w:pPr>
            <w:r w:rsidRPr="00145053">
              <w:t>Monitor a safe workplace in the property industry</w:t>
            </w:r>
          </w:p>
        </w:tc>
      </w:tr>
    </w:tbl>
    <w:p w:rsidR="0051770C" w:rsidP="00145053">
      <w:pPr>
        <w:pStyle w:val="BodyText"/>
      </w:pPr>
    </w:p>
    <w:p w:rsidR="0051770C" w:rsidP="00145053">
      <w:pPr>
        <w:pStyle w:val="BodyText"/>
      </w:pPr>
    </w:p>
    <w:p w:rsidR="00000000" w:rsidRPr="00145053" w:rsidP="00145053"/>
    <w:sectPr w:rsidSect="001450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53" w:rsidRPr="0051770C" w:rsidP="00517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0C" w:rsidP="00145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1770C" w:rsidP="00145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1770C" w:rsidP="00145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053" w:rsidRPr="0051770C" w:rsidP="00517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0C" w:rsidRPr="002D2AF8" w:rsidP="00145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CPP40307 Certificate IV in Property Services (Real Estate)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51770C" w:rsidP="00145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0C5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C25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053"/>
  </w:style>
  <w:style w:type="character" w:customStyle="1" w:styleId="Heading1Char">
    <w:name w:val="Heading 1 Char"/>
    <w:basedOn w:val="DefaultParagraphFont"/>
    <w:link w:val="Heading1"/>
    <w:rsid w:val="00145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0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053"/>
    <w:rPr>
      <w:b/>
      <w:spacing w:val="0"/>
    </w:rPr>
  </w:style>
  <w:style w:type="paragraph" w:customStyle="1" w:styleId="SuperHeading">
    <w:name w:val="SuperHeading"/>
    <w:basedOn w:val="Normal"/>
    <w:rsid w:val="00145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0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053"/>
    <w:rPr>
      <w:i/>
    </w:rPr>
  </w:style>
  <w:style w:type="paragraph" w:styleId="Caption">
    <w:name w:val="caption"/>
    <w:basedOn w:val="BodyText"/>
    <w:next w:val="Normal"/>
    <w:qFormat/>
    <w:rsid w:val="00145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053"/>
  </w:style>
  <w:style w:type="paragraph" w:styleId="TableofFigures">
    <w:name w:val="table of figures"/>
    <w:basedOn w:val="Normal"/>
    <w:next w:val="Normal"/>
    <w:semiHidden/>
    <w:rsid w:val="00145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0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053"/>
    <w:rPr>
      <w:rFonts w:ascii="Wingdings" w:hAnsi="Wingdings"/>
    </w:rPr>
  </w:style>
  <w:style w:type="paragraph" w:customStyle="1" w:styleId="TableHeading">
    <w:name w:val="Table Heading"/>
    <w:basedOn w:val="HeadingBase"/>
    <w:rsid w:val="00145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053"/>
    <w:rPr>
      <w:color w:val="0033CC"/>
      <w:u w:val="none"/>
    </w:rPr>
  </w:style>
  <w:style w:type="paragraph" w:customStyle="1" w:styleId="BodyTextRight">
    <w:name w:val="Body Text Right"/>
    <w:basedOn w:val="BodyText"/>
    <w:rsid w:val="00145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0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053"/>
    <w:rPr>
      <w:sz w:val="32"/>
    </w:rPr>
  </w:style>
  <w:style w:type="paragraph" w:customStyle="1" w:styleId="HeadingProcedure">
    <w:name w:val="Heading Procedure"/>
    <w:basedOn w:val="HeadingBase"/>
    <w:next w:val="Normal"/>
    <w:rsid w:val="00145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053"/>
    <w:pPr>
      <w:spacing w:before="60" w:after="60"/>
    </w:pPr>
  </w:style>
  <w:style w:type="paragraph" w:styleId="ListContinue">
    <w:name w:val="List Continue"/>
    <w:basedOn w:val="List"/>
    <w:rsid w:val="00145053"/>
    <w:pPr>
      <w:ind w:firstLine="0"/>
    </w:pPr>
  </w:style>
  <w:style w:type="paragraph" w:customStyle="1" w:styleId="ListNote">
    <w:name w:val="List Note"/>
    <w:basedOn w:val="List"/>
    <w:rsid w:val="00145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053"/>
    <w:rPr>
      <w:rFonts w:ascii="Courier New" w:hAnsi="Courier New"/>
    </w:rPr>
  </w:style>
  <w:style w:type="paragraph" w:customStyle="1" w:styleId="NoteBullet">
    <w:name w:val="Note Bullet"/>
    <w:basedOn w:val="Note"/>
    <w:rsid w:val="00145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0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053"/>
    <w:rPr>
      <w:b/>
      <w:smallCaps/>
    </w:rPr>
  </w:style>
  <w:style w:type="paragraph" w:customStyle="1" w:styleId="TableListNumber">
    <w:name w:val="Table List Number"/>
    <w:basedOn w:val="ListNumber"/>
    <w:rsid w:val="00145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053"/>
    <w:pPr>
      <w:numPr>
        <w:numId w:val="8"/>
      </w:numPr>
    </w:pPr>
  </w:style>
  <w:style w:type="paragraph" w:customStyle="1" w:styleId="ListAlpha2">
    <w:name w:val="List Alpha 2"/>
    <w:basedOn w:val="List2"/>
    <w:rsid w:val="00145053"/>
    <w:pPr>
      <w:numPr>
        <w:numId w:val="7"/>
      </w:numPr>
    </w:pPr>
  </w:style>
  <w:style w:type="paragraph" w:styleId="List2">
    <w:name w:val="List 2"/>
    <w:basedOn w:val="BodyText"/>
    <w:rsid w:val="00145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0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0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053"/>
    <w:pPr>
      <w:numPr>
        <w:numId w:val="3"/>
      </w:numPr>
    </w:pPr>
  </w:style>
  <w:style w:type="paragraph" w:styleId="ListContinue2">
    <w:name w:val="List Continue 2"/>
    <w:basedOn w:val="List2"/>
    <w:rsid w:val="00145053"/>
    <w:pPr>
      <w:ind w:firstLine="0"/>
    </w:pPr>
  </w:style>
  <w:style w:type="paragraph" w:styleId="ListContinue3">
    <w:name w:val="List Continue 3"/>
    <w:basedOn w:val="List3"/>
    <w:rsid w:val="00145053"/>
    <w:pPr>
      <w:ind w:left="1021" w:firstLine="0"/>
    </w:pPr>
  </w:style>
  <w:style w:type="paragraph" w:styleId="ListContinue4">
    <w:name w:val="List Continue 4"/>
    <w:basedOn w:val="List4"/>
    <w:rsid w:val="00145053"/>
    <w:pPr>
      <w:ind w:firstLine="0"/>
    </w:pPr>
  </w:style>
  <w:style w:type="paragraph" w:styleId="ListContinue5">
    <w:name w:val="List Continue 5"/>
    <w:basedOn w:val="List5"/>
    <w:rsid w:val="00145053"/>
    <w:pPr>
      <w:ind w:firstLine="0"/>
    </w:pPr>
  </w:style>
  <w:style w:type="paragraph" w:styleId="ListNumber3">
    <w:name w:val="List Number 3"/>
    <w:basedOn w:val="List3"/>
    <w:rsid w:val="00145053"/>
    <w:pPr>
      <w:numPr>
        <w:numId w:val="4"/>
      </w:numPr>
    </w:pPr>
  </w:style>
  <w:style w:type="paragraph" w:styleId="ListNumber4">
    <w:name w:val="List Number 4"/>
    <w:basedOn w:val="List4"/>
    <w:rsid w:val="00145053"/>
    <w:pPr>
      <w:numPr>
        <w:numId w:val="5"/>
      </w:numPr>
    </w:pPr>
  </w:style>
  <w:style w:type="paragraph" w:styleId="ListNumber5">
    <w:name w:val="List Number 5"/>
    <w:basedOn w:val="List5"/>
    <w:rsid w:val="00145053"/>
    <w:pPr>
      <w:numPr>
        <w:numId w:val="6"/>
      </w:numPr>
    </w:pPr>
  </w:style>
  <w:style w:type="paragraph" w:styleId="BlockText">
    <w:name w:val="Block Text"/>
    <w:basedOn w:val="Normal"/>
    <w:rsid w:val="00145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053"/>
    <w:rPr>
      <w:sz w:val="16"/>
      <w:vertAlign w:val="superscript"/>
    </w:rPr>
  </w:style>
  <w:style w:type="character" w:customStyle="1" w:styleId="Symbols">
    <w:name w:val="Symbols"/>
    <w:basedOn w:val="DefaultParagraphFont"/>
    <w:rsid w:val="00145053"/>
    <w:rPr>
      <w:rFonts w:ascii="Symbol" w:hAnsi="Symbol"/>
    </w:rPr>
  </w:style>
  <w:style w:type="character" w:customStyle="1" w:styleId="MenuOptions">
    <w:name w:val="Menu Options"/>
    <w:basedOn w:val="DefaultParagraphFont"/>
    <w:rsid w:val="00145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053"/>
    <w:rPr>
      <w:b/>
    </w:rPr>
  </w:style>
  <w:style w:type="character" w:customStyle="1" w:styleId="Underlined">
    <w:name w:val="Underlined"/>
    <w:basedOn w:val="DefaultParagraphFont"/>
    <w:rsid w:val="00145053"/>
    <w:rPr>
      <w:u w:val="single"/>
    </w:rPr>
  </w:style>
  <w:style w:type="paragraph" w:customStyle="1" w:styleId="TableBodyTextRight">
    <w:name w:val="Table Body Text Right"/>
    <w:basedOn w:val="TableBodyText"/>
    <w:rsid w:val="00145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053"/>
    <w:rPr>
      <w:sz w:val="18"/>
    </w:rPr>
  </w:style>
  <w:style w:type="paragraph" w:customStyle="1" w:styleId="BodySmallRight">
    <w:name w:val="Body Small Right"/>
    <w:basedOn w:val="BodyTextRight"/>
    <w:rsid w:val="00145053"/>
    <w:rPr>
      <w:sz w:val="18"/>
      <w:szCs w:val="18"/>
    </w:rPr>
  </w:style>
  <w:style w:type="paragraph" w:customStyle="1" w:styleId="MarginEdition">
    <w:name w:val="Margin Edition"/>
    <w:basedOn w:val="MarginNote"/>
    <w:rsid w:val="00145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053"/>
    <w:rPr>
      <w:sz w:val="2"/>
      <w:szCs w:val="2"/>
    </w:rPr>
  </w:style>
  <w:style w:type="character" w:customStyle="1" w:styleId="Small">
    <w:name w:val="Small"/>
    <w:basedOn w:val="DefaultParagraphFont"/>
    <w:rsid w:val="00145053"/>
    <w:rPr>
      <w:sz w:val="16"/>
    </w:rPr>
  </w:style>
  <w:style w:type="paragraph" w:customStyle="1" w:styleId="WideTable">
    <w:name w:val="Wide Table"/>
    <w:basedOn w:val="Normal"/>
    <w:rsid w:val="00145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053"/>
  </w:style>
  <w:style w:type="paragraph" w:styleId="Quote">
    <w:name w:val="Quote"/>
    <w:basedOn w:val="Heading1"/>
    <w:link w:val="QuoteChar"/>
    <w:qFormat/>
    <w:rsid w:val="00145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053"/>
    <w:pPr>
      <w:pageBreakBefore/>
    </w:pPr>
  </w:style>
  <w:style w:type="paragraph" w:customStyle="1" w:styleId="Border">
    <w:name w:val="Border"/>
    <w:basedOn w:val="Normal"/>
    <w:qFormat/>
    <w:rsid w:val="00145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053"/>
    <w:rPr>
      <w:u w:val="single"/>
    </w:rPr>
  </w:style>
  <w:style w:type="character" w:customStyle="1" w:styleId="BoldandItalics">
    <w:name w:val="Bold and Italics"/>
    <w:qFormat/>
    <w:rsid w:val="00145053"/>
    <w:rPr>
      <w:b/>
      <w:i/>
      <w:u w:val="none"/>
    </w:rPr>
  </w:style>
  <w:style w:type="paragraph" w:styleId="BalloonText">
    <w:name w:val="Balloon Text"/>
    <w:basedOn w:val="Normal"/>
    <w:link w:val="BalloonTextChar"/>
    <w:rsid w:val="00145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053"/>
    <w:pPr>
      <w:spacing w:before="0" w:after="0"/>
    </w:pPr>
  </w:style>
  <w:style w:type="paragraph" w:customStyle="1" w:styleId="BodyTextBold">
    <w:name w:val="Body Text Bold"/>
    <w:basedOn w:val="BodyText"/>
    <w:qFormat/>
    <w:rsid w:val="0014505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1349</Words>
  <Characters>8746</Characters>
  <Application>Microsoft Office Word</Application>
  <DocSecurity>0</DocSecurity>
  <Lines>336</Lines>
  <Paragraphs>252</Paragraphs>
  <ScaleCrop>false</ScaleCrop>
  <Company>Author-it Software Corporation Ltd.</Company>
  <LinksUpToDate>false</LinksUpToDate>
  <CharactersWithSpaces>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CPP40307 Certificate IV in Property Services (Real Estate)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2021-10-21T10:29:33Z</dcterms:created>
  <dcterms:modified xsi:type="dcterms:W3CDTF">2021-10-20T09:30:00Z</dcterms:modified>
</cp:coreProperties>
</file>