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7E59" w:rsidP="00D17E59">
      <w:pPr>
        <w:pStyle w:val="Title"/>
      </w:pPr>
      <w:r>
        <w:fldChar w:fldCharType="begin"/>
      </w:r>
      <w:r>
        <w:instrText xml:space="preserve"> TITLE   \* MERGEFORMAT </w:instrText>
      </w:r>
      <w:r>
        <w:fldChar w:fldCharType="separate"/>
      </w:r>
      <w:r>
        <w:t>CPP30507 Certificate III in Technical Security</w:t>
      </w:r>
      <w:r>
        <w:fldChar w:fldCharType="end"/>
      </w:r>
    </w:p>
    <w:p w:rsidR="00D17E59" w:rsidP="00D17E59">
      <w:pPr>
        <w:pStyle w:val="Version"/>
        <w:sectPr w:rsidSect="00105AF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05AF9" w:rsidP="00105AF9">
      <w:pPr>
        <w:pStyle w:val="SuperHeading"/>
      </w:pPr>
      <w:r w:rsidRPr="00105AF9">
        <w:t>CPP30507 Certificate III in Technical Security</w:t>
      </w:r>
    </w:p>
    <w:p w:rsidR="00000000" w:rsidRPr="00105AF9" w:rsidP="00105AF9">
      <w:pPr>
        <w:pStyle w:val="Heading1"/>
      </w:pPr>
      <w:bookmarkStart w:id="1" w:name="O_1201593"/>
      <w:bookmarkEnd w:id="1"/>
      <w:r w:rsidRPr="00105AF9">
        <w:t>Modification History</w:t>
      </w:r>
    </w:p>
    <w:tbl>
      <w:tblPr>
        <w:tblW w:w="0" w:type="auto"/>
        <w:tblCellMar>
          <w:left w:w="62" w:type="dxa"/>
          <w:right w:w="62" w:type="dxa"/>
        </w:tblCellMar>
        <w:tblLook w:val="0000"/>
      </w:tblPr>
      <w:tblGrid>
        <w:gridCol w:w="1545"/>
        <w:gridCol w:w="7651"/>
      </w:tblGrid>
      <w:tr w:rsidTr="00D17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5AF9">
            <w:pPr>
              <w:pStyle w:val="BodyText"/>
              <w:rPr>
                <w:lang w:val="en-NZ"/>
              </w:rPr>
            </w:pPr>
            <w:r w:rsidRPr="00105AF9">
              <w:t>Version</w:t>
            </w:r>
          </w:p>
        </w:tc>
        <w:tc>
          <w:tcPr>
            <w:tcW w:w="0" w:type="auto"/>
            <w:tcBorders>
              <w:top w:val="nil"/>
              <w:left w:val="nil"/>
              <w:bottom w:val="nil"/>
              <w:right w:val="nil"/>
            </w:tcBorders>
            <w:tcMar>
              <w:top w:w="0" w:type="dxa"/>
              <w:left w:w="62" w:type="dxa"/>
              <w:bottom w:w="0" w:type="dxa"/>
              <w:right w:w="62" w:type="dxa"/>
            </w:tcMar>
          </w:tcPr>
          <w:p w:rsidR="00000000" w:rsidP="00105AF9">
            <w:pPr>
              <w:pStyle w:val="BodyText"/>
              <w:rPr>
                <w:lang w:val="en-NZ"/>
              </w:rPr>
            </w:pPr>
            <w:r w:rsidRPr="00105AF9">
              <w:t>Comment</w:t>
            </w:r>
          </w:p>
        </w:tc>
      </w:tr>
      <w:tr w:rsidTr="00D17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5AF9">
            <w:pPr>
              <w:pStyle w:val="BodyText"/>
              <w:rPr>
                <w:lang w:val="en-NZ"/>
              </w:rPr>
            </w:pPr>
            <w:r w:rsidRPr="00105AF9">
              <w:t>3</w:t>
            </w:r>
          </w:p>
        </w:tc>
        <w:tc>
          <w:tcPr>
            <w:tcW w:w="0" w:type="auto"/>
            <w:tcBorders>
              <w:top w:val="nil"/>
              <w:left w:val="nil"/>
              <w:bottom w:val="nil"/>
              <w:right w:val="nil"/>
            </w:tcBorders>
            <w:tcMar>
              <w:top w:w="0" w:type="dxa"/>
              <w:left w:w="62" w:type="dxa"/>
              <w:bottom w:w="0" w:type="dxa"/>
              <w:right w:w="62" w:type="dxa"/>
            </w:tcMar>
          </w:tcPr>
          <w:p w:rsidR="00000000" w:rsidRPr="00105AF9" w:rsidP="00105AF9">
            <w:pPr>
              <w:pStyle w:val="BodyText"/>
            </w:pPr>
            <w:r w:rsidRPr="00105AF9">
              <w:t>Deletion of the Technical Security units as approved by the Industry Reference Committee Release 9.0 of the CPP Property Services Training Package:</w:t>
            </w:r>
          </w:p>
          <w:p w:rsidR="00000000" w:rsidRPr="00105AF9" w:rsidP="00105AF9">
            <w:pPr>
              <w:pStyle w:val="ListBullet"/>
            </w:pPr>
            <w:r w:rsidRPr="00105AF9">
              <w:t>CPPSEC3004A - Lead small teams in the security industry</w:t>
            </w:r>
          </w:p>
          <w:p w:rsidR="00000000" w:rsidRPr="00105AF9" w:rsidP="00105AF9">
            <w:pPr>
              <w:pStyle w:val="ListBullet"/>
            </w:pPr>
            <w:r w:rsidRPr="00105AF9">
              <w:t>CP</w:t>
            </w:r>
            <w:r w:rsidRPr="00105AF9">
              <w:t>PSEC3048A - Maintain effective relationships with security clients</w:t>
            </w:r>
          </w:p>
          <w:p w:rsidR="00000000" w:rsidP="00105AF9">
            <w:pPr>
              <w:pStyle w:val="ListBullet"/>
              <w:rPr>
                <w:lang w:val="en-NZ"/>
              </w:rPr>
            </w:pPr>
            <w:r w:rsidRPr="00105AF9">
              <w:t>CPPSEC3049A Modify and repair security equipment and system.</w:t>
            </w:r>
          </w:p>
        </w:tc>
      </w:tr>
      <w:tr w:rsidTr="00D17E5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5AF9">
            <w:pPr>
              <w:pStyle w:val="BodyText"/>
              <w:rPr>
                <w:lang w:val="en-NZ"/>
              </w:rPr>
            </w:pPr>
            <w:r w:rsidRPr="00105AF9">
              <w:t>2</w:t>
            </w:r>
          </w:p>
        </w:tc>
        <w:tc>
          <w:tcPr>
            <w:tcW w:w="0" w:type="auto"/>
            <w:tcBorders>
              <w:top w:val="nil"/>
              <w:left w:val="nil"/>
              <w:bottom w:val="nil"/>
              <w:right w:val="nil"/>
            </w:tcBorders>
            <w:tcMar>
              <w:top w:w="0" w:type="dxa"/>
              <w:left w:w="62" w:type="dxa"/>
              <w:bottom w:w="0" w:type="dxa"/>
              <w:right w:w="62" w:type="dxa"/>
            </w:tcMar>
          </w:tcPr>
          <w:p w:rsidR="00000000" w:rsidRPr="00105AF9" w:rsidP="00105AF9">
            <w:pPr>
              <w:pStyle w:val="BodyText"/>
            </w:pPr>
            <w:r w:rsidRPr="00105AF9">
              <w:t>Update of superseded equivalent elective unit BSBFLM306C to BSBFLM306.</w:t>
            </w:r>
          </w:p>
          <w:p w:rsidR="00000000" w:rsidRPr="00105AF9" w:rsidP="00105AF9">
            <w:pPr>
              <w:pStyle w:val="BodyText"/>
            </w:pPr>
            <w:r w:rsidRPr="00105AF9">
              <w:t>This version released with CPP07 Version 14.4.</w:t>
            </w:r>
          </w:p>
        </w:tc>
      </w:tr>
    </w:tbl>
    <w:p w:rsidR="00000000" w:rsidRPr="00105AF9" w:rsidP="00105AF9">
      <w:pPr>
        <w:pStyle w:val="BodyText"/>
      </w:pPr>
    </w:p>
    <w:p w:rsidR="00000000" w:rsidRPr="00105AF9" w:rsidP="00105AF9">
      <w:pPr>
        <w:pStyle w:val="AllowPageBreak"/>
      </w:pPr>
    </w:p>
    <w:p w:rsidR="00000000" w:rsidRPr="00105AF9" w:rsidP="00105AF9">
      <w:pPr>
        <w:pStyle w:val="Heading1"/>
      </w:pPr>
      <w:bookmarkStart w:id="2" w:name="O_1201592"/>
      <w:bookmarkEnd w:id="2"/>
      <w:r w:rsidRPr="00105AF9">
        <w:t>Description</w:t>
      </w:r>
    </w:p>
    <w:p w:rsidR="00000000" w:rsidRPr="00105AF9" w:rsidP="00D17E59">
      <w:pPr>
        <w:pStyle w:val="BodyText"/>
      </w:pPr>
      <w:r w:rsidRPr="00105AF9">
        <w:t>Not Applicable</w:t>
      </w:r>
    </w:p>
    <w:p w:rsidR="00000000" w:rsidRPr="00105AF9" w:rsidP="00105AF9">
      <w:pPr>
        <w:pStyle w:val="Heading1"/>
      </w:pPr>
      <w:bookmarkStart w:id="3" w:name="O_1201591"/>
      <w:bookmarkEnd w:id="3"/>
      <w:r w:rsidRPr="00105AF9">
        <w:t>Pathways Information</w:t>
      </w:r>
    </w:p>
    <w:p w:rsidR="00000000" w:rsidRPr="00105AF9" w:rsidP="00D17E59">
      <w:pPr>
        <w:pStyle w:val="BodyText"/>
      </w:pPr>
      <w:r w:rsidRPr="00105AF9">
        <w:t>Not Applicable</w:t>
      </w:r>
    </w:p>
    <w:p w:rsidR="00000000" w:rsidRPr="00105AF9" w:rsidP="00105AF9">
      <w:pPr>
        <w:pStyle w:val="Heading1"/>
      </w:pPr>
      <w:bookmarkStart w:id="4" w:name="O_1201590"/>
      <w:bookmarkEnd w:id="4"/>
      <w:r w:rsidRPr="00105AF9">
        <w:t>Licensing/Regulatory Information</w:t>
      </w:r>
    </w:p>
    <w:p w:rsidR="00000000" w:rsidRPr="00105AF9" w:rsidP="00D17E59">
      <w:pPr>
        <w:pStyle w:val="BodyText"/>
      </w:pPr>
      <w:r w:rsidRPr="00105AF9">
        <w:t>Not Applicable</w:t>
      </w:r>
    </w:p>
    <w:p w:rsidR="00000000" w:rsidRPr="00105AF9" w:rsidP="00105AF9">
      <w:pPr>
        <w:pStyle w:val="Heading1"/>
      </w:pPr>
      <w:bookmarkStart w:id="5" w:name="O_1201589"/>
      <w:bookmarkEnd w:id="5"/>
      <w:r w:rsidRPr="00105AF9">
        <w:t>Entry Requirements</w:t>
      </w:r>
    </w:p>
    <w:p w:rsidR="00000000" w:rsidRPr="00105AF9" w:rsidP="00D17E59">
      <w:pPr>
        <w:pStyle w:val="BodyText"/>
      </w:pPr>
      <w:r w:rsidRPr="00105AF9">
        <w:t>Not Applicable</w:t>
      </w:r>
    </w:p>
    <w:p w:rsidR="00000000" w:rsidRPr="00105AF9" w:rsidP="00105AF9">
      <w:pPr>
        <w:pStyle w:val="Heading1"/>
      </w:pPr>
      <w:bookmarkStart w:id="6" w:name="O_1201588"/>
      <w:bookmarkEnd w:id="6"/>
      <w:r w:rsidRPr="00105AF9">
        <w:t>Employability Ski</w:t>
      </w:r>
      <w:r w:rsidRPr="00105AF9">
        <w:t>lls Summary</w:t>
      </w:r>
    </w:p>
    <w:tbl>
      <w:tblPr>
        <w:tblW w:w="0" w:type="auto"/>
        <w:tblLayout w:type="fixed"/>
        <w:tblCellMar>
          <w:left w:w="62" w:type="dxa"/>
          <w:right w:w="62" w:type="dxa"/>
        </w:tblCellMar>
        <w:tblLook w:val="0000"/>
      </w:tblPr>
      <w:tblGrid>
        <w:gridCol w:w="3536"/>
        <w:gridCol w:w="4986"/>
      </w:tblGrid>
      <w:tr w:rsidTr="00D17E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Employability Skills Qualification Summary</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BodyText"/>
            </w:pPr>
            <w:r w:rsidRPr="00105AF9">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Industry</w:t>
            </w:r>
            <w:r w:rsidRPr="00105AF9">
              <w:t>/</w:t>
            </w:r>
            <w:r w:rsidRPr="00105AF9">
              <w:rPr>
                <w:rStyle w:val="SpecialBold"/>
              </w:rPr>
              <w:t>enterprise requirements for this qualification include the following facets</w:t>
            </w:r>
            <w:r w:rsidRPr="00105AF9">
              <w:t>:</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ListBullet"/>
            </w:pPr>
            <w:r w:rsidRPr="00105AF9">
              <w:t xml:space="preserve">apply literacy skills to: </w:t>
            </w:r>
          </w:p>
          <w:p w:rsidR="00000000" w:rsidRPr="00105AF9" w:rsidP="00105AF9">
            <w:pPr>
              <w:pStyle w:val="ListBullet"/>
            </w:pPr>
            <w:r w:rsidRPr="00105AF9">
              <w:t>assess and use workplace information</w:t>
            </w:r>
          </w:p>
          <w:p w:rsidR="00000000" w:rsidRPr="00105AF9" w:rsidP="00105AF9">
            <w:pPr>
              <w:pStyle w:val="ListBullet"/>
            </w:pPr>
            <w:r w:rsidRPr="00105AF9">
              <w:t xml:space="preserve">interpret and understand basic legal, financial, </w:t>
            </w:r>
            <w:r w:rsidRPr="00105AF9">
              <w:t>procedural and technical requirements</w:t>
            </w:r>
          </w:p>
          <w:p w:rsidR="00000000" w:rsidRPr="00105AF9" w:rsidP="00105AF9">
            <w:pPr>
              <w:pStyle w:val="ListBullet"/>
            </w:pPr>
            <w:r w:rsidRPr="00105AF9">
              <w:t>process workplace documentation</w:t>
            </w:r>
          </w:p>
          <w:p w:rsidR="00000000" w:rsidRPr="00105AF9" w:rsidP="00105AF9">
            <w:pPr>
              <w:pStyle w:val="ListBullet"/>
            </w:pPr>
            <w:r w:rsidRPr="00105AF9">
              <w:t>read and record data</w:t>
            </w:r>
          </w:p>
          <w:p w:rsidR="00000000" w:rsidRPr="00105AF9" w:rsidP="00105AF9">
            <w:pPr>
              <w:pStyle w:val="ListBullet"/>
            </w:pPr>
            <w:r w:rsidRPr="00105AF9">
              <w:t>apply numeracy skills to:</w:t>
            </w:r>
          </w:p>
          <w:p w:rsidR="00000000" w:rsidRPr="00105AF9" w:rsidP="00105AF9">
            <w:pPr>
              <w:pStyle w:val="ListBullet"/>
            </w:pPr>
            <w:r w:rsidRPr="00105AF9">
              <w:t>record and collate accurately</w:t>
            </w:r>
          </w:p>
          <w:p w:rsidR="00000000" w:rsidRPr="00105AF9" w:rsidP="00105AF9">
            <w:pPr>
              <w:pStyle w:val="ListBullet"/>
            </w:pPr>
            <w:r w:rsidRPr="00105AF9">
              <w:t>undertake basic computations</w:t>
            </w:r>
          </w:p>
          <w:p w:rsidR="00000000" w:rsidRPr="00105AF9" w:rsidP="00105AF9">
            <w:pPr>
              <w:pStyle w:val="ListBullet"/>
            </w:pPr>
            <w:r w:rsidRPr="00105AF9">
              <w:t>ask for advice, feedback and cl</w:t>
            </w:r>
            <w:r w:rsidRPr="00105AF9">
              <w:t>arification where appropriate</w:t>
            </w:r>
          </w:p>
          <w:p w:rsidR="00000000" w:rsidRPr="00105AF9" w:rsidP="00105AF9">
            <w:pPr>
              <w:pStyle w:val="ListBullet"/>
            </w:pPr>
            <w:r w:rsidRPr="00105AF9">
              <w:t>communicate demonstrating social and cultural sensitivity and respect</w:t>
            </w:r>
          </w:p>
          <w:p w:rsidR="00000000" w:rsidRPr="00105AF9" w:rsidP="00105AF9">
            <w:pPr>
              <w:pStyle w:val="ListBullet"/>
            </w:pPr>
            <w:r w:rsidRPr="00105AF9">
              <w:t>communicate in a clear and concise manner, in written and verbal modes</w:t>
            </w:r>
          </w:p>
          <w:p w:rsidR="00000000" w:rsidRPr="00105AF9" w:rsidP="00105AF9">
            <w:pPr>
              <w:pStyle w:val="ListBullet"/>
            </w:pPr>
            <w:r w:rsidRPr="00105AF9">
              <w:t>draw security system schematics and specifications</w:t>
            </w:r>
          </w:p>
          <w:p w:rsidR="00000000" w:rsidRPr="00105AF9" w:rsidP="00105AF9">
            <w:pPr>
              <w:pStyle w:val="ListBullet"/>
            </w:pPr>
            <w:r w:rsidRPr="00105AF9">
              <w:t>explain OHS requirements to others</w:t>
            </w:r>
          </w:p>
          <w:p w:rsidR="00000000" w:rsidRPr="00105AF9" w:rsidP="00105AF9">
            <w:pPr>
              <w:pStyle w:val="ListBullet"/>
            </w:pPr>
            <w:r w:rsidRPr="00105AF9">
              <w:t>handle customer complaints sensitively and courteously</w:t>
            </w:r>
          </w:p>
          <w:p w:rsidR="00000000" w:rsidRPr="00105AF9" w:rsidP="00105AF9">
            <w:pPr>
              <w:pStyle w:val="ListBullet"/>
            </w:pPr>
            <w:r w:rsidRPr="00105AF9">
              <w:t>interpret and follow a range of documents including relevant legislative, regulatory, licensing and organi</w:t>
            </w:r>
            <w:r w:rsidRPr="00105AF9">
              <w:t>sational requirements; codes and standards; plans, designs and specifications; work orders; manufacturers</w:t>
            </w:r>
            <w:r>
              <w:t>’</w:t>
            </w:r>
            <w:r w:rsidRPr="00105AF9">
              <w:t xml:space="preserve"> specifications; charts and diagrams; and occupational health and safety (OHS)</w:t>
            </w:r>
          </w:p>
          <w:p w:rsidR="00000000" w:rsidRPr="00105AF9" w:rsidP="00105AF9">
            <w:pPr>
              <w:pStyle w:val="ListBullet"/>
            </w:pPr>
            <w:r w:rsidRPr="00105AF9">
              <w:t>interpret data, information and specifications</w:t>
            </w:r>
          </w:p>
          <w:p w:rsidR="00000000" w:rsidRPr="00105AF9" w:rsidP="00105AF9">
            <w:pPr>
              <w:pStyle w:val="ListBullet"/>
            </w:pPr>
            <w:r w:rsidRPr="00105AF9">
              <w:t>prepare and complete rou</w:t>
            </w:r>
            <w:r w:rsidRPr="00105AF9">
              <w:t>tine business documentation including security assessment reports; test reports; work logs; orders, invoices and supply requisitions; and quotes</w:t>
            </w:r>
          </w:p>
          <w:p w:rsidR="00000000" w:rsidRPr="00105AF9" w:rsidP="00105AF9">
            <w:pPr>
              <w:pStyle w:val="ListBullet"/>
            </w:pPr>
            <w:r w:rsidRPr="00105AF9">
              <w:t>provide feedback to others</w:t>
            </w:r>
          </w:p>
          <w:p w:rsidR="00000000" w:rsidRPr="00105AF9" w:rsidP="00105AF9">
            <w:pPr>
              <w:pStyle w:val="ListBullet"/>
            </w:pPr>
            <w:r w:rsidRPr="00105AF9">
              <w:t>report and record faulty security equipment, tools and systems</w:t>
            </w:r>
          </w:p>
          <w:p w:rsidR="00000000" w:rsidRPr="00105AF9" w:rsidP="00105AF9">
            <w:pPr>
              <w:pStyle w:val="ListBullet"/>
            </w:pPr>
            <w:r w:rsidRPr="00105AF9">
              <w:t xml:space="preserve">understand technical </w:t>
            </w:r>
            <w:r w:rsidRPr="00105AF9">
              <w:t>industry terminology and meanings of symbols</w:t>
            </w:r>
          </w:p>
          <w:p w:rsidR="00000000" w:rsidP="00105AF9">
            <w:pPr>
              <w:pStyle w:val="ListBullet"/>
              <w:rPr>
                <w:lang w:val="en-NZ"/>
              </w:rPr>
            </w:pPr>
            <w:r w:rsidRPr="00105AF9">
              <w:t>use interactive communication techniques to elicit and clarify information</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ListBullet"/>
            </w:pPr>
            <w:r w:rsidRPr="00105AF9">
              <w:t>apply interpersonal skills including cooperation and flexibility</w:t>
            </w:r>
          </w:p>
          <w:p w:rsidR="00000000" w:rsidRPr="00105AF9" w:rsidP="00105AF9">
            <w:pPr>
              <w:pStyle w:val="ListBullet"/>
            </w:pPr>
            <w:r w:rsidRPr="00105AF9">
              <w:t>build and maintain effective working relationships with team</w:t>
            </w:r>
            <w:r w:rsidRPr="00105AF9">
              <w:t xml:space="preserve"> members</w:t>
            </w:r>
          </w:p>
          <w:p w:rsidR="00000000" w:rsidRPr="00105AF9" w:rsidP="00105AF9">
            <w:pPr>
              <w:pStyle w:val="ListBullet"/>
            </w:pPr>
            <w:r w:rsidRPr="00105AF9">
              <w:t>implement procedures to encourage others</w:t>
            </w:r>
            <w:r>
              <w:t>’</w:t>
            </w:r>
            <w:r w:rsidRPr="00105AF9">
              <w:t xml:space="preserve"> contributions to OHS management</w:t>
            </w:r>
          </w:p>
          <w:p w:rsidR="00000000" w:rsidRPr="00105AF9" w:rsidP="00105AF9">
            <w:pPr>
              <w:pStyle w:val="ListBullet"/>
            </w:pPr>
            <w:r w:rsidRPr="00105AF9">
              <w:t xml:space="preserve">lead, supervise, coach and mentor team </w:t>
            </w:r>
            <w:r w:rsidRPr="00105AF9">
              <w:t>members and monitor performance</w:t>
            </w:r>
          </w:p>
          <w:p w:rsidR="00000000" w:rsidRPr="00105AF9" w:rsidP="00105AF9">
            <w:pPr>
              <w:pStyle w:val="ListBullet"/>
            </w:pPr>
            <w:r w:rsidRPr="00105AF9">
              <w:t>provide assistance to team members as required</w:t>
            </w:r>
          </w:p>
          <w:p w:rsidR="00000000" w:rsidRPr="00105AF9" w:rsidP="00105AF9">
            <w:pPr>
              <w:pStyle w:val="ListBullet"/>
            </w:pPr>
            <w:r w:rsidRPr="00105AF9">
              <w:t>relate to people from a range of social, cultural and e</w:t>
            </w:r>
            <w:r w:rsidRPr="00105AF9">
              <w:t>thnic backgrounds and with a range of physical and mental abilities</w:t>
            </w:r>
          </w:p>
          <w:p w:rsidR="00000000" w:rsidRPr="00105AF9" w:rsidP="00105AF9">
            <w:pPr>
              <w:pStyle w:val="ListBullet"/>
            </w:pPr>
            <w:r w:rsidRPr="00105AF9">
              <w:t>seek assistance where appropriate</w:t>
            </w:r>
          </w:p>
          <w:p w:rsidR="00000000" w:rsidP="00105AF9">
            <w:pPr>
              <w:pStyle w:val="ListBullet"/>
              <w:rPr>
                <w:lang w:val="en-NZ"/>
              </w:rPr>
            </w:pPr>
            <w:r w:rsidRPr="00105AF9">
              <w:t>understand own and team members</w:t>
            </w:r>
            <w:r>
              <w:t>’</w:t>
            </w:r>
            <w:r w:rsidRPr="00105AF9">
              <w:t xml:space="preserve"> roles and responsibilities</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ListBullet"/>
            </w:pPr>
            <w:r w:rsidRPr="00105AF9">
              <w:t>identify and manage risks and hazards and applies emergency control measures</w:t>
            </w:r>
          </w:p>
          <w:p w:rsidR="00000000" w:rsidRPr="00105AF9" w:rsidP="00105AF9">
            <w:pPr>
              <w:pStyle w:val="ListBullet"/>
            </w:pPr>
            <w:r w:rsidRPr="00105AF9">
              <w:t>identify, diagnose and rectify a range of malfunctioning security equipment</w:t>
            </w:r>
          </w:p>
          <w:p w:rsidR="00000000" w:rsidRPr="00105AF9" w:rsidP="00105AF9">
            <w:pPr>
              <w:pStyle w:val="ListBullet"/>
            </w:pPr>
            <w:r w:rsidRPr="00105AF9">
              <w:t>perform various calculations relating to pricing estimates for labour, equipment and materials, time and quantities</w:t>
            </w:r>
          </w:p>
          <w:p w:rsidR="00000000" w:rsidRPr="00105AF9" w:rsidP="00105AF9">
            <w:pPr>
              <w:pStyle w:val="ListBullet"/>
            </w:pPr>
            <w:r w:rsidRPr="00105AF9">
              <w:t>resolve conflict</w:t>
            </w:r>
          </w:p>
          <w:p w:rsidR="00000000" w:rsidRPr="00105AF9" w:rsidP="00105AF9">
            <w:pPr>
              <w:pStyle w:val="ListBullet"/>
            </w:pPr>
            <w:r w:rsidRPr="00105AF9">
              <w:t>resolve customer service problems</w:t>
            </w:r>
          </w:p>
          <w:p w:rsidR="00000000" w:rsidP="00105AF9">
            <w:pPr>
              <w:pStyle w:val="ListBullet"/>
              <w:rPr>
                <w:lang w:val="en-NZ"/>
              </w:rPr>
            </w:pPr>
            <w:r w:rsidRPr="00105AF9">
              <w:t>solve routin</w:t>
            </w:r>
            <w:r w:rsidRPr="00105AF9">
              <w:t>e problems</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ListBullet"/>
            </w:pPr>
            <w:r w:rsidRPr="00105AF9">
              <w:t>adapt service to meet customer requirements</w:t>
            </w:r>
          </w:p>
          <w:p w:rsidR="00000000" w:rsidRPr="00105AF9" w:rsidP="00105AF9">
            <w:pPr>
              <w:pStyle w:val="ListBullet"/>
            </w:pPr>
            <w:r w:rsidRPr="00105AF9">
              <w:t>apply analytical skills</w:t>
            </w:r>
          </w:p>
          <w:p w:rsidR="00000000" w:rsidRPr="00105AF9" w:rsidP="00105AF9">
            <w:pPr>
              <w:pStyle w:val="ListBullet"/>
            </w:pPr>
            <w:r w:rsidRPr="00105AF9">
              <w:t>customise equipment and systems to client requirements</w:t>
            </w:r>
          </w:p>
          <w:p w:rsidR="00000000" w:rsidRPr="00105AF9" w:rsidP="00105AF9">
            <w:pPr>
              <w:pStyle w:val="ListBullet"/>
            </w:pPr>
            <w:r w:rsidRPr="00105AF9">
              <w:t>evaluate security equipment and system design options</w:t>
            </w:r>
          </w:p>
          <w:p w:rsidR="00000000" w:rsidRPr="00105AF9" w:rsidP="00105AF9">
            <w:pPr>
              <w:pStyle w:val="ListBullet"/>
            </w:pPr>
            <w:r w:rsidRPr="00105AF9">
              <w:t>interpret and act upon available information using discretion and judgement</w:t>
            </w:r>
          </w:p>
          <w:p w:rsidR="00000000" w:rsidP="00105AF9">
            <w:pPr>
              <w:pStyle w:val="ListBullet"/>
              <w:rPr>
                <w:lang w:val="en-NZ"/>
              </w:rPr>
            </w:pPr>
            <w:r w:rsidRPr="00105AF9">
              <w:t>recommend improvements to policies and procedures</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Planning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ListBullet"/>
            </w:pPr>
            <w:r w:rsidRPr="00105AF9">
              <w:t>gather information to assist in designing modifications</w:t>
            </w:r>
          </w:p>
          <w:p w:rsidR="00000000" w:rsidRPr="00105AF9" w:rsidP="00105AF9">
            <w:pPr>
              <w:pStyle w:val="ListBullet"/>
            </w:pPr>
            <w:r w:rsidRPr="00105AF9">
              <w:t>maintain records and information systems</w:t>
            </w:r>
          </w:p>
          <w:p w:rsidR="00000000" w:rsidRPr="00105AF9" w:rsidP="00105AF9">
            <w:pPr>
              <w:pStyle w:val="ListBullet"/>
            </w:pPr>
            <w:r w:rsidRPr="00105AF9">
              <w:t>organis</w:t>
            </w:r>
            <w:r w:rsidRPr="00105AF9">
              <w:t>e and allocate resources and schedule work</w:t>
            </w:r>
          </w:p>
          <w:p w:rsidR="00000000" w:rsidRPr="00105AF9" w:rsidP="00105AF9">
            <w:pPr>
              <w:pStyle w:val="ListBullet"/>
            </w:pPr>
            <w:r w:rsidRPr="00105AF9">
              <w:t>plan and adhere to OHS requirements</w:t>
            </w:r>
          </w:p>
          <w:p w:rsidR="00000000" w:rsidRPr="00105AF9" w:rsidP="00105AF9">
            <w:pPr>
              <w:pStyle w:val="ListBullet"/>
            </w:pPr>
            <w:r w:rsidRPr="00105AF9">
              <w:t>plan, schedule, coordinate and supervise installation of a range of security equipment and systems</w:t>
            </w:r>
          </w:p>
          <w:p w:rsidR="00000000" w:rsidRPr="00105AF9" w:rsidP="00105AF9">
            <w:pPr>
              <w:pStyle w:val="ListBullet"/>
            </w:pPr>
            <w:r w:rsidRPr="00105AF9">
              <w:t>prepare for programming and testing work, commissioning and decommissioning, f</w:t>
            </w:r>
            <w:r w:rsidRPr="00105AF9">
              <w:t>ault diagnosis and maintenance work</w:t>
            </w:r>
          </w:p>
          <w:p w:rsidR="00000000" w:rsidRPr="00105AF9" w:rsidP="00105AF9">
            <w:pPr>
              <w:pStyle w:val="ListBullet"/>
            </w:pPr>
            <w:r w:rsidRPr="00105AF9">
              <w:t>prepare work orders and plan for contingencies</w:t>
            </w:r>
          </w:p>
          <w:p w:rsidR="00000000" w:rsidP="00105AF9">
            <w:pPr>
              <w:pStyle w:val="ListBullet"/>
              <w:rPr>
                <w:lang w:val="en-NZ"/>
              </w:rPr>
            </w:pPr>
            <w:r w:rsidRPr="00105AF9">
              <w:t>update and maintain relevant information and records</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Self 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ListBullet"/>
            </w:pPr>
            <w:r w:rsidRPr="00105AF9">
              <w:t>organise work methodically</w:t>
            </w:r>
          </w:p>
          <w:p w:rsidR="00000000" w:rsidRPr="00105AF9" w:rsidP="00105AF9">
            <w:pPr>
              <w:pStyle w:val="ListBullet"/>
            </w:pPr>
            <w:r w:rsidRPr="00105AF9">
              <w:t>present a professional image</w:t>
            </w:r>
          </w:p>
          <w:p w:rsidR="00000000" w:rsidRPr="00105AF9" w:rsidP="00105AF9">
            <w:pPr>
              <w:pStyle w:val="ListBullet"/>
            </w:pPr>
            <w:r w:rsidRPr="00105AF9">
              <w:t>prioritise daily activities</w:t>
            </w:r>
          </w:p>
          <w:p w:rsidR="00000000" w:rsidRPr="00105AF9" w:rsidP="00105AF9">
            <w:pPr>
              <w:pStyle w:val="ListBullet"/>
            </w:pPr>
            <w:r w:rsidRPr="00105AF9">
              <w:t>understand limitations of own role and responsibilities</w:t>
            </w:r>
          </w:p>
          <w:p w:rsidR="00000000" w:rsidRPr="00105AF9" w:rsidP="00105AF9">
            <w:pPr>
              <w:pStyle w:val="ListBullet"/>
            </w:pPr>
            <w:r w:rsidRPr="00105AF9">
              <w:t>use personal protective equipment according to OHS guidelines</w:t>
            </w:r>
          </w:p>
          <w:p w:rsidR="00000000" w:rsidP="00105AF9">
            <w:pPr>
              <w:pStyle w:val="ListBullet"/>
              <w:rPr>
                <w:lang w:val="en-NZ"/>
              </w:rPr>
            </w:pPr>
            <w:r w:rsidRPr="00105AF9">
              <w:t>use time management skills</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ListBullet"/>
            </w:pPr>
            <w:r w:rsidRPr="00105AF9">
              <w:t>identify and provide advice on individuals</w:t>
            </w:r>
            <w:r>
              <w:t>’</w:t>
            </w:r>
            <w:r w:rsidRPr="00105AF9">
              <w:t xml:space="preserve"> and teams</w:t>
            </w:r>
            <w:r>
              <w:t>’</w:t>
            </w:r>
            <w:r w:rsidRPr="00105AF9">
              <w:t xml:space="preserve"> OHS training needs</w:t>
            </w:r>
          </w:p>
          <w:p w:rsidR="00000000" w:rsidRPr="00105AF9" w:rsidP="00105AF9">
            <w:pPr>
              <w:pStyle w:val="ListBullet"/>
            </w:pPr>
            <w:r w:rsidRPr="00105AF9">
              <w:t>update skills and knowledg</w:t>
            </w:r>
            <w:r w:rsidRPr="00105AF9">
              <w:t>e to accommodate changes in:</w:t>
            </w:r>
          </w:p>
          <w:p w:rsidR="00000000" w:rsidRPr="00105AF9" w:rsidP="00105AF9">
            <w:pPr>
              <w:pStyle w:val="ListBullet"/>
            </w:pPr>
            <w:r w:rsidRPr="00105AF9">
              <w:t>client enquiries</w:t>
            </w:r>
          </w:p>
          <w:p w:rsidR="00000000" w:rsidRPr="00105AF9" w:rsidP="00105AF9">
            <w:pPr>
              <w:pStyle w:val="ListBullet"/>
            </w:pPr>
            <w:r w:rsidRPr="00105AF9">
              <w:t>technical security services and products</w:t>
            </w:r>
          </w:p>
          <w:p w:rsidR="00000000" w:rsidP="00105AF9">
            <w:pPr>
              <w:pStyle w:val="ListBullet"/>
              <w:rPr>
                <w:lang w:val="en-NZ"/>
              </w:rPr>
            </w:pPr>
            <w:r w:rsidRPr="00105AF9">
              <w:t>equipment installation, maintenance and operating procedures</w:t>
            </w:r>
          </w:p>
        </w:tc>
      </w:tr>
      <w:tr w:rsidTr="00D17E5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ListBullet"/>
            </w:pPr>
            <w:r w:rsidRPr="00105AF9">
              <w:t>check equipment to ensure it is in safe working order</w:t>
            </w:r>
          </w:p>
          <w:p w:rsidR="00000000" w:rsidRPr="00105AF9" w:rsidP="00105AF9">
            <w:pPr>
              <w:pStyle w:val="ListBullet"/>
            </w:pPr>
            <w:r w:rsidRPr="00105AF9">
              <w:t>operate appropriate equipment according to task requirements and manufacturer specifications</w:t>
            </w:r>
          </w:p>
          <w:p w:rsidR="00000000" w:rsidRPr="00105AF9" w:rsidP="00105AF9">
            <w:pPr>
              <w:pStyle w:val="ListBullet"/>
            </w:pPr>
            <w:r w:rsidRPr="00105AF9">
              <w:t>organise repair work for unsafe or faulty tools and equipment</w:t>
            </w:r>
          </w:p>
          <w:p w:rsidR="00000000" w:rsidRPr="00105AF9" w:rsidP="00105AF9">
            <w:pPr>
              <w:pStyle w:val="ListBullet"/>
            </w:pPr>
            <w:r w:rsidRPr="00105AF9">
              <w:t>program, configure, test, commission and decommission a range of security equipment and systems</w:t>
            </w:r>
          </w:p>
          <w:p w:rsidR="00000000" w:rsidRPr="00105AF9" w:rsidP="00105AF9">
            <w:pPr>
              <w:pStyle w:val="ListBullet"/>
            </w:pPr>
            <w:r w:rsidRPr="00105AF9">
              <w:t>under</w:t>
            </w:r>
            <w:r w:rsidRPr="00105AF9">
              <w:t>stand electrical concepts</w:t>
            </w:r>
          </w:p>
          <w:p w:rsidR="00000000" w:rsidRPr="00105AF9" w:rsidP="00105AF9">
            <w:pPr>
              <w:pStyle w:val="ListBullet"/>
            </w:pPr>
            <w:r w:rsidRPr="00105AF9">
              <w:t>use and check a range of tools and equipment</w:t>
            </w:r>
          </w:p>
          <w:p w:rsidR="00000000" w:rsidRPr="00105AF9" w:rsidP="00105AF9">
            <w:pPr>
              <w:pStyle w:val="ListBullet"/>
            </w:pPr>
            <w:r w:rsidRPr="00105AF9">
              <w:t>use computers and understand relevant computer software types and functions</w:t>
            </w:r>
          </w:p>
        </w:tc>
      </w:tr>
    </w:tbl>
    <w:p w:rsidR="00000000" w:rsidRPr="00105AF9" w:rsidP="00105AF9">
      <w:pPr>
        <w:pStyle w:val="BodyText"/>
      </w:pPr>
    </w:p>
    <w:p w:rsidR="00000000" w:rsidRPr="00105AF9" w:rsidP="00D17E59">
      <w:pPr>
        <w:pStyle w:val="BodyText"/>
      </w:pPr>
      <w:r w:rsidRPr="00105AF9">
        <w:t>Due to the high proportion of electives required by this qualification, the industry/enterprise requirement</w:t>
      </w:r>
      <w:r w:rsidRPr="00105AF9">
        <w:t>s described above for each Employability Skill are representative of the property industry in general and may not reflect specific job roles. Learning and assessment strategies for this qualification should be based on the requirements of the units of comp</w:t>
      </w:r>
      <w:r w:rsidRPr="00105AF9">
        <w:t>etency for this qualification.</w:t>
      </w:r>
    </w:p>
    <w:p w:rsidR="00D17E59" w:rsidP="00D17E59">
      <w:pPr>
        <w:pStyle w:val="BodyText"/>
      </w:pPr>
      <w:r w:rsidRPr="00105AF9">
        <w:t>This table is a summary of Employability Skills that are typical of this qualification and should not be interpreted as definitive.</w:t>
      </w:r>
    </w:p>
    <w:p w:rsidR="00000000" w:rsidRPr="00105AF9" w:rsidP="00105AF9">
      <w:pPr>
        <w:pStyle w:val="Heading1"/>
      </w:pPr>
      <w:bookmarkStart w:id="7" w:name="O_1201587"/>
      <w:bookmarkEnd w:id="7"/>
      <w:r w:rsidRPr="00105AF9">
        <w:t>Packaging Rules</w:t>
      </w:r>
    </w:p>
    <w:tbl>
      <w:tblPr>
        <w:tblW w:w="0" w:type="auto"/>
        <w:tblLayout w:type="fixed"/>
        <w:tblCellMar>
          <w:left w:w="62" w:type="dxa"/>
          <w:right w:w="62" w:type="dxa"/>
        </w:tblCellMar>
        <w:tblLook w:val="0000"/>
      </w:tblPr>
      <w:tblGrid>
        <w:gridCol w:w="2543"/>
        <w:gridCol w:w="5979"/>
      </w:tblGrid>
      <w:tr w:rsidTr="00D17E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Packaging rules</w:t>
            </w:r>
          </w:p>
        </w:tc>
      </w:tr>
      <w:tr w:rsidTr="00D17E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To achieve recognition at the Certificate III level, the candidate must demonstrate competency in the ten core units, plus four electives (total fourteen units). Up to two of the required electives may be selected from other qualifications aligned at the C</w:t>
            </w:r>
            <w:r w:rsidRPr="00105AF9">
              <w:t>ertificate II, III or IV level in this Training Package or from other relevant endorsed Training Package qualifications aligned at the Certificate II, III or IV level.</w:t>
            </w:r>
          </w:p>
        </w:tc>
      </w:tr>
      <w:tr w:rsidTr="00D17E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Core units</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CPPSEC3001A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Maintain workplace safety in the security industry</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CPPSEC3006A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Coordinate a quality security service to customers</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CPPSEC3035A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Identify technical security requirements</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CPPSEC3036A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Program security equipment and system</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CPPSEC3037A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Test installed security equipment and system</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CPPSEC3038A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Commission and de</w:t>
            </w:r>
            <w:r w:rsidRPr="00105AF9">
              <w:t>commission security equipment and system</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CPPSEC3039A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Identify and diagnose electronic security equipment and system fault</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CPPSEC3040A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Plan and coordinate installation of security equipment and system</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CPPSEC3041A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Maintain and service security equipment a</w:t>
            </w:r>
            <w:r w:rsidRPr="00105AF9">
              <w:t>nd system</w:t>
            </w:r>
          </w:p>
        </w:tc>
      </w:tr>
      <w:tr w:rsidTr="00D17E59">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ICTCBL2137A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Install, maintain and modify customer premises communication cabling: ACA Open Rule</w:t>
            </w:r>
          </w:p>
        </w:tc>
      </w:tr>
      <w:tr w:rsidTr="00D17E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rPr>
                <w:rStyle w:val="SpecialBold"/>
              </w:rPr>
              <w:t>Elective units</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BSBFLM306</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Provide workplace information and resourcing plans</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CPPSEC3005A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Prepare and present security documentation and reports</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CPPSEC3024A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Install biometrics equipment and systems</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CPPSEC3025A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Identify and diagnose biometric system fault</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CPPSEC3042A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Identify and diagnose CCTV equipment and system fault</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CPPSEC3043A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Establish and set up electronic monitoring parameters</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CPPSEC3044</w:t>
            </w:r>
            <w:r w:rsidRPr="00105AF9">
              <w:t>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Maintain and repair mechanical lock and locking system</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CPPSEC3045A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Determine security equipment and system modifications</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CPPSEC3046A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Configure a security system</w:t>
            </w:r>
          </w:p>
        </w:tc>
      </w:tr>
      <w:tr w:rsidTr="00D17E59">
        <w:tblPrEx>
          <w:tblW w:w="0" w:type="auto"/>
          <w:tblLayout w:type="fixed"/>
          <w:tblCellMar>
            <w:left w:w="62" w:type="dxa"/>
            <w:right w:w="62" w:type="dxa"/>
          </w:tblCellMar>
          <w:tblLook w:val="0000"/>
        </w:tblPrEx>
        <w:trPr>
          <w:trHeight w:val="496"/>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5AF9">
            <w:pPr>
              <w:pStyle w:val="BodyText"/>
              <w:rPr>
                <w:lang w:val="en-NZ"/>
              </w:rPr>
            </w:pPr>
            <w:r w:rsidRPr="00105AF9">
              <w:t>CPPSEC3047A</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5AF9" w:rsidP="00105AF9">
            <w:pPr>
              <w:pStyle w:val="BodyText"/>
            </w:pPr>
            <w:r w:rsidRPr="00105AF9">
              <w:t>Provide estimate and quote on security system</w:t>
            </w:r>
          </w:p>
        </w:tc>
      </w:tr>
    </w:tbl>
    <w:p w:rsidR="00D17E59" w:rsidP="00105AF9">
      <w:pPr>
        <w:pStyle w:val="BodyText"/>
      </w:pPr>
    </w:p>
    <w:p w:rsidR="00D17E59" w:rsidP="00105AF9">
      <w:pPr>
        <w:pStyle w:val="BodyText"/>
      </w:pPr>
    </w:p>
    <w:p w:rsidR="00000000" w:rsidRPr="00105AF9" w:rsidP="00105AF9"/>
    <w:sectPr w:rsidSect="00105AF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F9" w:rsidRPr="00D17E59" w:rsidP="00D17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59" w:rsidP="00105A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17E59" w:rsidP="00105AF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D17E59" w:rsidP="00105A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AF9" w:rsidRPr="00D17E59" w:rsidP="00D17E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7E59" w:rsidRPr="002D2AF8" w:rsidP="00105AF9">
    <w:pPr>
      <w:pStyle w:val="Header"/>
      <w:framePr w:wrap="around"/>
    </w:pPr>
    <w:r>
      <w:fldChar w:fldCharType="begin"/>
    </w:r>
    <w:r>
      <w:instrText xml:space="preserve"> TITLE   \* MERGEFORMAT </w:instrText>
    </w:r>
    <w:r>
      <w:fldChar w:fldCharType="separate"/>
    </w:r>
    <w:r>
      <w:t>CPP30507 Certificate III in Technical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2021</w:t>
    </w:r>
    <w:r>
      <w:fldChar w:fldCharType="end"/>
    </w:r>
  </w:p>
  <w:p w:rsidR="00D17E59" w:rsidP="00105A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A9624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F65B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A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AF9"/>
    <w:pPr>
      <w:spacing w:before="360" w:after="60"/>
      <w:outlineLvl w:val="0"/>
    </w:pPr>
    <w:rPr>
      <w:sz w:val="32"/>
    </w:rPr>
  </w:style>
  <w:style w:type="paragraph" w:styleId="Heading2">
    <w:name w:val="heading 2"/>
    <w:basedOn w:val="HeadingBase"/>
    <w:next w:val="BodyText"/>
    <w:link w:val="Heading2Char"/>
    <w:qFormat/>
    <w:rsid w:val="00105AF9"/>
    <w:pPr>
      <w:keepLines/>
      <w:spacing w:before="240" w:after="120"/>
      <w:outlineLvl w:val="1"/>
    </w:pPr>
    <w:rPr>
      <w:sz w:val="28"/>
      <w:szCs w:val="40"/>
    </w:rPr>
  </w:style>
  <w:style w:type="paragraph" w:styleId="Heading3">
    <w:name w:val="heading 3"/>
    <w:basedOn w:val="HeadingBase"/>
    <w:next w:val="BodyText"/>
    <w:link w:val="Heading3Char"/>
    <w:qFormat/>
    <w:rsid w:val="00105AF9"/>
    <w:pPr>
      <w:spacing w:before="180" w:after="120"/>
      <w:outlineLvl w:val="2"/>
    </w:pPr>
    <w:rPr>
      <w:spacing w:val="-10"/>
      <w:kern w:val="32"/>
    </w:rPr>
  </w:style>
  <w:style w:type="paragraph" w:styleId="Heading4">
    <w:name w:val="heading 4"/>
    <w:basedOn w:val="HeadingBase"/>
    <w:next w:val="BodyText"/>
    <w:link w:val="Heading4Char"/>
    <w:qFormat/>
    <w:rsid w:val="00105AF9"/>
    <w:pPr>
      <w:spacing w:before="160" w:after="120"/>
      <w:outlineLvl w:val="3"/>
    </w:pPr>
    <w:rPr>
      <w:sz w:val="22"/>
    </w:rPr>
  </w:style>
  <w:style w:type="paragraph" w:styleId="Heading5">
    <w:name w:val="heading 5"/>
    <w:basedOn w:val="HeadingBase"/>
    <w:next w:val="Normal"/>
    <w:link w:val="Heading5Char"/>
    <w:qFormat/>
    <w:rsid w:val="00105AF9"/>
    <w:pPr>
      <w:spacing w:before="80"/>
      <w:outlineLvl w:val="4"/>
    </w:pPr>
    <w:rPr>
      <w:color w:val="918585"/>
      <w:sz w:val="20"/>
    </w:rPr>
  </w:style>
  <w:style w:type="paragraph" w:styleId="Heading6">
    <w:name w:val="heading 6"/>
    <w:basedOn w:val="HeadingBase"/>
    <w:next w:val="Normal"/>
    <w:link w:val="Heading6Char"/>
    <w:qFormat/>
    <w:rsid w:val="00105AF9"/>
    <w:pPr>
      <w:spacing w:before="60"/>
      <w:outlineLvl w:val="5"/>
    </w:pPr>
    <w:rPr>
      <w:color w:val="918585"/>
      <w:sz w:val="20"/>
    </w:rPr>
  </w:style>
  <w:style w:type="paragraph" w:styleId="Heading7">
    <w:name w:val="heading 7"/>
    <w:basedOn w:val="Normal"/>
    <w:next w:val="Normal"/>
    <w:link w:val="Heading7Char"/>
    <w:qFormat/>
    <w:rsid w:val="00105AF9"/>
    <w:pPr>
      <w:ind w:left="720"/>
      <w:outlineLvl w:val="6"/>
    </w:pPr>
    <w:rPr>
      <w:i/>
    </w:rPr>
  </w:style>
  <w:style w:type="paragraph" w:styleId="Heading8">
    <w:name w:val="heading 8"/>
    <w:basedOn w:val="Normal"/>
    <w:next w:val="Normal"/>
    <w:link w:val="Heading8Char"/>
    <w:qFormat/>
    <w:rsid w:val="00105AF9"/>
    <w:pPr>
      <w:ind w:left="720"/>
      <w:outlineLvl w:val="7"/>
    </w:pPr>
    <w:rPr>
      <w:i/>
    </w:rPr>
  </w:style>
  <w:style w:type="paragraph" w:styleId="Heading9">
    <w:name w:val="heading 9"/>
    <w:basedOn w:val="Normal"/>
    <w:next w:val="Normal"/>
    <w:link w:val="Heading9Char"/>
    <w:qFormat/>
    <w:rsid w:val="00105AF9"/>
    <w:pPr>
      <w:ind w:left="720"/>
      <w:outlineLvl w:val="8"/>
    </w:pPr>
    <w:rPr>
      <w:i/>
    </w:rPr>
  </w:style>
  <w:style w:type="character" w:default="1" w:styleId="DefaultParagraphFont">
    <w:name w:val="Default Paragraph Font"/>
    <w:uiPriority w:val="1"/>
    <w:unhideWhenUsed/>
    <w:rsid w:val="00105A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AF9"/>
  </w:style>
  <w:style w:type="character" w:customStyle="1" w:styleId="Heading1Char">
    <w:name w:val="Heading 1 Char"/>
    <w:basedOn w:val="DefaultParagraphFont"/>
    <w:link w:val="Heading1"/>
    <w:rsid w:val="00105AF9"/>
    <w:rPr>
      <w:rFonts w:ascii="Times New Roman" w:eastAsia="Times New Roman" w:hAnsi="Times New Roman" w:cs="Times New Roman"/>
      <w:b/>
      <w:sz w:val="32"/>
      <w:szCs w:val="20"/>
      <w:lang w:eastAsia="en-US"/>
    </w:rPr>
  </w:style>
  <w:style w:type="paragraph" w:styleId="BodyText">
    <w:name w:val="Body Text"/>
    <w:basedOn w:val="Normal"/>
    <w:link w:val="BodyTextChar"/>
    <w:rsid w:val="00105A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AF9"/>
    <w:rPr>
      <w:rFonts w:ascii="Times New Roman" w:eastAsia="Times New Roman" w:hAnsi="Times New Roman" w:cs="Times New Roman"/>
      <w:sz w:val="24"/>
      <w:lang w:eastAsia="en-US"/>
    </w:rPr>
  </w:style>
  <w:style w:type="paragraph" w:styleId="ListBullet">
    <w:name w:val="List Bullet"/>
    <w:basedOn w:val="List"/>
    <w:rsid w:val="00105AF9"/>
    <w:pPr>
      <w:numPr>
        <w:numId w:val="11"/>
      </w:numPr>
      <w:tabs>
        <w:tab w:val="clear" w:pos="340"/>
      </w:tabs>
      <w:spacing w:before="40" w:after="40"/>
    </w:pPr>
  </w:style>
  <w:style w:type="character" w:customStyle="1" w:styleId="SpecialBold">
    <w:name w:val="Special Bold"/>
    <w:basedOn w:val="DefaultParagraphFont"/>
    <w:rsid w:val="00105AF9"/>
    <w:rPr>
      <w:b/>
      <w:spacing w:val="0"/>
    </w:rPr>
  </w:style>
  <w:style w:type="paragraph" w:customStyle="1" w:styleId="SuperHeading">
    <w:name w:val="SuperHeading"/>
    <w:basedOn w:val="Normal"/>
    <w:rsid w:val="00105AF9"/>
    <w:pPr>
      <w:spacing w:before="240" w:after="120"/>
      <w:outlineLvl w:val="0"/>
    </w:pPr>
    <w:rPr>
      <w:rFonts w:ascii="Times New Roman" w:hAnsi="Times New Roman"/>
      <w:b/>
      <w:sz w:val="32"/>
    </w:rPr>
  </w:style>
  <w:style w:type="paragraph" w:customStyle="1" w:styleId="AllowPageBreak">
    <w:name w:val="AllowPageBreak"/>
    <w:rsid w:val="00105A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5A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A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A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A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A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A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A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AF9"/>
    <w:rPr>
      <w:rFonts w:ascii="Courier New" w:eastAsia="Times New Roman" w:hAnsi="Courier New" w:cs="Times New Roman"/>
      <w:i/>
      <w:szCs w:val="20"/>
      <w:lang w:eastAsia="en-US"/>
    </w:rPr>
  </w:style>
  <w:style w:type="paragraph" w:customStyle="1" w:styleId="HeadingBase">
    <w:name w:val="Heading Base"/>
    <w:rsid w:val="00105A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AF9"/>
    <w:pPr>
      <w:tabs>
        <w:tab w:val="right" w:leader="dot" w:pos="9072"/>
      </w:tabs>
      <w:ind w:left="567"/>
    </w:pPr>
    <w:rPr>
      <w:szCs w:val="22"/>
    </w:rPr>
  </w:style>
  <w:style w:type="paragraph" w:customStyle="1" w:styleId="TOCBase">
    <w:name w:val="TOC Base"/>
    <w:rsid w:val="00105A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AF9"/>
    <w:pPr>
      <w:tabs>
        <w:tab w:val="right" w:leader="dot" w:pos="9072"/>
      </w:tabs>
      <w:spacing w:before="40" w:after="40"/>
      <w:ind w:left="284"/>
    </w:pPr>
    <w:rPr>
      <w:rFonts w:ascii="Times New Roman" w:hAnsi="Times New Roman"/>
    </w:rPr>
  </w:style>
  <w:style w:type="paragraph" w:styleId="TOC1">
    <w:name w:val="toc 1"/>
    <w:basedOn w:val="TOCBase"/>
    <w:next w:val="Normal"/>
    <w:rsid w:val="00105A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A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AF9"/>
    <w:rPr>
      <w:rFonts w:ascii="Times New Roman" w:eastAsia="Times New Roman" w:hAnsi="Times New Roman" w:cs="Times New Roman"/>
      <w:sz w:val="16"/>
      <w:lang w:eastAsia="en-US"/>
    </w:rPr>
  </w:style>
  <w:style w:type="paragraph" w:styleId="Title">
    <w:name w:val="Title"/>
    <w:basedOn w:val="HeadingBase"/>
    <w:link w:val="TitleChar"/>
    <w:qFormat/>
    <w:rsid w:val="00105AF9"/>
    <w:pPr>
      <w:spacing w:before="5040"/>
      <w:jc w:val="center"/>
    </w:pPr>
    <w:rPr>
      <w:sz w:val="48"/>
      <w:szCs w:val="72"/>
      <w:lang w:val="en-US"/>
    </w:rPr>
  </w:style>
  <w:style w:type="character" w:customStyle="1" w:styleId="TitleChar">
    <w:name w:val="Title Char"/>
    <w:basedOn w:val="DefaultParagraphFont"/>
    <w:link w:val="Title"/>
    <w:rsid w:val="00105A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AF9"/>
    <w:pPr>
      <w:tabs>
        <w:tab w:val="left" w:pos="3600"/>
        <w:tab w:val="left" w:pos="3958"/>
      </w:tabs>
    </w:pPr>
  </w:style>
  <w:style w:type="paragraph" w:styleId="List">
    <w:name w:val="List"/>
    <w:basedOn w:val="BodyText"/>
    <w:next w:val="BodyText"/>
    <w:rsid w:val="00105AF9"/>
    <w:pPr>
      <w:tabs>
        <w:tab w:val="left" w:pos="340"/>
      </w:tabs>
      <w:spacing w:before="60" w:after="60"/>
      <w:ind w:left="340" w:hanging="340"/>
    </w:pPr>
  </w:style>
  <w:style w:type="paragraph" w:customStyle="1" w:styleId="Note">
    <w:name w:val="Note"/>
    <w:basedOn w:val="BodyText"/>
    <w:rsid w:val="00105A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AF9"/>
    <w:pPr>
      <w:framePr w:wrap="auto" w:hAnchor="text" w:y="6049"/>
    </w:pPr>
    <w:rPr>
      <w:color w:val="000000"/>
      <w:sz w:val="40"/>
    </w:rPr>
  </w:style>
  <w:style w:type="paragraph" w:customStyle="1" w:styleId="TOCTitle">
    <w:name w:val="TOCTitle"/>
    <w:basedOn w:val="Heading1"/>
    <w:rsid w:val="00105AF9"/>
    <w:pPr>
      <w:spacing w:after="240"/>
      <w:jc w:val="center"/>
      <w:outlineLvl w:val="9"/>
    </w:pPr>
    <w:rPr>
      <w:caps/>
    </w:rPr>
  </w:style>
  <w:style w:type="paragraph" w:customStyle="1" w:styleId="Version">
    <w:name w:val="Version"/>
    <w:rsid w:val="00105A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5AF9"/>
    <w:pPr>
      <w:numPr>
        <w:numId w:val="12"/>
      </w:numPr>
      <w:tabs>
        <w:tab w:val="clear" w:pos="680"/>
      </w:tabs>
    </w:pPr>
  </w:style>
  <w:style w:type="paragraph" w:styleId="Index1">
    <w:name w:val="index 1"/>
    <w:basedOn w:val="Normal"/>
    <w:next w:val="Normal"/>
    <w:semiHidden/>
    <w:rsid w:val="00105AF9"/>
    <w:pPr>
      <w:keepNext w:val="0"/>
      <w:tabs>
        <w:tab w:val="right" w:pos="4176"/>
      </w:tabs>
      <w:ind w:left="198" w:hanging="198"/>
    </w:pPr>
    <w:rPr>
      <w:rFonts w:ascii="Garamond" w:hAnsi="Garamond"/>
    </w:rPr>
  </w:style>
  <w:style w:type="paragraph" w:styleId="IndexHeading">
    <w:name w:val="index heading"/>
    <w:basedOn w:val="Normal"/>
    <w:next w:val="Index1"/>
    <w:semiHidden/>
    <w:rsid w:val="00105AF9"/>
    <w:pPr>
      <w:spacing w:before="120" w:after="120"/>
    </w:pPr>
    <w:rPr>
      <w:rFonts w:ascii="Arial" w:hAnsi="Arial"/>
      <w:b/>
      <w:color w:val="918585"/>
      <w:sz w:val="24"/>
    </w:rPr>
  </w:style>
  <w:style w:type="paragraph" w:styleId="Header">
    <w:name w:val="header"/>
    <w:basedOn w:val="Normal"/>
    <w:link w:val="HeaderChar"/>
    <w:rsid w:val="00105A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AF9"/>
    <w:rPr>
      <w:rFonts w:ascii="Times New Roman" w:eastAsia="Times New Roman" w:hAnsi="Times New Roman" w:cs="Times New Roman"/>
      <w:sz w:val="16"/>
      <w:szCs w:val="20"/>
      <w:lang w:val="en-GB" w:eastAsia="en-US"/>
    </w:rPr>
  </w:style>
  <w:style w:type="paragraph" w:customStyle="1" w:styleId="Chapter">
    <w:name w:val="Chapter"/>
    <w:basedOn w:val="Normal"/>
    <w:rsid w:val="00105AF9"/>
    <w:pPr>
      <w:spacing w:before="240"/>
    </w:pPr>
    <w:rPr>
      <w:rFonts w:ascii="Times New Roman" w:hAnsi="Times New Roman"/>
      <w:smallCaps/>
      <w:spacing w:val="80"/>
      <w:sz w:val="28"/>
    </w:rPr>
  </w:style>
  <w:style w:type="paragraph" w:customStyle="1" w:styleId="InChapter">
    <w:name w:val="InChapter"/>
    <w:basedOn w:val="Heading3"/>
    <w:rsid w:val="00105AF9"/>
    <w:pPr>
      <w:spacing w:after="240"/>
      <w:outlineLvl w:val="9"/>
    </w:pPr>
    <w:rPr>
      <w:noProof/>
    </w:rPr>
  </w:style>
  <w:style w:type="paragraph" w:styleId="Index2">
    <w:name w:val="index 2"/>
    <w:basedOn w:val="Normal"/>
    <w:next w:val="Normal"/>
    <w:semiHidden/>
    <w:rsid w:val="00105AF9"/>
    <w:pPr>
      <w:tabs>
        <w:tab w:val="right" w:pos="4176"/>
      </w:tabs>
      <w:ind w:left="568" w:hanging="284"/>
    </w:pPr>
    <w:rPr>
      <w:rFonts w:ascii="Garamond" w:hAnsi="Garamond"/>
    </w:rPr>
  </w:style>
  <w:style w:type="paragraph" w:customStyle="1" w:styleId="Byline">
    <w:name w:val="Byline"/>
    <w:rsid w:val="00105A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AF9"/>
    <w:pPr>
      <w:tabs>
        <w:tab w:val="clear" w:pos="3600"/>
        <w:tab w:val="clear" w:pos="3958"/>
      </w:tabs>
      <w:jc w:val="right"/>
    </w:pPr>
  </w:style>
  <w:style w:type="character" w:styleId="Emphasis">
    <w:name w:val="Emphasis"/>
    <w:basedOn w:val="DefaultParagraphFont"/>
    <w:qFormat/>
    <w:rsid w:val="00105AF9"/>
    <w:rPr>
      <w:i/>
    </w:rPr>
  </w:style>
  <w:style w:type="paragraph" w:styleId="Caption">
    <w:name w:val="caption"/>
    <w:basedOn w:val="BodyText"/>
    <w:next w:val="Normal"/>
    <w:qFormat/>
    <w:rsid w:val="00105AF9"/>
    <w:pPr>
      <w:framePr w:w="2268" w:hSpace="181" w:vSpace="181" w:wrap="around" w:vAnchor="text" w:hAnchor="page" w:x="1135" w:y="285" w:anchorLock="1"/>
    </w:pPr>
    <w:rPr>
      <w:i/>
    </w:rPr>
  </w:style>
  <w:style w:type="paragraph" w:customStyle="1" w:styleId="MiniTOCTitle">
    <w:name w:val="MiniTOCTitle"/>
    <w:basedOn w:val="Heading4"/>
    <w:rsid w:val="00105AF9"/>
    <w:pPr>
      <w:spacing w:before="240"/>
      <w:outlineLvl w:val="9"/>
    </w:pPr>
    <w:rPr>
      <w:noProof/>
      <w:sz w:val="24"/>
    </w:rPr>
  </w:style>
  <w:style w:type="paragraph" w:customStyle="1" w:styleId="MiniTOCItem">
    <w:name w:val="MiniTOCItem"/>
    <w:basedOn w:val="ListBullet"/>
    <w:rsid w:val="00105AF9"/>
    <w:pPr>
      <w:numPr>
        <w:numId w:val="0"/>
      </w:numPr>
      <w:tabs>
        <w:tab w:val="right" w:leader="dot" w:pos="6521"/>
      </w:tabs>
      <w:spacing w:before="0" w:after="0"/>
    </w:pPr>
  </w:style>
  <w:style w:type="paragraph" w:customStyle="1" w:styleId="TOFTitle">
    <w:name w:val="TOFTitle"/>
    <w:basedOn w:val="TOCTitle"/>
    <w:rsid w:val="00105AF9"/>
  </w:style>
  <w:style w:type="paragraph" w:styleId="TableofFigures">
    <w:name w:val="table of figures"/>
    <w:basedOn w:val="Normal"/>
    <w:next w:val="Normal"/>
    <w:semiHidden/>
    <w:rsid w:val="00105AF9"/>
    <w:pPr>
      <w:tabs>
        <w:tab w:val="right" w:leader="dot" w:pos="9072"/>
      </w:tabs>
      <w:ind w:left="970" w:hanging="403"/>
    </w:pPr>
    <w:rPr>
      <w:rFonts w:ascii="Times New Roman" w:hAnsi="Times New Roman"/>
      <w:b/>
    </w:rPr>
  </w:style>
  <w:style w:type="paragraph" w:styleId="ListNumber">
    <w:name w:val="List Number"/>
    <w:basedOn w:val="List"/>
    <w:rsid w:val="00105AF9"/>
    <w:pPr>
      <w:numPr>
        <w:numId w:val="14"/>
      </w:numPr>
      <w:tabs>
        <w:tab w:val="clear" w:pos="340"/>
      </w:tabs>
    </w:pPr>
  </w:style>
  <w:style w:type="character" w:customStyle="1" w:styleId="WingdingSymbols">
    <w:name w:val="Wingding Symbols"/>
    <w:rsid w:val="00105AF9"/>
    <w:rPr>
      <w:rFonts w:ascii="Wingdings" w:hAnsi="Wingdings"/>
    </w:rPr>
  </w:style>
  <w:style w:type="paragraph" w:customStyle="1" w:styleId="TableHeading">
    <w:name w:val="Table Heading"/>
    <w:basedOn w:val="HeadingBase"/>
    <w:rsid w:val="00105AF9"/>
    <w:pPr>
      <w:keepLines/>
      <w:pBdr>
        <w:bottom w:val="single" w:sz="6" w:space="1" w:color="918585"/>
      </w:pBdr>
      <w:spacing w:before="240"/>
    </w:pPr>
  </w:style>
  <w:style w:type="character" w:customStyle="1" w:styleId="HotSpot">
    <w:name w:val="HotSpot"/>
    <w:rsid w:val="00105AF9"/>
    <w:rPr>
      <w:color w:val="0033CC"/>
      <w:u w:val="none"/>
    </w:rPr>
  </w:style>
  <w:style w:type="paragraph" w:customStyle="1" w:styleId="BodyTextRight">
    <w:name w:val="Body Text Right"/>
    <w:basedOn w:val="BodyText"/>
    <w:rsid w:val="00105AF9"/>
    <w:pPr>
      <w:spacing w:before="0" w:after="0"/>
      <w:jc w:val="right"/>
    </w:pPr>
  </w:style>
  <w:style w:type="paragraph" w:styleId="Index3">
    <w:name w:val="index 3"/>
    <w:basedOn w:val="ListNumber2"/>
    <w:next w:val="Normal"/>
    <w:semiHidden/>
    <w:rsid w:val="00105AF9"/>
    <w:pPr>
      <w:numPr>
        <w:numId w:val="0"/>
      </w:numPr>
      <w:tabs>
        <w:tab w:val="right" w:leader="dot" w:pos="4176"/>
      </w:tabs>
    </w:pPr>
  </w:style>
  <w:style w:type="paragraph" w:styleId="ListNumber2">
    <w:name w:val="List Number 2"/>
    <w:basedOn w:val="List2"/>
    <w:rsid w:val="00105AF9"/>
    <w:pPr>
      <w:numPr>
        <w:numId w:val="9"/>
      </w:numPr>
      <w:tabs>
        <w:tab w:val="clear" w:pos="1060"/>
      </w:tabs>
    </w:pPr>
  </w:style>
  <w:style w:type="paragraph" w:customStyle="1" w:styleId="MarginNote">
    <w:name w:val="Margin Note"/>
    <w:basedOn w:val="BodyText"/>
    <w:rsid w:val="00105A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A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A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AF9"/>
    <w:rPr>
      <w:sz w:val="32"/>
    </w:rPr>
  </w:style>
  <w:style w:type="paragraph" w:customStyle="1" w:styleId="HeadingProcedure">
    <w:name w:val="Heading Procedure"/>
    <w:basedOn w:val="HeadingBase"/>
    <w:next w:val="Normal"/>
    <w:rsid w:val="00105AF9"/>
    <w:pPr>
      <w:tabs>
        <w:tab w:val="left" w:pos="0"/>
      </w:tabs>
      <w:spacing w:before="120" w:after="60"/>
    </w:pPr>
    <w:rPr>
      <w:i/>
      <w:color w:val="918585"/>
      <w:sz w:val="22"/>
    </w:rPr>
  </w:style>
  <w:style w:type="paragraph" w:customStyle="1" w:styleId="TableBodyText">
    <w:name w:val="Table Body Text"/>
    <w:basedOn w:val="BodyText"/>
    <w:rsid w:val="00105AF9"/>
    <w:pPr>
      <w:spacing w:before="60" w:after="60"/>
    </w:pPr>
  </w:style>
  <w:style w:type="paragraph" w:styleId="ListContinue">
    <w:name w:val="List Continue"/>
    <w:basedOn w:val="List"/>
    <w:rsid w:val="00105AF9"/>
    <w:pPr>
      <w:ind w:firstLine="0"/>
    </w:pPr>
  </w:style>
  <w:style w:type="paragraph" w:customStyle="1" w:styleId="ListNote">
    <w:name w:val="List Note"/>
    <w:basedOn w:val="List"/>
    <w:rsid w:val="00105AF9"/>
    <w:pPr>
      <w:pBdr>
        <w:top w:val="single" w:sz="6" w:space="2" w:color="918585"/>
        <w:bottom w:val="single" w:sz="6" w:space="2" w:color="918585"/>
      </w:pBdr>
      <w:tabs>
        <w:tab w:val="left" w:pos="1021"/>
      </w:tabs>
      <w:ind w:firstLine="0"/>
    </w:pPr>
  </w:style>
  <w:style w:type="paragraph" w:customStyle="1" w:styleId="Warning">
    <w:name w:val="Warning"/>
    <w:basedOn w:val="BodyText"/>
    <w:rsid w:val="00105AF9"/>
    <w:pPr>
      <w:shd w:val="clear" w:color="auto" w:fill="D9D9D9"/>
      <w:tabs>
        <w:tab w:val="left" w:pos="992"/>
      </w:tabs>
      <w:ind w:left="119" w:right="119"/>
    </w:pPr>
    <w:rPr>
      <w:sz w:val="20"/>
    </w:rPr>
  </w:style>
  <w:style w:type="paragraph" w:customStyle="1" w:styleId="MarginIcons">
    <w:name w:val="Margin Icons"/>
    <w:basedOn w:val="BodyText"/>
    <w:rsid w:val="00105A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AF9"/>
    <w:rPr>
      <w:rFonts w:ascii="Courier New" w:hAnsi="Courier New"/>
    </w:rPr>
  </w:style>
  <w:style w:type="paragraph" w:customStyle="1" w:styleId="NoteBullet">
    <w:name w:val="Note Bullet"/>
    <w:basedOn w:val="Note"/>
    <w:rsid w:val="00105AF9"/>
    <w:pPr>
      <w:tabs>
        <w:tab w:val="clear" w:pos="680"/>
      </w:tabs>
      <w:spacing w:before="60" w:after="60"/>
    </w:pPr>
  </w:style>
  <w:style w:type="paragraph" w:customStyle="1" w:styleId="SubHeading2">
    <w:name w:val="SubHeading2"/>
    <w:basedOn w:val="HeadingBase"/>
    <w:rsid w:val="00105AF9"/>
    <w:pPr>
      <w:spacing w:before="240" w:after="60"/>
    </w:pPr>
    <w:rPr>
      <w:sz w:val="20"/>
    </w:rPr>
  </w:style>
  <w:style w:type="paragraph" w:customStyle="1" w:styleId="SubHeading1">
    <w:name w:val="SubHeading1"/>
    <w:basedOn w:val="HeadingBase"/>
    <w:rsid w:val="00105AF9"/>
    <w:pPr>
      <w:spacing w:before="240" w:after="60"/>
    </w:pPr>
    <w:rPr>
      <w:color w:val="918585"/>
      <w:sz w:val="22"/>
    </w:rPr>
  </w:style>
  <w:style w:type="paragraph" w:customStyle="1" w:styleId="SideHeading">
    <w:name w:val="Side Heading"/>
    <w:basedOn w:val="HeadingBase"/>
    <w:rsid w:val="00105A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AF9"/>
    <w:pPr>
      <w:numPr>
        <w:numId w:val="10"/>
      </w:numPr>
    </w:pPr>
  </w:style>
  <w:style w:type="paragraph" w:styleId="PlainText">
    <w:name w:val="Plain Text"/>
    <w:basedOn w:val="Normal"/>
    <w:link w:val="PlainTextChar"/>
    <w:rsid w:val="00105AF9"/>
    <w:rPr>
      <w:sz w:val="20"/>
    </w:rPr>
  </w:style>
  <w:style w:type="character" w:customStyle="1" w:styleId="PlainTextChar">
    <w:name w:val="Plain Text Char"/>
    <w:basedOn w:val="DefaultParagraphFont"/>
    <w:link w:val="PlainText"/>
    <w:rsid w:val="00105AF9"/>
    <w:rPr>
      <w:rFonts w:ascii="Courier New" w:eastAsia="Times New Roman" w:hAnsi="Courier New" w:cs="Times New Roman"/>
      <w:sz w:val="20"/>
      <w:szCs w:val="20"/>
      <w:lang w:eastAsia="en-US"/>
    </w:rPr>
  </w:style>
  <w:style w:type="character" w:customStyle="1" w:styleId="MenuOption">
    <w:name w:val="Menu Option"/>
    <w:basedOn w:val="DefaultParagraphFont"/>
    <w:rsid w:val="00105AF9"/>
    <w:rPr>
      <w:b/>
      <w:smallCaps/>
    </w:rPr>
  </w:style>
  <w:style w:type="paragraph" w:customStyle="1" w:styleId="TableListNumber">
    <w:name w:val="Table List Number"/>
    <w:basedOn w:val="ListNumber"/>
    <w:rsid w:val="00105AF9"/>
    <w:pPr>
      <w:numPr>
        <w:numId w:val="0"/>
      </w:numPr>
    </w:pPr>
  </w:style>
  <w:style w:type="paragraph" w:styleId="TOC4">
    <w:name w:val="toc 4"/>
    <w:basedOn w:val="TOCBase"/>
    <w:next w:val="Normal"/>
    <w:semiHidden/>
    <w:rsid w:val="00105AF9"/>
    <w:pPr>
      <w:tabs>
        <w:tab w:val="right" w:leader="dot" w:pos="9071"/>
      </w:tabs>
      <w:ind w:left="1701"/>
    </w:pPr>
  </w:style>
  <w:style w:type="paragraph" w:customStyle="1" w:styleId="ListAlpha">
    <w:name w:val="List Alpha"/>
    <w:basedOn w:val="List"/>
    <w:rsid w:val="00105AF9"/>
    <w:pPr>
      <w:numPr>
        <w:numId w:val="8"/>
      </w:numPr>
    </w:pPr>
  </w:style>
  <w:style w:type="paragraph" w:customStyle="1" w:styleId="ListAlpha2">
    <w:name w:val="List Alpha 2"/>
    <w:basedOn w:val="List2"/>
    <w:rsid w:val="00105AF9"/>
    <w:pPr>
      <w:numPr>
        <w:numId w:val="7"/>
      </w:numPr>
    </w:pPr>
  </w:style>
  <w:style w:type="paragraph" w:styleId="List2">
    <w:name w:val="List 2"/>
    <w:basedOn w:val="BodyText"/>
    <w:rsid w:val="00105AF9"/>
    <w:pPr>
      <w:tabs>
        <w:tab w:val="left" w:pos="680"/>
      </w:tabs>
      <w:spacing w:before="60" w:after="60"/>
      <w:ind w:left="680" w:hanging="340"/>
    </w:pPr>
  </w:style>
  <w:style w:type="paragraph" w:styleId="List3">
    <w:name w:val="List 3"/>
    <w:basedOn w:val="BodyText"/>
    <w:rsid w:val="00105AF9"/>
    <w:pPr>
      <w:tabs>
        <w:tab w:val="left" w:pos="1021"/>
      </w:tabs>
      <w:spacing w:before="60" w:after="60"/>
      <w:ind w:left="1020" w:hanging="340"/>
    </w:pPr>
  </w:style>
  <w:style w:type="paragraph" w:styleId="List4">
    <w:name w:val="List 4"/>
    <w:basedOn w:val="BodyText"/>
    <w:rsid w:val="00105AF9"/>
    <w:pPr>
      <w:tabs>
        <w:tab w:val="left" w:pos="1361"/>
      </w:tabs>
      <w:spacing w:before="60" w:after="60"/>
      <w:ind w:left="1361" w:hanging="340"/>
    </w:pPr>
  </w:style>
  <w:style w:type="paragraph" w:styleId="List5">
    <w:name w:val="List 5"/>
    <w:basedOn w:val="BodyText"/>
    <w:rsid w:val="00105AF9"/>
    <w:pPr>
      <w:tabs>
        <w:tab w:val="left" w:pos="1701"/>
      </w:tabs>
      <w:spacing w:before="60" w:after="60"/>
      <w:ind w:left="1701" w:hanging="340"/>
    </w:pPr>
  </w:style>
  <w:style w:type="paragraph" w:styleId="ListBullet3">
    <w:name w:val="List Bullet 3"/>
    <w:basedOn w:val="List3"/>
    <w:rsid w:val="00105AF9"/>
    <w:pPr>
      <w:numPr>
        <w:numId w:val="13"/>
      </w:numPr>
      <w:tabs>
        <w:tab w:val="clear" w:pos="1021"/>
      </w:tabs>
      <w:ind w:left="1037" w:hanging="357"/>
    </w:pPr>
  </w:style>
  <w:style w:type="paragraph" w:styleId="ListBullet4">
    <w:name w:val="List Bullet 4"/>
    <w:basedOn w:val="List4"/>
    <w:rsid w:val="00105AF9"/>
    <w:pPr>
      <w:numPr>
        <w:numId w:val="2"/>
      </w:numPr>
      <w:tabs>
        <w:tab w:val="clear" w:pos="1361"/>
      </w:tabs>
    </w:pPr>
  </w:style>
  <w:style w:type="paragraph" w:styleId="ListBullet5">
    <w:name w:val="List Bullet 5"/>
    <w:basedOn w:val="List5"/>
    <w:rsid w:val="00105AF9"/>
    <w:pPr>
      <w:numPr>
        <w:numId w:val="3"/>
      </w:numPr>
    </w:pPr>
  </w:style>
  <w:style w:type="paragraph" w:styleId="ListContinue2">
    <w:name w:val="List Continue 2"/>
    <w:basedOn w:val="List2"/>
    <w:rsid w:val="00105AF9"/>
    <w:pPr>
      <w:ind w:firstLine="0"/>
    </w:pPr>
  </w:style>
  <w:style w:type="paragraph" w:styleId="ListContinue3">
    <w:name w:val="List Continue 3"/>
    <w:basedOn w:val="List3"/>
    <w:rsid w:val="00105AF9"/>
    <w:pPr>
      <w:ind w:left="1021" w:firstLine="0"/>
    </w:pPr>
  </w:style>
  <w:style w:type="paragraph" w:styleId="ListContinue4">
    <w:name w:val="List Continue 4"/>
    <w:basedOn w:val="List4"/>
    <w:rsid w:val="00105AF9"/>
    <w:pPr>
      <w:ind w:firstLine="0"/>
    </w:pPr>
  </w:style>
  <w:style w:type="paragraph" w:styleId="ListContinue5">
    <w:name w:val="List Continue 5"/>
    <w:basedOn w:val="List5"/>
    <w:rsid w:val="00105AF9"/>
    <w:pPr>
      <w:ind w:firstLine="0"/>
    </w:pPr>
  </w:style>
  <w:style w:type="paragraph" w:styleId="ListNumber3">
    <w:name w:val="List Number 3"/>
    <w:basedOn w:val="List3"/>
    <w:rsid w:val="00105AF9"/>
    <w:pPr>
      <w:numPr>
        <w:numId w:val="4"/>
      </w:numPr>
    </w:pPr>
  </w:style>
  <w:style w:type="paragraph" w:styleId="ListNumber4">
    <w:name w:val="List Number 4"/>
    <w:basedOn w:val="List4"/>
    <w:rsid w:val="00105AF9"/>
    <w:pPr>
      <w:numPr>
        <w:numId w:val="5"/>
      </w:numPr>
    </w:pPr>
  </w:style>
  <w:style w:type="paragraph" w:styleId="ListNumber5">
    <w:name w:val="List Number 5"/>
    <w:basedOn w:val="List5"/>
    <w:rsid w:val="00105AF9"/>
    <w:pPr>
      <w:numPr>
        <w:numId w:val="6"/>
      </w:numPr>
    </w:pPr>
  </w:style>
  <w:style w:type="paragraph" w:styleId="BlockText">
    <w:name w:val="Block Text"/>
    <w:basedOn w:val="Normal"/>
    <w:rsid w:val="00105AF9"/>
    <w:pPr>
      <w:spacing w:after="120"/>
      <w:ind w:left="1440" w:right="1440"/>
    </w:pPr>
  </w:style>
  <w:style w:type="character" w:customStyle="1" w:styleId="Subscript">
    <w:name w:val="Subscript"/>
    <w:basedOn w:val="DefaultParagraphFont"/>
    <w:rsid w:val="00105AF9"/>
    <w:rPr>
      <w:sz w:val="16"/>
      <w:vertAlign w:val="subscript"/>
    </w:rPr>
  </w:style>
  <w:style w:type="character" w:customStyle="1" w:styleId="Superscript">
    <w:name w:val="Superscript"/>
    <w:basedOn w:val="DefaultParagraphFont"/>
    <w:rsid w:val="00105AF9"/>
    <w:rPr>
      <w:sz w:val="16"/>
      <w:vertAlign w:val="superscript"/>
    </w:rPr>
  </w:style>
  <w:style w:type="character" w:customStyle="1" w:styleId="Symbols">
    <w:name w:val="Symbols"/>
    <w:basedOn w:val="DefaultParagraphFont"/>
    <w:rsid w:val="00105AF9"/>
    <w:rPr>
      <w:rFonts w:ascii="Symbol" w:hAnsi="Symbol"/>
    </w:rPr>
  </w:style>
  <w:style w:type="character" w:customStyle="1" w:styleId="MenuOptions">
    <w:name w:val="Menu Options"/>
    <w:basedOn w:val="DefaultParagraphFont"/>
    <w:rsid w:val="00105AF9"/>
    <w:rPr>
      <w:rFonts w:ascii="Arial Narrow" w:hAnsi="Arial Narrow"/>
      <w:smallCaps/>
    </w:rPr>
  </w:style>
  <w:style w:type="character" w:customStyle="1" w:styleId="Buttons">
    <w:name w:val="Buttons"/>
    <w:basedOn w:val="DefaultParagraphFont"/>
    <w:rsid w:val="00105AF9"/>
    <w:rPr>
      <w:b/>
    </w:rPr>
  </w:style>
  <w:style w:type="character" w:customStyle="1" w:styleId="Underlined">
    <w:name w:val="Underlined"/>
    <w:basedOn w:val="DefaultParagraphFont"/>
    <w:rsid w:val="00105AF9"/>
    <w:rPr>
      <w:u w:val="single"/>
    </w:rPr>
  </w:style>
  <w:style w:type="paragraph" w:customStyle="1" w:styleId="TableBodyTextRight">
    <w:name w:val="Table Body Text Right"/>
    <w:basedOn w:val="TableBodyText"/>
    <w:rsid w:val="00105AF9"/>
    <w:pPr>
      <w:widowControl w:val="0"/>
      <w:autoSpaceDE w:val="0"/>
      <w:autoSpaceDN w:val="0"/>
      <w:adjustRightInd w:val="0"/>
      <w:jc w:val="right"/>
    </w:pPr>
    <w:rPr>
      <w:rFonts w:cs="Arial"/>
      <w:szCs w:val="18"/>
    </w:rPr>
  </w:style>
  <w:style w:type="paragraph" w:customStyle="1" w:styleId="CopyrightText">
    <w:name w:val="Copyright Text"/>
    <w:basedOn w:val="BodyText"/>
    <w:rsid w:val="00105AF9"/>
    <w:rPr>
      <w:sz w:val="18"/>
    </w:rPr>
  </w:style>
  <w:style w:type="paragraph" w:customStyle="1" w:styleId="BodySmallRight">
    <w:name w:val="Body Small Right"/>
    <w:basedOn w:val="BodyTextRight"/>
    <w:rsid w:val="00105AF9"/>
    <w:rPr>
      <w:sz w:val="18"/>
      <w:szCs w:val="18"/>
    </w:rPr>
  </w:style>
  <w:style w:type="paragraph" w:customStyle="1" w:styleId="MarginEdition">
    <w:name w:val="Margin Edition"/>
    <w:basedOn w:val="MarginNote"/>
    <w:rsid w:val="00105AF9"/>
    <w:pPr>
      <w:spacing w:before="0" w:after="0"/>
    </w:pPr>
    <w:rPr>
      <w:rFonts w:ascii="Times New Roman" w:hAnsi="Times New Roman"/>
      <w:color w:val="999999"/>
    </w:rPr>
  </w:style>
  <w:style w:type="paragraph" w:customStyle="1" w:styleId="Spacer">
    <w:name w:val="Spacer"/>
    <w:basedOn w:val="Normal"/>
    <w:rsid w:val="00105AF9"/>
    <w:rPr>
      <w:sz w:val="2"/>
      <w:szCs w:val="2"/>
    </w:rPr>
  </w:style>
  <w:style w:type="character" w:customStyle="1" w:styleId="Small">
    <w:name w:val="Small"/>
    <w:basedOn w:val="DefaultParagraphFont"/>
    <w:rsid w:val="00105AF9"/>
    <w:rPr>
      <w:sz w:val="16"/>
    </w:rPr>
  </w:style>
  <w:style w:type="paragraph" w:customStyle="1" w:styleId="WideTable">
    <w:name w:val="Wide Table"/>
    <w:basedOn w:val="Normal"/>
    <w:rsid w:val="00105AF9"/>
    <w:pPr>
      <w:ind w:left="-1418"/>
    </w:pPr>
    <w:rPr>
      <w:sz w:val="2"/>
      <w:szCs w:val="2"/>
    </w:rPr>
  </w:style>
  <w:style w:type="character" w:styleId="PageNumber">
    <w:name w:val="page number"/>
    <w:basedOn w:val="DefaultParagraphFont"/>
    <w:rsid w:val="00105AF9"/>
  </w:style>
  <w:style w:type="paragraph" w:styleId="Quote">
    <w:name w:val="Quote"/>
    <w:basedOn w:val="Heading1"/>
    <w:link w:val="QuoteChar"/>
    <w:qFormat/>
    <w:rsid w:val="00105AF9"/>
    <w:rPr>
      <w:b w:val="0"/>
      <w:sz w:val="72"/>
      <w:szCs w:val="72"/>
      <w:lang w:val="en-NZ"/>
    </w:rPr>
  </w:style>
  <w:style w:type="character" w:customStyle="1" w:styleId="QuoteChar">
    <w:name w:val="Quote Char"/>
    <w:basedOn w:val="DefaultParagraphFont"/>
    <w:link w:val="Quote"/>
    <w:rsid w:val="00105A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AF9"/>
    <w:pPr>
      <w:pageBreakBefore/>
    </w:pPr>
  </w:style>
  <w:style w:type="paragraph" w:customStyle="1" w:styleId="Border">
    <w:name w:val="Border"/>
    <w:basedOn w:val="Normal"/>
    <w:qFormat/>
    <w:rsid w:val="00105A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AF9"/>
    <w:rPr>
      <w:b/>
      <w:bCs/>
      <w:i/>
      <w:iCs/>
      <w:color w:val="auto"/>
    </w:rPr>
  </w:style>
  <w:style w:type="paragraph" w:styleId="IntenseQuote">
    <w:name w:val="Intense Quote"/>
    <w:basedOn w:val="Normal"/>
    <w:next w:val="Normal"/>
    <w:link w:val="IntenseQuoteChar"/>
    <w:uiPriority w:val="30"/>
    <w:qFormat/>
    <w:rsid w:val="00105A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A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AF9"/>
    <w:rPr>
      <w:smallCaps/>
      <w:color w:val="auto"/>
      <w:u w:val="single"/>
    </w:rPr>
  </w:style>
  <w:style w:type="character" w:styleId="IntenseReference">
    <w:name w:val="Intense Reference"/>
    <w:basedOn w:val="DefaultParagraphFont"/>
    <w:uiPriority w:val="32"/>
    <w:qFormat/>
    <w:rsid w:val="00105AF9"/>
    <w:rPr>
      <w:b/>
      <w:bCs/>
      <w:smallCaps/>
      <w:color w:val="auto"/>
      <w:spacing w:val="5"/>
      <w:u w:val="single"/>
    </w:rPr>
  </w:style>
  <w:style w:type="paragraph" w:customStyle="1" w:styleId="2ColumnHeading">
    <w:name w:val="2Column Heading"/>
    <w:basedOn w:val="BodyText"/>
    <w:qFormat/>
    <w:rsid w:val="00105AF9"/>
    <w:pPr>
      <w:spacing w:after="60"/>
      <w:ind w:left="-2268"/>
    </w:pPr>
    <w:rPr>
      <w:b/>
    </w:rPr>
  </w:style>
  <w:style w:type="paragraph" w:customStyle="1" w:styleId="Heading1TOC">
    <w:name w:val="Heading1 TOC"/>
    <w:basedOn w:val="Normal"/>
    <w:qFormat/>
    <w:rsid w:val="00105AF9"/>
    <w:pPr>
      <w:spacing w:before="240" w:after="120"/>
    </w:pPr>
    <w:rPr>
      <w:rFonts w:ascii="Times New Roman" w:hAnsi="Times New Roman"/>
      <w:b/>
      <w:sz w:val="32"/>
    </w:rPr>
  </w:style>
  <w:style w:type="paragraph" w:customStyle="1" w:styleId="Heading2TOC">
    <w:name w:val="Heading2 TOC"/>
    <w:basedOn w:val="Normal"/>
    <w:qFormat/>
    <w:rsid w:val="00105AF9"/>
    <w:pPr>
      <w:spacing w:before="240" w:after="60"/>
    </w:pPr>
    <w:rPr>
      <w:rFonts w:ascii="Times New Roman" w:hAnsi="Times New Roman"/>
      <w:b/>
      <w:sz w:val="28"/>
    </w:rPr>
  </w:style>
  <w:style w:type="character" w:customStyle="1" w:styleId="Underline">
    <w:name w:val="Underline"/>
    <w:basedOn w:val="DefaultParagraphFont"/>
    <w:qFormat/>
    <w:rsid w:val="00105AF9"/>
    <w:rPr>
      <w:u w:val="single"/>
    </w:rPr>
  </w:style>
  <w:style w:type="character" w:customStyle="1" w:styleId="BoldandItalics">
    <w:name w:val="Bold and Italics"/>
    <w:qFormat/>
    <w:rsid w:val="00105AF9"/>
    <w:rPr>
      <w:b/>
      <w:i/>
      <w:u w:val="none"/>
    </w:rPr>
  </w:style>
  <w:style w:type="paragraph" w:styleId="BalloonText">
    <w:name w:val="Balloon Text"/>
    <w:basedOn w:val="Normal"/>
    <w:link w:val="BalloonTextChar"/>
    <w:rsid w:val="00105AF9"/>
    <w:rPr>
      <w:rFonts w:ascii="Tahoma" w:hAnsi="Tahoma" w:cs="Tahoma"/>
      <w:sz w:val="16"/>
      <w:szCs w:val="16"/>
    </w:rPr>
  </w:style>
  <w:style w:type="character" w:customStyle="1" w:styleId="BalloonTextChar">
    <w:name w:val="Balloon Text Char"/>
    <w:basedOn w:val="DefaultParagraphFont"/>
    <w:link w:val="BalloonText"/>
    <w:rsid w:val="00105A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A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A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AF9"/>
    <w:rPr>
      <w:b/>
      <w:color w:val="660033"/>
      <w:spacing w:val="0"/>
    </w:rPr>
  </w:style>
  <w:style w:type="paragraph" w:customStyle="1" w:styleId="Nameditemlist">
    <w:name w:val="Named item list"/>
    <w:basedOn w:val="BodyText"/>
    <w:qFormat/>
    <w:rsid w:val="00105AF9"/>
    <w:pPr>
      <w:tabs>
        <w:tab w:val="left" w:pos="2835"/>
      </w:tabs>
      <w:ind w:left="2835" w:hanging="2835"/>
    </w:pPr>
  </w:style>
  <w:style w:type="paragraph" w:customStyle="1" w:styleId="BodyTextnopadding">
    <w:name w:val="Body Text no padding"/>
    <w:basedOn w:val="BodyText"/>
    <w:qFormat/>
    <w:rsid w:val="00105AF9"/>
    <w:pPr>
      <w:spacing w:before="0" w:after="0"/>
    </w:pPr>
  </w:style>
  <w:style w:type="paragraph" w:customStyle="1" w:styleId="BodyTextBold">
    <w:name w:val="Body Text Bold"/>
    <w:basedOn w:val="BodyText"/>
    <w:qFormat/>
    <w:rsid w:val="00105AF9"/>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968</Words>
  <Characters>6461</Characters>
  <Application>Microsoft Office Word</Application>
  <DocSecurity>0</DocSecurity>
  <Lines>230</Lines>
  <Paragraphs>168</Paragraphs>
  <ScaleCrop>false</ScaleCrop>
  <Company>Author-it Software Corporation Ltd.</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CPP30507 Certificate III in Technical Security</dc:title>
  <dc:subject>Approved</dc:subject>
  <dc:creator>Artibus Innovation</dc:creator>
  <cp:keywords>Release 3</cp:keywords>
  <dc:description>Review Date: 12 April 2008</dc:description>
  <cp:lastModifiedBy>HSD_TPCMSd.prod</cp:lastModifiedBy>
  <cp:revision>3</cp:revision>
  <dcterms:created xsi:type="dcterms:W3CDTF">2021-10-21T10:34:31Z</dcterms:created>
  <dcterms:modified xsi:type="dcterms:W3CDTF">2021-10-20T09:30:00Z</dcterms:modified>
</cp:coreProperties>
</file>