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F13" w:rsidP="001E7F13">
      <w:pPr>
        <w:pStyle w:val="Title"/>
      </w:pPr>
      <w:r>
        <w:fldChar w:fldCharType="begin"/>
      </w:r>
      <w:r>
        <w:instrText xml:space="preserve"> TITLE   \* MERGEFORMAT </w:instrText>
      </w:r>
      <w:r>
        <w:fldChar w:fldCharType="separate"/>
      </w:r>
      <w:r>
        <w:t>CPP20111 Certificate II in Surveying and Spatial Information Services</w:t>
      </w:r>
      <w:r>
        <w:fldChar w:fldCharType="end"/>
      </w:r>
    </w:p>
    <w:p w:rsidR="001E7F13" w:rsidP="001E7F13">
      <w:pPr>
        <w:pStyle w:val="Version"/>
        <w:sectPr w:rsidSect="00E03A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3AD9" w:rsidP="00E03AD9">
      <w:pPr>
        <w:pStyle w:val="SuperHeading"/>
      </w:pPr>
      <w:r w:rsidRPr="00E03AD9">
        <w:t>CPP20111 Certificate II in Surveying and Spatial Information Services</w:t>
      </w:r>
    </w:p>
    <w:p w:rsidR="00000000" w:rsidRPr="00E03AD9" w:rsidP="00E03AD9">
      <w:pPr>
        <w:pStyle w:val="Heading1"/>
      </w:pPr>
      <w:bookmarkStart w:id="1" w:name="O_298363"/>
      <w:bookmarkEnd w:id="1"/>
      <w:r w:rsidRPr="00E03AD9">
        <w:t>Modification History</w:t>
      </w:r>
    </w:p>
    <w:p w:rsidR="00000000" w:rsidRPr="00E03AD9" w:rsidP="00E03AD9">
      <w:pPr>
        <w:pStyle w:val="BodyText"/>
      </w:pPr>
      <w:r w:rsidRPr="00E03AD9">
        <w:t>Not Applicable</w:t>
      </w:r>
    </w:p>
    <w:p w:rsidR="00000000" w:rsidRPr="00E03AD9" w:rsidP="00E03AD9">
      <w:pPr>
        <w:pStyle w:val="AllowPageBreak"/>
      </w:pPr>
    </w:p>
    <w:p w:rsidR="00000000" w:rsidRPr="00E03AD9" w:rsidP="00E03AD9">
      <w:pPr>
        <w:pStyle w:val="Heading1"/>
      </w:pPr>
      <w:bookmarkStart w:id="2" w:name="O_298358"/>
      <w:bookmarkEnd w:id="2"/>
      <w:r w:rsidRPr="00E03AD9">
        <w:t>Description</w:t>
      </w:r>
    </w:p>
    <w:p w:rsidR="00000000" w:rsidRPr="00E03AD9" w:rsidP="00E03AD9">
      <w:pPr>
        <w:pStyle w:val="BodyText"/>
      </w:pPr>
      <w:r w:rsidRPr="00E03AD9">
        <w:t>Not Applicable</w:t>
      </w:r>
    </w:p>
    <w:p w:rsidR="00000000" w:rsidRPr="00E03AD9" w:rsidP="00E03AD9">
      <w:pPr>
        <w:pStyle w:val="AllowPageBreak"/>
      </w:pPr>
    </w:p>
    <w:p w:rsidR="00000000" w:rsidRPr="00E03AD9" w:rsidP="00E03AD9">
      <w:pPr>
        <w:pStyle w:val="Heading1"/>
      </w:pPr>
      <w:bookmarkStart w:id="3" w:name="O_298359"/>
      <w:bookmarkEnd w:id="3"/>
      <w:r w:rsidRPr="00E03AD9">
        <w:t>Pathways Information</w:t>
      </w:r>
    </w:p>
    <w:p w:rsidR="00000000" w:rsidRPr="00E03AD9" w:rsidP="00E03AD9">
      <w:pPr>
        <w:pStyle w:val="BodyText"/>
      </w:pPr>
      <w:r w:rsidRPr="00E03AD9">
        <w:t>Not Applicable</w:t>
      </w:r>
    </w:p>
    <w:p w:rsidR="00000000" w:rsidRPr="00E03AD9" w:rsidP="00E03AD9">
      <w:pPr>
        <w:pStyle w:val="AllowPageBreak"/>
      </w:pPr>
    </w:p>
    <w:p w:rsidR="00000000" w:rsidRPr="00E03AD9" w:rsidP="00E03AD9">
      <w:pPr>
        <w:pStyle w:val="Heading1"/>
      </w:pPr>
      <w:bookmarkStart w:id="4" w:name="O_298361"/>
      <w:bookmarkEnd w:id="4"/>
      <w:r w:rsidRPr="00E03AD9">
        <w:t>Licensing/Regulato</w:t>
      </w:r>
      <w:r w:rsidRPr="00E03AD9">
        <w:t>ry Information</w:t>
      </w:r>
    </w:p>
    <w:p w:rsidR="00000000" w:rsidRPr="00E03AD9" w:rsidP="00E03AD9">
      <w:pPr>
        <w:pStyle w:val="BodyText"/>
      </w:pPr>
      <w:r w:rsidRPr="00E03AD9">
        <w:t>Not Applicable</w:t>
      </w:r>
    </w:p>
    <w:p w:rsidR="00000000" w:rsidRPr="00E03AD9" w:rsidP="00E03AD9">
      <w:pPr>
        <w:pStyle w:val="AllowPageBreak"/>
      </w:pPr>
    </w:p>
    <w:p w:rsidR="00000000" w:rsidRPr="00E03AD9" w:rsidP="00E03AD9">
      <w:pPr>
        <w:pStyle w:val="Heading1"/>
      </w:pPr>
      <w:bookmarkStart w:id="5" w:name="O_298360"/>
      <w:bookmarkEnd w:id="5"/>
      <w:r w:rsidRPr="00E03AD9">
        <w:t>Entry Requirements</w:t>
      </w:r>
    </w:p>
    <w:p w:rsidR="00000000" w:rsidRPr="00E03AD9" w:rsidP="00E03AD9">
      <w:pPr>
        <w:pStyle w:val="BodyText"/>
      </w:pPr>
      <w:r w:rsidRPr="00E03AD9">
        <w:t>Not Applicable</w:t>
      </w:r>
    </w:p>
    <w:p w:rsidR="00000000" w:rsidRPr="00E03AD9" w:rsidP="00E03AD9">
      <w:pPr>
        <w:pStyle w:val="AllowPageBreak"/>
      </w:pPr>
    </w:p>
    <w:p w:rsidR="00000000" w:rsidRPr="00E03AD9" w:rsidP="00E03AD9">
      <w:pPr>
        <w:pStyle w:val="Heading1"/>
      </w:pPr>
      <w:bookmarkStart w:id="6" w:name="O_265451"/>
      <w:bookmarkEnd w:id="6"/>
      <w:r w:rsidRPr="00E03AD9">
        <w:t>Employability Skills Summary</w:t>
      </w:r>
    </w:p>
    <w:tbl>
      <w:tblPr>
        <w:tblW w:w="0" w:type="auto"/>
        <w:tblLayout w:type="fixed"/>
        <w:tblCellMar>
          <w:left w:w="62" w:type="dxa"/>
          <w:right w:w="62" w:type="dxa"/>
        </w:tblCellMar>
        <w:tblLook w:val="0000"/>
      </w:tblPr>
      <w:tblGrid>
        <w:gridCol w:w="3536"/>
        <w:gridCol w:w="4986"/>
      </w:tblGrid>
      <w:tr w:rsidTr="001E7F1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rPr>
                <w:rStyle w:val="SpecialBold"/>
              </w:rPr>
              <w:t>Employability Skills Qualification Summary</w:t>
            </w:r>
          </w:p>
        </w:tc>
      </w:tr>
      <w:tr w:rsidTr="001E7F1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AD9" w:rsidP="00E03AD9">
            <w:pPr>
              <w:pStyle w:val="BodyText"/>
            </w:pPr>
            <w:r w:rsidRPr="00E03AD9">
              <w:rPr>
                <w:rStyle w:val="SpecialBold"/>
              </w:rPr>
              <w:t>Employability Skill</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rPr>
                <w:rStyle w:val="SpecialBold"/>
              </w:rPr>
              <w:t>Industry</w:t>
            </w:r>
            <w:r w:rsidRPr="00E03AD9">
              <w:t>/</w:t>
            </w:r>
            <w:r w:rsidRPr="00E03AD9">
              <w:rPr>
                <w:rStyle w:val="SpecialBold"/>
              </w:rPr>
              <w:t>enterprise requirements for this qualification include</w:t>
            </w:r>
            <w:r w:rsidRPr="00E03AD9">
              <w:t>:</w:t>
            </w:r>
          </w:p>
        </w:tc>
      </w:tr>
      <w:tr w:rsidTr="001E7F1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rPr>
                <w:rStyle w:val="SpecialBold"/>
              </w:rPr>
              <w:t>Communication</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AD9" w:rsidP="00E03AD9">
            <w:pPr>
              <w:pStyle w:val="ListBullet"/>
            </w:pPr>
            <w:r w:rsidRPr="00E03AD9">
              <w:t xml:space="preserve">assess and record information from varied sources </w:t>
            </w:r>
          </w:p>
          <w:p w:rsidR="00000000" w:rsidRPr="00E03AD9" w:rsidP="00E03AD9">
            <w:pPr>
              <w:pStyle w:val="ListBullet"/>
            </w:pPr>
            <w:r w:rsidRPr="00E03AD9">
              <w:t>communicate in a clear and concise manner, in written and verbal modes</w:t>
            </w:r>
          </w:p>
          <w:p w:rsidR="00000000" w:rsidRPr="00E03AD9" w:rsidP="00E03AD9">
            <w:pPr>
              <w:pStyle w:val="ListBullet"/>
            </w:pPr>
            <w:r w:rsidRPr="00E03AD9">
              <w:t>apply numeracy skills to accurately record and collate and to undertake basic computations</w:t>
            </w:r>
          </w:p>
          <w:p w:rsidR="00000000" w:rsidRPr="00E03AD9" w:rsidP="00E03AD9">
            <w:pPr>
              <w:pStyle w:val="ListBullet"/>
            </w:pPr>
            <w:r w:rsidRPr="00E03AD9">
              <w:t>apply literacy skills to:</w:t>
            </w:r>
          </w:p>
          <w:p w:rsidR="00000000" w:rsidRPr="00E03AD9" w:rsidP="00E03AD9">
            <w:pPr>
              <w:pStyle w:val="ListBullet"/>
            </w:pPr>
            <w:r w:rsidRPr="00E03AD9">
              <w:t>assess and use workplace information</w:t>
            </w:r>
          </w:p>
          <w:p w:rsidR="00000000" w:rsidRPr="00E03AD9" w:rsidP="00E03AD9">
            <w:pPr>
              <w:pStyle w:val="ListBullet"/>
            </w:pPr>
            <w:r w:rsidRPr="00E03AD9">
              <w:t>interpret and understand basic legal, financial, procedural and technical requirements</w:t>
            </w:r>
          </w:p>
          <w:p w:rsidR="00000000" w:rsidRPr="00E03AD9" w:rsidP="00E03AD9">
            <w:pPr>
              <w:pStyle w:val="ListBullet"/>
            </w:pPr>
            <w:r w:rsidRPr="00E03AD9">
              <w:t>process workplace documentation</w:t>
            </w:r>
          </w:p>
          <w:p w:rsidR="00000000" w:rsidRPr="00E03AD9" w:rsidP="00E03AD9">
            <w:pPr>
              <w:pStyle w:val="ListBullet"/>
            </w:pPr>
            <w:r w:rsidRPr="00E03AD9">
              <w:t>read and record data</w:t>
            </w:r>
          </w:p>
          <w:p w:rsidR="00000000" w:rsidRPr="00E03AD9" w:rsidP="00E03AD9">
            <w:pPr>
              <w:pStyle w:val="ListBullet"/>
            </w:pPr>
            <w:r w:rsidRPr="00E03AD9">
              <w:t>research and access routine sources of spatial data</w:t>
            </w:r>
          </w:p>
          <w:p w:rsidR="00000000" w:rsidRPr="00E03AD9" w:rsidP="00E03AD9">
            <w:pPr>
              <w:pStyle w:val="ListBullet"/>
            </w:pPr>
            <w:r w:rsidRPr="00E03AD9">
              <w:t>use basic workplace documen</w:t>
            </w:r>
            <w:r w:rsidRPr="00E03AD9">
              <w:t>ts and user manuals</w:t>
            </w:r>
          </w:p>
          <w:p w:rsidR="00000000" w:rsidRPr="00E03AD9" w:rsidP="00E03AD9">
            <w:pPr>
              <w:pStyle w:val="ListBullet"/>
            </w:pPr>
            <w:r w:rsidRPr="00E03AD9">
              <w:t>document metadata according to accepted industry standards</w:t>
            </w:r>
          </w:p>
          <w:p w:rsidR="00000000" w:rsidRPr="00E03AD9" w:rsidP="00E03AD9">
            <w:pPr>
              <w:pStyle w:val="ListBullet"/>
            </w:pPr>
            <w:r w:rsidRPr="00E03AD9">
              <w:t>maintain and update records according to workplace procedures</w:t>
            </w:r>
          </w:p>
          <w:p w:rsidR="00000000" w:rsidRPr="00E03AD9" w:rsidP="00E03AD9">
            <w:pPr>
              <w:pStyle w:val="ListBullet"/>
            </w:pPr>
            <w:r w:rsidRPr="00E03AD9">
              <w:t>record data according to organisational guidelines</w:t>
            </w:r>
          </w:p>
          <w:p w:rsidR="00000000" w:rsidRPr="00E03AD9" w:rsidP="00E03AD9">
            <w:pPr>
              <w:pStyle w:val="ListBullet"/>
            </w:pPr>
            <w:r w:rsidRPr="00E03AD9">
              <w:t>report to the appropriate personnel any occurrence in the work a</w:t>
            </w:r>
            <w:r w:rsidRPr="00E03AD9">
              <w:t xml:space="preserve">rea which may affect the safety and efficiency of operations </w:t>
            </w:r>
          </w:p>
          <w:p w:rsidR="00000000" w:rsidP="00E03AD9">
            <w:pPr>
              <w:pStyle w:val="ListBullet"/>
              <w:rPr>
                <w:lang w:val="en-NZ"/>
              </w:rPr>
            </w:pPr>
            <w:r w:rsidRPr="00E03AD9">
              <w:t>use basic workplace documents and user manuals</w:t>
            </w:r>
          </w:p>
        </w:tc>
      </w:tr>
      <w:tr w:rsidTr="001E7F1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rPr>
                <w:rStyle w:val="SpecialBold"/>
              </w:rPr>
              <w:t>Teamwork</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AD9" w:rsidP="00E03AD9">
            <w:pPr>
              <w:pStyle w:val="ListBullet"/>
            </w:pPr>
            <w:r w:rsidRPr="00E03AD9">
              <w:t>assist in gathering basic spatial data and finalising the collection process</w:t>
            </w:r>
          </w:p>
          <w:p w:rsidR="00000000" w:rsidRPr="00E03AD9" w:rsidP="00E03AD9">
            <w:pPr>
              <w:pStyle w:val="ListBullet"/>
            </w:pPr>
            <w:r w:rsidRPr="00E03AD9">
              <w:t>carry out support tasks under direction, often in a team environment, and according to specifications</w:t>
            </w:r>
          </w:p>
          <w:p w:rsidR="00000000" w:rsidRPr="00E03AD9" w:rsidP="00E03AD9">
            <w:pPr>
              <w:pStyle w:val="ListBullet"/>
            </w:pPr>
            <w:r w:rsidRPr="00E03AD9">
              <w:t>present spatial data to relevant personnel</w:t>
            </w:r>
          </w:p>
          <w:p w:rsidR="00000000" w:rsidRPr="00E03AD9" w:rsidP="00E03AD9">
            <w:pPr>
              <w:pStyle w:val="ListBullet"/>
            </w:pPr>
            <w:r w:rsidRPr="00E03AD9">
              <w:t>relate to people from a range of social, cultural and ethnic backgrounds and with a range of physical and menta</w:t>
            </w:r>
            <w:r w:rsidRPr="00E03AD9">
              <w:t>l abilities</w:t>
            </w:r>
          </w:p>
          <w:p w:rsidR="00000000" w:rsidRPr="00E03AD9" w:rsidP="00E03AD9">
            <w:pPr>
              <w:pStyle w:val="ListBullet"/>
            </w:pPr>
            <w:r w:rsidRPr="00E03AD9">
              <w:t>use interpersonal skills such as cooperation and flexibility</w:t>
            </w:r>
          </w:p>
          <w:p w:rsidR="00000000" w:rsidRPr="00E03AD9" w:rsidP="00E03AD9">
            <w:pPr>
              <w:pStyle w:val="ListBullet"/>
            </w:pPr>
            <w:r w:rsidRPr="00E03AD9">
              <w:t>work within a team in a range of SIS activities</w:t>
            </w:r>
          </w:p>
          <w:p w:rsidR="00000000" w:rsidP="00E03AD9">
            <w:pPr>
              <w:pStyle w:val="ListBullet"/>
              <w:rPr>
                <w:lang w:val="en-NZ"/>
              </w:rPr>
            </w:pPr>
            <w:r w:rsidRPr="00E03AD9">
              <w:t>work effectively as part of a team</w:t>
            </w:r>
          </w:p>
        </w:tc>
      </w:tr>
      <w:tr w:rsidTr="001E7F1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rPr>
                <w:rStyle w:val="SpecialBold"/>
              </w:rPr>
              <w:t>Problem solving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AD9" w:rsidP="00E03AD9">
            <w:pPr>
              <w:pStyle w:val="ListBullet"/>
            </w:pPr>
            <w:r w:rsidRPr="00E03AD9">
              <w:t>address minor technical vehicle problems as directed, using problem-solving techni</w:t>
            </w:r>
            <w:r w:rsidRPr="00E03AD9">
              <w:t>ques</w:t>
            </w:r>
          </w:p>
          <w:p w:rsidR="00000000" w:rsidRPr="00E03AD9" w:rsidP="00E03AD9">
            <w:pPr>
              <w:pStyle w:val="ListBullet"/>
            </w:pPr>
            <w:r w:rsidRPr="00E03AD9">
              <w:t>apply appreciation of height, depth, breadth, dimension and position to basic virtual representation</w:t>
            </w:r>
          </w:p>
          <w:p w:rsidR="00000000" w:rsidRPr="00E03AD9" w:rsidP="00E03AD9">
            <w:pPr>
              <w:pStyle w:val="ListBullet"/>
            </w:pPr>
            <w:r w:rsidRPr="00E03AD9">
              <w:t>apply understanding of height, depth, breadth, dimension and position to actual operational activity (basic)</w:t>
            </w:r>
          </w:p>
          <w:p w:rsidR="00000000" w:rsidRPr="00E03AD9" w:rsidP="00E03AD9">
            <w:pPr>
              <w:pStyle w:val="ListBullet"/>
            </w:pPr>
            <w:r w:rsidRPr="00E03AD9">
              <w:t>assess legislation, procedural requiremen</w:t>
            </w:r>
            <w:r w:rsidRPr="00E03AD9">
              <w:t xml:space="preserve">ts and OHS issues relevant to employment in the SIS industry </w:t>
            </w:r>
          </w:p>
          <w:p w:rsidR="00000000" w:rsidRPr="00E03AD9" w:rsidP="00E03AD9">
            <w:pPr>
              <w:pStyle w:val="ListBullet"/>
            </w:pPr>
            <w:r w:rsidRPr="00E03AD9">
              <w:t>identify and apply industry information</w:t>
            </w:r>
          </w:p>
          <w:p w:rsidR="00000000" w:rsidRPr="00E03AD9" w:rsidP="00E03AD9">
            <w:pPr>
              <w:pStyle w:val="ListBullet"/>
            </w:pPr>
            <w:r w:rsidRPr="00E03AD9">
              <w:t>identify and research existing data sources for suitability</w:t>
            </w:r>
          </w:p>
          <w:p w:rsidR="00000000" w:rsidRPr="00E03AD9" w:rsidP="00E03AD9">
            <w:pPr>
              <w:pStyle w:val="ListBullet"/>
            </w:pPr>
            <w:r w:rsidRPr="00E03AD9">
              <w:t>report contingencies that may affect equipment usage</w:t>
            </w:r>
          </w:p>
          <w:p w:rsidR="00000000" w:rsidRPr="00E03AD9" w:rsidP="00E03AD9">
            <w:pPr>
              <w:pStyle w:val="ListBullet"/>
            </w:pPr>
            <w:r w:rsidRPr="00E03AD9">
              <w:t>select and assess appropriate categories of data sources</w:t>
            </w:r>
          </w:p>
          <w:p w:rsidR="00000000" w:rsidP="00E03AD9">
            <w:pPr>
              <w:pStyle w:val="ListBullet"/>
              <w:rPr>
                <w:lang w:val="en-NZ"/>
              </w:rPr>
            </w:pPr>
            <w:r w:rsidRPr="00E03AD9">
              <w:t>use basic problem-solving techniques</w:t>
            </w:r>
          </w:p>
        </w:tc>
      </w:tr>
      <w:tr w:rsidTr="001E7F1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rPr>
                <w:rStyle w:val="SpecialBold"/>
              </w:rPr>
              <w:t>Initiative and enterprise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AD9" w:rsidP="00E03AD9">
            <w:pPr>
              <w:pStyle w:val="ListBullet"/>
            </w:pPr>
            <w:r w:rsidRPr="00E03AD9">
              <w:t>identify opportunities for vocational development in consultation with appropriate persons</w:t>
            </w:r>
          </w:p>
          <w:p w:rsidR="00000000" w:rsidP="00E03AD9">
            <w:pPr>
              <w:pStyle w:val="ListBullet"/>
              <w:rPr>
                <w:lang w:val="en-NZ"/>
              </w:rPr>
            </w:pPr>
            <w:r w:rsidRPr="00E03AD9">
              <w:t>use analytical skills in relation to a limi</w:t>
            </w:r>
            <w:r w:rsidRPr="00E03AD9">
              <w:t>ted range of routine areas</w:t>
            </w:r>
          </w:p>
        </w:tc>
      </w:tr>
      <w:tr w:rsidTr="001E7F1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rPr>
                <w:rStyle w:val="SpecialBold"/>
              </w:rPr>
              <w:t>Planning and organising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AD9" w:rsidP="00E03AD9">
            <w:pPr>
              <w:pStyle w:val="ListBullet"/>
            </w:pPr>
            <w:r w:rsidRPr="00E03AD9">
              <w:t>assist in accessing, retrieving and storing spatial data</w:t>
            </w:r>
          </w:p>
          <w:p w:rsidR="00000000" w:rsidRPr="00E03AD9" w:rsidP="00E03AD9">
            <w:pPr>
              <w:pStyle w:val="ListBullet"/>
            </w:pPr>
            <w:r w:rsidRPr="00E03AD9">
              <w:t>estimate time to complete activities and prioritise tasks</w:t>
            </w:r>
          </w:p>
          <w:p w:rsidR="00000000" w:rsidRPr="00E03AD9" w:rsidP="00E03AD9">
            <w:pPr>
              <w:pStyle w:val="ListBullet"/>
            </w:pPr>
            <w:r w:rsidRPr="00E03AD9">
              <w:t>compile and record basic spatial data administrative, legal and operational requirements</w:t>
            </w:r>
            <w:r w:rsidRPr="00E03AD9">
              <w:t xml:space="preserve"> for data collection</w:t>
            </w:r>
          </w:p>
          <w:p w:rsidR="00000000" w:rsidRPr="00E03AD9" w:rsidP="00E03AD9">
            <w:pPr>
              <w:pStyle w:val="ListBullet"/>
            </w:pPr>
            <w:r w:rsidRPr="00E03AD9">
              <w:t>prepare to collect basic spatial data</w:t>
            </w:r>
          </w:p>
          <w:p w:rsidR="00000000" w:rsidRPr="00E03AD9" w:rsidP="00E03AD9">
            <w:pPr>
              <w:pStyle w:val="ListBullet"/>
            </w:pPr>
            <w:r w:rsidRPr="00E03AD9">
              <w:t>collect spatial and aspatial data using electronic equipment and SIS technologies</w:t>
            </w:r>
          </w:p>
          <w:p w:rsidR="00000000" w:rsidP="00E03AD9">
            <w:pPr>
              <w:pStyle w:val="ListBullet"/>
              <w:rPr>
                <w:lang w:val="en-NZ"/>
              </w:rPr>
            </w:pPr>
            <w:r w:rsidRPr="00E03AD9">
              <w:t>store all data and documentation according to organisational guidelines</w:t>
            </w:r>
          </w:p>
        </w:tc>
      </w:tr>
      <w:tr w:rsidTr="001E7F1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rPr>
                <w:rStyle w:val="SpecialBold"/>
              </w:rPr>
              <w:t>Self-management</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AD9" w:rsidP="00E03AD9">
            <w:pPr>
              <w:pStyle w:val="ListBullet"/>
            </w:pPr>
            <w:r w:rsidRPr="00E03AD9">
              <w:t>apply organisational skills to prioritise daily activities</w:t>
            </w:r>
          </w:p>
          <w:p w:rsidR="00000000" w:rsidRPr="00E03AD9" w:rsidP="00E03AD9">
            <w:pPr>
              <w:pStyle w:val="ListBullet"/>
            </w:pPr>
            <w:r w:rsidRPr="00E03AD9">
              <w:t>comply with all legislation associated with job specifications and procedures</w:t>
            </w:r>
          </w:p>
          <w:p w:rsidR="00000000" w:rsidRPr="00E03AD9" w:rsidP="00E03AD9">
            <w:pPr>
              <w:pStyle w:val="ListBullet"/>
            </w:pPr>
            <w:r w:rsidRPr="00E03AD9">
              <w:t>prioritise daily activities</w:t>
            </w:r>
          </w:p>
          <w:p w:rsidR="00000000" w:rsidRPr="00E03AD9" w:rsidP="00E03AD9">
            <w:pPr>
              <w:pStyle w:val="ListBullet"/>
            </w:pPr>
            <w:r w:rsidRPr="00E03AD9">
              <w:t>take into account personal values and attitudes regarding work and business when planning f</w:t>
            </w:r>
            <w:r w:rsidRPr="00E03AD9">
              <w:t>or future work/career directions</w:t>
            </w:r>
          </w:p>
          <w:p w:rsidR="00000000" w:rsidP="00E03AD9">
            <w:pPr>
              <w:pStyle w:val="ListBullet"/>
              <w:rPr>
                <w:lang w:val="en-NZ"/>
              </w:rPr>
            </w:pPr>
            <w:r w:rsidRPr="00E03AD9">
              <w:t>work on an individual basis</w:t>
            </w:r>
          </w:p>
        </w:tc>
      </w:tr>
      <w:tr w:rsidTr="001E7F1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rPr>
                <w:rStyle w:val="SpecialBold"/>
              </w:rPr>
              <w:t>Learning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AD9" w:rsidP="00E03AD9">
            <w:pPr>
              <w:pStyle w:val="ListBullet"/>
            </w:pPr>
            <w:r w:rsidRPr="00E03AD9">
              <w:t>apply knowledge of terms and conditions of employment</w:t>
            </w:r>
          </w:p>
          <w:p w:rsidR="00000000" w:rsidRPr="00E03AD9" w:rsidP="00E03AD9">
            <w:pPr>
              <w:pStyle w:val="ListBullet"/>
            </w:pPr>
            <w:r w:rsidRPr="00E03AD9">
              <w:t>identify future career opportunities</w:t>
            </w:r>
          </w:p>
          <w:p w:rsidR="00000000" w:rsidRPr="00E03AD9" w:rsidP="00E03AD9">
            <w:pPr>
              <w:pStyle w:val="ListBullet"/>
            </w:pPr>
            <w:r w:rsidRPr="00E03AD9">
              <w:t>update skills and knowledge to accommodate the vocational needs of the SIS sector</w:t>
            </w:r>
          </w:p>
          <w:p w:rsidR="00000000" w:rsidP="00E03AD9">
            <w:pPr>
              <w:pStyle w:val="ListBullet"/>
              <w:rPr>
                <w:lang w:val="en-NZ"/>
              </w:rPr>
            </w:pPr>
            <w:r w:rsidRPr="00E03AD9">
              <w:t>update skil</w:t>
            </w:r>
            <w:r w:rsidRPr="00E03AD9">
              <w:t>ls and knowledge to accommodate changes in work environment</w:t>
            </w:r>
          </w:p>
        </w:tc>
      </w:tr>
      <w:tr w:rsidTr="001E7F13">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rPr>
                <w:rStyle w:val="SpecialBold"/>
              </w:rPr>
              <w:t>Technology</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AD9" w:rsidP="00E03AD9">
            <w:pPr>
              <w:pStyle w:val="ListBullet"/>
            </w:pPr>
            <w:r w:rsidRPr="00E03AD9">
              <w:t>select equipment, resources and SIS technologies according to the task requirements</w:t>
            </w:r>
          </w:p>
          <w:p w:rsidR="00000000" w:rsidRPr="00E03AD9" w:rsidP="00E03AD9">
            <w:pPr>
              <w:pStyle w:val="ListBullet"/>
            </w:pPr>
            <w:r w:rsidRPr="00E03AD9">
              <w:t>store tools, resources and equipment, and SIS technologies safely and in appropriate locations, and according to manufacturer specifications</w:t>
            </w:r>
          </w:p>
          <w:p w:rsidR="00000000" w:rsidRPr="00E03AD9" w:rsidP="00E03AD9">
            <w:pPr>
              <w:pStyle w:val="ListBullet"/>
            </w:pPr>
            <w:r w:rsidRPr="00E03AD9">
              <w:t>use computers to perform basic data collection</w:t>
            </w:r>
          </w:p>
          <w:p w:rsidR="00000000" w:rsidRPr="00E03AD9" w:rsidP="00E03AD9">
            <w:pPr>
              <w:pStyle w:val="ListBullet"/>
            </w:pPr>
            <w:r w:rsidRPr="00E03AD9">
              <w:t>use and maintain equipment under supervision</w:t>
            </w:r>
          </w:p>
          <w:p w:rsidR="00000000" w:rsidRPr="00E03AD9" w:rsidP="00E03AD9">
            <w:pPr>
              <w:pStyle w:val="ListBullet"/>
            </w:pPr>
            <w:r w:rsidRPr="00E03AD9">
              <w:t>use a range of equipmen</w:t>
            </w:r>
            <w:r w:rsidRPr="00E03AD9">
              <w:t>t in the field safely and accurately, as required for the task</w:t>
            </w:r>
          </w:p>
        </w:tc>
      </w:tr>
    </w:tbl>
    <w:p w:rsidR="00000000" w:rsidRPr="00E03AD9" w:rsidP="00E03AD9">
      <w:pPr>
        <w:pStyle w:val="BodyText"/>
      </w:pPr>
      <w:r w:rsidRPr="00E03AD9">
        <w:t>Due to the high proportion of electives required by this qualification, the industry/enterprise requirements described above for each Employability Skill are representative of the property ind</w:t>
      </w:r>
      <w:r w:rsidRPr="00E03AD9">
        <w:t>ustry in general and may not reflect specific job roles. Learning and assessment strategies for this qualification should be based on the requirements of the units of competency for this qualification.</w:t>
      </w:r>
    </w:p>
    <w:p w:rsidR="001E7F13" w:rsidP="00E03AD9">
      <w:pPr>
        <w:pStyle w:val="BodyText"/>
      </w:pPr>
      <w:r w:rsidRPr="00E03AD9">
        <w:t>This table is a summary of Employability Skills that a</w:t>
      </w:r>
      <w:r w:rsidRPr="00E03AD9">
        <w:t>re typical of this qualification and should not be interpreted as definitive.</w:t>
      </w:r>
    </w:p>
    <w:p w:rsidR="001E7F13" w:rsidP="00E03AD9">
      <w:pPr>
        <w:pStyle w:val="BodyText"/>
      </w:pPr>
    </w:p>
    <w:p w:rsidR="00000000" w:rsidRPr="00E03AD9" w:rsidP="00E03AD9">
      <w:pPr>
        <w:pStyle w:val="Heading1"/>
      </w:pPr>
      <w:bookmarkStart w:id="7" w:name="O_265450"/>
      <w:bookmarkEnd w:id="7"/>
      <w:r w:rsidRPr="00E03AD9">
        <w:t>Packaging Rules</w:t>
      </w:r>
    </w:p>
    <w:tbl>
      <w:tblPr>
        <w:tblW w:w="0" w:type="auto"/>
        <w:tblLayout w:type="fixed"/>
        <w:tblCellMar>
          <w:left w:w="62" w:type="dxa"/>
          <w:right w:w="62" w:type="dxa"/>
        </w:tblCellMar>
        <w:tblLook w:val="0000"/>
      </w:tblPr>
      <w:tblGrid>
        <w:gridCol w:w="2599"/>
        <w:gridCol w:w="5923"/>
      </w:tblGrid>
      <w:tr w:rsidTr="001E7F1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rPr>
                <w:rStyle w:val="SpecialBold"/>
              </w:rPr>
              <w:t>Packaging rules</w:t>
            </w:r>
          </w:p>
        </w:tc>
      </w:tr>
      <w:tr w:rsidTr="001E7F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AD9" w:rsidP="00E03AD9">
            <w:pPr>
              <w:pStyle w:val="BodyText"/>
            </w:pPr>
            <w:r w:rsidRPr="00E03AD9">
              <w:t>To achieve this qualification, the candidate must demonstrate competency in:</w:t>
            </w:r>
          </w:p>
          <w:p w:rsidR="00000000" w:rsidRPr="00E03AD9" w:rsidP="00E03AD9">
            <w:pPr>
              <w:pStyle w:val="ListBullet"/>
            </w:pPr>
            <w:r w:rsidRPr="00E03AD9">
              <w:t>8 units of competency:</w:t>
            </w:r>
          </w:p>
          <w:p w:rsidR="00000000" w:rsidRPr="00E03AD9" w:rsidP="00E03AD9">
            <w:pPr>
              <w:pStyle w:val="ListBullet"/>
            </w:pPr>
            <w:r w:rsidRPr="00E03AD9">
              <w:t>4 core units</w:t>
            </w:r>
          </w:p>
          <w:p w:rsidR="00000000" w:rsidRPr="00E03AD9" w:rsidP="00E03AD9">
            <w:pPr>
              <w:pStyle w:val="ListBullet"/>
            </w:pPr>
            <w:r w:rsidRPr="00E03AD9">
              <w:t xml:space="preserve">4 elective units. </w:t>
            </w:r>
          </w:p>
          <w:p w:rsidR="00000000" w:rsidRPr="00E03AD9" w:rsidP="00E03AD9">
            <w:pPr>
              <w:pStyle w:val="BodyText"/>
            </w:pPr>
            <w:r w:rsidRPr="00E03AD9">
              <w:t>The elective units are chosen as follows:</w:t>
            </w:r>
          </w:p>
          <w:p w:rsidR="00000000" w:rsidRPr="00E03AD9" w:rsidP="00E03AD9">
            <w:pPr>
              <w:pStyle w:val="ListBullet"/>
            </w:pPr>
            <w:r w:rsidRPr="00E03AD9">
              <w:t>4 units from the elective units listed below</w:t>
            </w:r>
          </w:p>
          <w:p w:rsidR="00000000" w:rsidP="00E03AD9">
            <w:pPr>
              <w:pStyle w:val="ListBullet"/>
              <w:rPr>
                <w:lang w:val="en-NZ"/>
              </w:rPr>
            </w:pPr>
            <w:r w:rsidRPr="00E03AD9">
              <w:t>2 of the units may be chosen from other Certificate II or III qualifications in CPP07 or another current Training Package or state accredited course,</w:t>
            </w:r>
            <w:r w:rsidRPr="00E03AD9">
              <w:t xml:space="preserve"> provided the integrity of the AQF alignment is ensured, and they contribute to a valid, industry-supported vocational outcome.</w:t>
            </w:r>
          </w:p>
        </w:tc>
      </w:tr>
      <w:tr w:rsidTr="001E7F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rPr>
                <w:rStyle w:val="SpecialBold"/>
              </w:rPr>
              <w:t>Core units</w:t>
            </w:r>
          </w:p>
        </w:tc>
      </w:tr>
      <w:tr w:rsidTr="001E7F13">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CPPSIS2001B</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Prepare for work in the spatial information services industry</w:t>
            </w:r>
          </w:p>
        </w:tc>
      </w:tr>
      <w:tr w:rsidTr="001E7F13">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CPPSIS2002A</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Assist in the collection of basic spatial data</w:t>
            </w:r>
          </w:p>
        </w:tc>
      </w:tr>
      <w:tr w:rsidTr="001E7F13">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CPPSIS2003A</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Assist in the storage and retrieval of spatial data</w:t>
            </w:r>
          </w:p>
        </w:tc>
      </w:tr>
      <w:tr w:rsidTr="001E7F13">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PRMCMN201A</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Participate in workplace safety arrangements</w:t>
            </w:r>
          </w:p>
        </w:tc>
      </w:tr>
      <w:tr w:rsidTr="001E7F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rPr>
                <w:rStyle w:val="SpecialBold"/>
              </w:rPr>
              <w:t>Elective units</w:t>
            </w:r>
          </w:p>
        </w:tc>
      </w:tr>
      <w:tr w:rsidTr="001E7F13">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BSBSUS201A</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Participate in environmentally sustainable work practices</w:t>
            </w:r>
          </w:p>
        </w:tc>
      </w:tr>
      <w:tr w:rsidTr="001E7F13">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CPPSIS2004A</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Assist in the selection, operation and maintenance of equipment and supplies</w:t>
            </w:r>
          </w:p>
        </w:tc>
      </w:tr>
      <w:tr w:rsidTr="001E7F13">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CPPSIS2005A</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Assist in field activity</w:t>
            </w:r>
          </w:p>
        </w:tc>
      </w:tr>
      <w:tr w:rsidTr="001E7F13">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CPPSIS2006A</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Assist with personnel and load transfer</w:t>
            </w:r>
          </w:p>
        </w:tc>
      </w:tr>
      <w:tr w:rsidTr="001E7F13">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CPPSIS2007A</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Use information technology for spatial information services ac</w:t>
            </w:r>
            <w:r w:rsidRPr="00E03AD9">
              <w:t>tivity</w:t>
            </w:r>
          </w:p>
        </w:tc>
      </w:tr>
      <w:tr w:rsidTr="001E7F13">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ICAU1128B</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Operate a personal computer</w:t>
            </w:r>
          </w:p>
        </w:tc>
      </w:tr>
      <w:tr w:rsidTr="001E7F13">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ICAU1129B</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Operate a word processing application</w:t>
            </w:r>
          </w:p>
        </w:tc>
      </w:tr>
      <w:tr w:rsidTr="001E7F13">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ICAU1130B</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Operate a spreadsheet application</w:t>
            </w:r>
          </w:p>
        </w:tc>
      </w:tr>
      <w:tr w:rsidTr="001E7F13">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ICAU1131B</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Operate a database application</w:t>
            </w:r>
          </w:p>
        </w:tc>
      </w:tr>
      <w:tr w:rsidTr="001E7F13">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ICAU2006B</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Operate computing packages</w:t>
            </w:r>
          </w:p>
        </w:tc>
      </w:tr>
      <w:tr w:rsidTr="001E7F13">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MNQGEN200A</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Conduct local risk control</w:t>
            </w:r>
          </w:p>
        </w:tc>
      </w:tr>
      <w:tr w:rsidTr="001E7F13">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PRMCMN202A</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Provide effective client service</w:t>
            </w:r>
          </w:p>
        </w:tc>
      </w:tr>
      <w:tr w:rsidTr="001E7F13">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AD9">
            <w:pPr>
              <w:pStyle w:val="BodyText"/>
              <w:rPr>
                <w:lang w:val="en-NZ"/>
              </w:rPr>
            </w:pPr>
            <w:r w:rsidRPr="00E03AD9">
              <w:t>PSPGOV202B</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AD9" w:rsidP="00E03AD9">
            <w:pPr>
              <w:pStyle w:val="BodyText"/>
            </w:pPr>
            <w:r w:rsidRPr="00E03AD9">
              <w:t>Use routine workplace communication techniques</w:t>
            </w:r>
          </w:p>
        </w:tc>
      </w:tr>
    </w:tbl>
    <w:p w:rsidR="001E7F13" w:rsidP="00E03AD9">
      <w:pPr>
        <w:pStyle w:val="BodyText"/>
      </w:pPr>
    </w:p>
    <w:p w:rsidR="001E7F13" w:rsidP="00E03AD9">
      <w:pPr>
        <w:pStyle w:val="BodyText"/>
      </w:pPr>
    </w:p>
    <w:p w:rsidR="00000000" w:rsidRPr="00E03AD9" w:rsidP="00E03AD9"/>
    <w:sectPr w:rsidSect="00E03A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A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7F13" w:rsidP="001E7F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A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F13" w:rsidP="00E03A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E7F13" w:rsidP="00E03A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E7F13" w:rsidP="00E03A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A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7F13" w:rsidP="001E7F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A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F13" w:rsidP="00E03AD9">
    <w:pPr>
      <w:pStyle w:val="Header"/>
      <w:framePr w:wrap="around"/>
    </w:pPr>
    <w:r>
      <w:fldChar w:fldCharType="begin"/>
    </w:r>
    <w:r>
      <w:instrText xml:space="preserve"> TITLE   \* MERGEFORMAT </w:instrText>
    </w:r>
    <w:r>
      <w:fldChar w:fldCharType="separate"/>
    </w:r>
    <w:r>
      <w:t>CPP20111 Certificate II in Surveying and Spatial Information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7F13" w:rsidP="00E03A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989F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E8C1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A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3AD9"/>
    <w:pPr>
      <w:spacing w:before="360" w:after="60"/>
      <w:outlineLvl w:val="0"/>
    </w:pPr>
    <w:rPr>
      <w:sz w:val="32"/>
    </w:rPr>
  </w:style>
  <w:style w:type="paragraph" w:styleId="Heading2">
    <w:name w:val="heading 2"/>
    <w:basedOn w:val="HeadingBase"/>
    <w:next w:val="BodyText"/>
    <w:link w:val="Heading2Char"/>
    <w:qFormat/>
    <w:rsid w:val="00E03AD9"/>
    <w:pPr>
      <w:keepLines/>
      <w:spacing w:before="240" w:after="120"/>
      <w:outlineLvl w:val="1"/>
    </w:pPr>
    <w:rPr>
      <w:sz w:val="28"/>
      <w:szCs w:val="40"/>
    </w:rPr>
  </w:style>
  <w:style w:type="paragraph" w:styleId="Heading3">
    <w:name w:val="heading 3"/>
    <w:basedOn w:val="HeadingBase"/>
    <w:next w:val="BodyText"/>
    <w:link w:val="Heading3Char"/>
    <w:qFormat/>
    <w:rsid w:val="00E03AD9"/>
    <w:pPr>
      <w:spacing w:before="180" w:after="120"/>
      <w:outlineLvl w:val="2"/>
    </w:pPr>
    <w:rPr>
      <w:spacing w:val="-10"/>
      <w:kern w:val="32"/>
    </w:rPr>
  </w:style>
  <w:style w:type="paragraph" w:styleId="Heading4">
    <w:name w:val="heading 4"/>
    <w:basedOn w:val="HeadingBase"/>
    <w:next w:val="BodyText"/>
    <w:link w:val="Heading4Char"/>
    <w:qFormat/>
    <w:rsid w:val="00E03AD9"/>
    <w:pPr>
      <w:spacing w:before="160" w:after="120"/>
      <w:outlineLvl w:val="3"/>
    </w:pPr>
    <w:rPr>
      <w:sz w:val="22"/>
    </w:rPr>
  </w:style>
  <w:style w:type="paragraph" w:styleId="Heading5">
    <w:name w:val="heading 5"/>
    <w:basedOn w:val="HeadingBase"/>
    <w:next w:val="Normal"/>
    <w:link w:val="Heading5Char"/>
    <w:qFormat/>
    <w:rsid w:val="00E03AD9"/>
    <w:pPr>
      <w:spacing w:before="80"/>
      <w:outlineLvl w:val="4"/>
    </w:pPr>
    <w:rPr>
      <w:color w:val="918585"/>
      <w:sz w:val="20"/>
    </w:rPr>
  </w:style>
  <w:style w:type="paragraph" w:styleId="Heading6">
    <w:name w:val="heading 6"/>
    <w:basedOn w:val="HeadingBase"/>
    <w:next w:val="Normal"/>
    <w:link w:val="Heading6Char"/>
    <w:qFormat/>
    <w:rsid w:val="00E03AD9"/>
    <w:pPr>
      <w:spacing w:before="60"/>
      <w:outlineLvl w:val="5"/>
    </w:pPr>
    <w:rPr>
      <w:color w:val="918585"/>
      <w:sz w:val="20"/>
    </w:rPr>
  </w:style>
  <w:style w:type="paragraph" w:styleId="Heading7">
    <w:name w:val="heading 7"/>
    <w:basedOn w:val="Normal"/>
    <w:next w:val="Normal"/>
    <w:link w:val="Heading7Char"/>
    <w:qFormat/>
    <w:rsid w:val="00E03AD9"/>
    <w:pPr>
      <w:ind w:left="720"/>
      <w:outlineLvl w:val="6"/>
    </w:pPr>
    <w:rPr>
      <w:i/>
    </w:rPr>
  </w:style>
  <w:style w:type="paragraph" w:styleId="Heading8">
    <w:name w:val="heading 8"/>
    <w:basedOn w:val="Normal"/>
    <w:next w:val="Normal"/>
    <w:link w:val="Heading8Char"/>
    <w:qFormat/>
    <w:rsid w:val="00E03AD9"/>
    <w:pPr>
      <w:ind w:left="720"/>
      <w:outlineLvl w:val="7"/>
    </w:pPr>
    <w:rPr>
      <w:i/>
    </w:rPr>
  </w:style>
  <w:style w:type="paragraph" w:styleId="Heading9">
    <w:name w:val="heading 9"/>
    <w:basedOn w:val="Normal"/>
    <w:next w:val="Normal"/>
    <w:link w:val="Heading9Char"/>
    <w:qFormat/>
    <w:rsid w:val="00E03AD9"/>
    <w:pPr>
      <w:ind w:left="720"/>
      <w:outlineLvl w:val="8"/>
    </w:pPr>
    <w:rPr>
      <w:i/>
    </w:rPr>
  </w:style>
  <w:style w:type="character" w:default="1" w:styleId="DefaultParagraphFont">
    <w:name w:val="Default Paragraph Font"/>
    <w:uiPriority w:val="1"/>
    <w:unhideWhenUsed/>
    <w:rsid w:val="00E03A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3AD9"/>
  </w:style>
  <w:style w:type="character" w:customStyle="1" w:styleId="Heading1Char">
    <w:name w:val="Heading 1 Char"/>
    <w:basedOn w:val="DefaultParagraphFont"/>
    <w:link w:val="Heading1"/>
    <w:rsid w:val="00E03AD9"/>
    <w:rPr>
      <w:rFonts w:ascii="Times New Roman" w:eastAsia="Times New Roman" w:hAnsi="Times New Roman" w:cs="Times New Roman"/>
      <w:b/>
      <w:sz w:val="32"/>
      <w:szCs w:val="20"/>
      <w:lang w:eastAsia="en-US"/>
    </w:rPr>
  </w:style>
  <w:style w:type="paragraph" w:styleId="BodyText">
    <w:name w:val="Body Text"/>
    <w:basedOn w:val="Normal"/>
    <w:link w:val="BodyTextChar"/>
    <w:rsid w:val="00E03A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3AD9"/>
    <w:rPr>
      <w:rFonts w:ascii="Times New Roman" w:eastAsia="Times New Roman" w:hAnsi="Times New Roman" w:cs="Times New Roman"/>
      <w:sz w:val="24"/>
      <w:lang w:val="en-US" w:eastAsia="en-US"/>
    </w:rPr>
  </w:style>
  <w:style w:type="paragraph" w:styleId="Footer">
    <w:name w:val="footer"/>
    <w:basedOn w:val="Normal"/>
    <w:link w:val="FooterChar"/>
    <w:rsid w:val="00E03A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3AD9"/>
    <w:rPr>
      <w:rFonts w:ascii="Times New Roman" w:eastAsia="Times New Roman" w:hAnsi="Times New Roman" w:cs="Times New Roman"/>
      <w:sz w:val="16"/>
      <w:lang w:val="en-US" w:eastAsia="en-US"/>
    </w:rPr>
  </w:style>
  <w:style w:type="paragraph" w:styleId="ListBullet">
    <w:name w:val="List Bullet"/>
    <w:basedOn w:val="List"/>
    <w:rsid w:val="00E03AD9"/>
    <w:pPr>
      <w:numPr>
        <w:numId w:val="12"/>
      </w:numPr>
      <w:tabs>
        <w:tab w:val="clear" w:pos="340"/>
      </w:tabs>
      <w:spacing w:before="40" w:after="40"/>
    </w:pPr>
  </w:style>
  <w:style w:type="character" w:customStyle="1" w:styleId="SpecialBold">
    <w:name w:val="Special Bold"/>
    <w:basedOn w:val="DefaultParagraphFont"/>
    <w:rsid w:val="00E03AD9"/>
    <w:rPr>
      <w:b/>
      <w:spacing w:val="0"/>
    </w:rPr>
  </w:style>
  <w:style w:type="paragraph" w:styleId="Header">
    <w:name w:val="header"/>
    <w:basedOn w:val="Normal"/>
    <w:link w:val="HeaderChar"/>
    <w:rsid w:val="00E03A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3A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3AD9"/>
    <w:pPr>
      <w:spacing w:before="240" w:after="120"/>
      <w:outlineLvl w:val="0"/>
    </w:pPr>
    <w:rPr>
      <w:rFonts w:ascii="Times New Roman" w:hAnsi="Times New Roman"/>
      <w:b/>
      <w:sz w:val="28"/>
    </w:rPr>
  </w:style>
  <w:style w:type="paragraph" w:customStyle="1" w:styleId="AllowPageBreak">
    <w:name w:val="AllowPageBreak"/>
    <w:rsid w:val="00E03A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3A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3A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3A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3A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3A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3A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3A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3AD9"/>
    <w:rPr>
      <w:rFonts w:ascii="Courier New" w:eastAsia="Times New Roman" w:hAnsi="Courier New" w:cs="Times New Roman"/>
      <w:i/>
      <w:szCs w:val="20"/>
      <w:lang w:val="en-US" w:eastAsia="en-US"/>
    </w:rPr>
  </w:style>
  <w:style w:type="paragraph" w:customStyle="1" w:styleId="HeadingBase">
    <w:name w:val="Heading Base"/>
    <w:rsid w:val="00E03A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3AD9"/>
    <w:pPr>
      <w:tabs>
        <w:tab w:val="right" w:leader="dot" w:pos="9072"/>
      </w:tabs>
      <w:ind w:left="567"/>
    </w:pPr>
    <w:rPr>
      <w:szCs w:val="22"/>
    </w:rPr>
  </w:style>
  <w:style w:type="paragraph" w:customStyle="1" w:styleId="TOCBase">
    <w:name w:val="TOC Base"/>
    <w:rsid w:val="00E03A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3AD9"/>
    <w:pPr>
      <w:tabs>
        <w:tab w:val="right" w:leader="dot" w:pos="9072"/>
      </w:tabs>
      <w:spacing w:before="40" w:after="40"/>
      <w:ind w:left="284"/>
    </w:pPr>
    <w:rPr>
      <w:rFonts w:ascii="Times New Roman" w:hAnsi="Times New Roman"/>
    </w:rPr>
  </w:style>
  <w:style w:type="paragraph" w:styleId="TOC1">
    <w:name w:val="toc 1"/>
    <w:basedOn w:val="TOCBase"/>
    <w:next w:val="Normal"/>
    <w:rsid w:val="00E03A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3AD9"/>
    <w:pPr>
      <w:spacing w:before="5040"/>
      <w:jc w:val="center"/>
    </w:pPr>
    <w:rPr>
      <w:sz w:val="48"/>
      <w:szCs w:val="72"/>
      <w:lang w:val="en-US"/>
    </w:rPr>
  </w:style>
  <w:style w:type="character" w:customStyle="1" w:styleId="TitleChar">
    <w:name w:val="Title Char"/>
    <w:basedOn w:val="DefaultParagraphFont"/>
    <w:link w:val="Title"/>
    <w:rsid w:val="00E03A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3AD9"/>
    <w:pPr>
      <w:tabs>
        <w:tab w:val="left" w:pos="3600"/>
        <w:tab w:val="left" w:pos="3958"/>
      </w:tabs>
    </w:pPr>
  </w:style>
  <w:style w:type="paragraph" w:styleId="List">
    <w:name w:val="List"/>
    <w:basedOn w:val="BodyText"/>
    <w:next w:val="BodyText"/>
    <w:rsid w:val="00E03AD9"/>
    <w:pPr>
      <w:tabs>
        <w:tab w:val="left" w:pos="340"/>
      </w:tabs>
      <w:spacing w:before="60" w:after="60"/>
      <w:ind w:left="340" w:hanging="340"/>
    </w:pPr>
  </w:style>
  <w:style w:type="paragraph" w:customStyle="1" w:styleId="Note">
    <w:name w:val="Note"/>
    <w:basedOn w:val="BodyText"/>
    <w:rsid w:val="00E03A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3AD9"/>
    <w:pPr>
      <w:framePr w:wrap="auto" w:hAnchor="text" w:y="6049"/>
    </w:pPr>
    <w:rPr>
      <w:color w:val="000000"/>
      <w:sz w:val="40"/>
    </w:rPr>
  </w:style>
  <w:style w:type="paragraph" w:customStyle="1" w:styleId="TOCTitle">
    <w:name w:val="TOCTitle"/>
    <w:basedOn w:val="Heading1"/>
    <w:rsid w:val="00E03AD9"/>
    <w:pPr>
      <w:spacing w:after="240"/>
      <w:jc w:val="center"/>
      <w:outlineLvl w:val="9"/>
    </w:pPr>
    <w:rPr>
      <w:caps/>
    </w:rPr>
  </w:style>
  <w:style w:type="paragraph" w:customStyle="1" w:styleId="Version">
    <w:name w:val="Version"/>
    <w:rsid w:val="00E03A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3AD9"/>
    <w:pPr>
      <w:numPr>
        <w:numId w:val="13"/>
      </w:numPr>
      <w:tabs>
        <w:tab w:val="clear" w:pos="680"/>
      </w:tabs>
    </w:pPr>
  </w:style>
  <w:style w:type="paragraph" w:styleId="Index1">
    <w:name w:val="index 1"/>
    <w:basedOn w:val="Normal"/>
    <w:next w:val="Normal"/>
    <w:semiHidden/>
    <w:rsid w:val="00E03AD9"/>
    <w:pPr>
      <w:keepNext w:val="0"/>
      <w:tabs>
        <w:tab w:val="right" w:pos="4176"/>
      </w:tabs>
      <w:ind w:left="198" w:hanging="198"/>
    </w:pPr>
    <w:rPr>
      <w:rFonts w:ascii="Garamond" w:hAnsi="Garamond"/>
    </w:rPr>
  </w:style>
  <w:style w:type="paragraph" w:styleId="IndexHeading">
    <w:name w:val="index heading"/>
    <w:basedOn w:val="Normal"/>
    <w:next w:val="Index1"/>
    <w:semiHidden/>
    <w:rsid w:val="00E03AD9"/>
    <w:pPr>
      <w:spacing w:before="120" w:after="120"/>
    </w:pPr>
    <w:rPr>
      <w:rFonts w:ascii="Arial" w:hAnsi="Arial"/>
      <w:b/>
      <w:color w:val="918585"/>
      <w:sz w:val="24"/>
    </w:rPr>
  </w:style>
  <w:style w:type="paragraph" w:customStyle="1" w:styleId="Chapter">
    <w:name w:val="Chapter"/>
    <w:basedOn w:val="Normal"/>
    <w:rsid w:val="00E03AD9"/>
    <w:pPr>
      <w:spacing w:before="240"/>
    </w:pPr>
    <w:rPr>
      <w:rFonts w:ascii="Times New Roman" w:hAnsi="Times New Roman"/>
      <w:smallCaps/>
      <w:spacing w:val="80"/>
      <w:sz w:val="28"/>
    </w:rPr>
  </w:style>
  <w:style w:type="paragraph" w:customStyle="1" w:styleId="InChapter">
    <w:name w:val="InChapter"/>
    <w:basedOn w:val="Heading3"/>
    <w:rsid w:val="00E03AD9"/>
    <w:pPr>
      <w:spacing w:after="240"/>
      <w:outlineLvl w:val="9"/>
    </w:pPr>
    <w:rPr>
      <w:noProof/>
    </w:rPr>
  </w:style>
  <w:style w:type="paragraph" w:styleId="Index2">
    <w:name w:val="index 2"/>
    <w:basedOn w:val="Normal"/>
    <w:next w:val="Normal"/>
    <w:semiHidden/>
    <w:rsid w:val="00E03AD9"/>
    <w:pPr>
      <w:tabs>
        <w:tab w:val="right" w:pos="4176"/>
      </w:tabs>
      <w:ind w:left="568" w:hanging="284"/>
    </w:pPr>
    <w:rPr>
      <w:rFonts w:ascii="Garamond" w:hAnsi="Garamond"/>
    </w:rPr>
  </w:style>
  <w:style w:type="paragraph" w:customStyle="1" w:styleId="Byline">
    <w:name w:val="Byline"/>
    <w:rsid w:val="00E03A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3AD9"/>
    <w:pPr>
      <w:tabs>
        <w:tab w:val="clear" w:pos="3600"/>
        <w:tab w:val="clear" w:pos="3958"/>
      </w:tabs>
      <w:jc w:val="right"/>
    </w:pPr>
  </w:style>
  <w:style w:type="character" w:styleId="Emphasis">
    <w:name w:val="Emphasis"/>
    <w:basedOn w:val="DefaultParagraphFont"/>
    <w:qFormat/>
    <w:rsid w:val="00E03AD9"/>
    <w:rPr>
      <w:i/>
    </w:rPr>
  </w:style>
  <w:style w:type="paragraph" w:styleId="Caption">
    <w:name w:val="caption"/>
    <w:basedOn w:val="BodyText"/>
    <w:next w:val="Normal"/>
    <w:qFormat/>
    <w:rsid w:val="00E03AD9"/>
    <w:pPr>
      <w:framePr w:w="2268" w:hSpace="181" w:vSpace="181" w:wrap="around" w:vAnchor="text" w:hAnchor="page" w:x="1135" w:y="285" w:anchorLock="1"/>
    </w:pPr>
    <w:rPr>
      <w:i/>
    </w:rPr>
  </w:style>
  <w:style w:type="paragraph" w:customStyle="1" w:styleId="MiniTOCTitle">
    <w:name w:val="MiniTOCTitle"/>
    <w:basedOn w:val="Heading4"/>
    <w:rsid w:val="00E03AD9"/>
    <w:pPr>
      <w:spacing w:before="240"/>
      <w:outlineLvl w:val="9"/>
    </w:pPr>
    <w:rPr>
      <w:noProof/>
      <w:sz w:val="24"/>
    </w:rPr>
  </w:style>
  <w:style w:type="paragraph" w:customStyle="1" w:styleId="MiniTOCItem">
    <w:name w:val="MiniTOCItem"/>
    <w:basedOn w:val="ListBullet"/>
    <w:rsid w:val="00E03AD9"/>
    <w:pPr>
      <w:numPr>
        <w:numId w:val="0"/>
      </w:numPr>
      <w:tabs>
        <w:tab w:val="right" w:leader="dot" w:pos="6521"/>
      </w:tabs>
      <w:spacing w:before="0" w:after="0"/>
    </w:pPr>
  </w:style>
  <w:style w:type="paragraph" w:customStyle="1" w:styleId="TOFTitle">
    <w:name w:val="TOFTitle"/>
    <w:basedOn w:val="TOCTitle"/>
    <w:rsid w:val="00E03AD9"/>
  </w:style>
  <w:style w:type="paragraph" w:styleId="TableofFigures">
    <w:name w:val="table of figures"/>
    <w:basedOn w:val="Normal"/>
    <w:next w:val="Normal"/>
    <w:semiHidden/>
    <w:rsid w:val="00E03AD9"/>
    <w:pPr>
      <w:tabs>
        <w:tab w:val="right" w:leader="dot" w:pos="9072"/>
      </w:tabs>
      <w:ind w:left="970" w:hanging="403"/>
    </w:pPr>
    <w:rPr>
      <w:rFonts w:ascii="Times New Roman" w:hAnsi="Times New Roman"/>
      <w:b/>
    </w:rPr>
  </w:style>
  <w:style w:type="paragraph" w:styleId="ListNumber">
    <w:name w:val="List Number"/>
    <w:basedOn w:val="List"/>
    <w:rsid w:val="00E03AD9"/>
    <w:pPr>
      <w:numPr>
        <w:numId w:val="10"/>
      </w:numPr>
    </w:pPr>
  </w:style>
  <w:style w:type="character" w:customStyle="1" w:styleId="WingdingSymbols">
    <w:name w:val="Wingding Symbols"/>
    <w:rsid w:val="00E03AD9"/>
    <w:rPr>
      <w:rFonts w:ascii="Wingdings" w:hAnsi="Wingdings"/>
    </w:rPr>
  </w:style>
  <w:style w:type="paragraph" w:customStyle="1" w:styleId="TableHeading">
    <w:name w:val="Table Heading"/>
    <w:basedOn w:val="HeadingBase"/>
    <w:rsid w:val="00E03AD9"/>
    <w:pPr>
      <w:keepLines/>
      <w:pBdr>
        <w:bottom w:val="single" w:sz="6" w:space="1" w:color="918585"/>
      </w:pBdr>
      <w:spacing w:before="240"/>
    </w:pPr>
  </w:style>
  <w:style w:type="character" w:customStyle="1" w:styleId="HotSpot">
    <w:name w:val="HotSpot"/>
    <w:rsid w:val="00E03AD9"/>
    <w:rPr>
      <w:color w:val="0033CC"/>
      <w:u w:val="none"/>
    </w:rPr>
  </w:style>
  <w:style w:type="paragraph" w:customStyle="1" w:styleId="BodyTextRight">
    <w:name w:val="Body Text Right"/>
    <w:basedOn w:val="BodyText"/>
    <w:rsid w:val="00E03AD9"/>
    <w:pPr>
      <w:spacing w:before="0" w:after="0"/>
      <w:jc w:val="right"/>
    </w:pPr>
  </w:style>
  <w:style w:type="paragraph" w:styleId="Index3">
    <w:name w:val="index 3"/>
    <w:basedOn w:val="ListNumber2"/>
    <w:next w:val="Normal"/>
    <w:semiHidden/>
    <w:rsid w:val="00E03AD9"/>
    <w:pPr>
      <w:numPr>
        <w:numId w:val="0"/>
      </w:numPr>
      <w:tabs>
        <w:tab w:val="right" w:leader="dot" w:pos="4176"/>
      </w:tabs>
    </w:pPr>
  </w:style>
  <w:style w:type="paragraph" w:styleId="ListNumber2">
    <w:name w:val="List Number 2"/>
    <w:basedOn w:val="List2"/>
    <w:rsid w:val="00E03AD9"/>
    <w:pPr>
      <w:numPr>
        <w:numId w:val="9"/>
      </w:numPr>
      <w:tabs>
        <w:tab w:val="clear" w:pos="1060"/>
      </w:tabs>
    </w:pPr>
  </w:style>
  <w:style w:type="paragraph" w:customStyle="1" w:styleId="MarginNote">
    <w:name w:val="Margin Note"/>
    <w:basedOn w:val="BodyText"/>
    <w:rsid w:val="00E03A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3A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3A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3AD9"/>
    <w:rPr>
      <w:sz w:val="32"/>
    </w:rPr>
  </w:style>
  <w:style w:type="paragraph" w:customStyle="1" w:styleId="HeadingProcedure">
    <w:name w:val="Heading Procedure"/>
    <w:basedOn w:val="HeadingBase"/>
    <w:next w:val="Normal"/>
    <w:rsid w:val="00E03AD9"/>
    <w:pPr>
      <w:tabs>
        <w:tab w:val="left" w:pos="0"/>
      </w:tabs>
      <w:spacing w:before="120" w:after="60"/>
    </w:pPr>
    <w:rPr>
      <w:i/>
      <w:color w:val="918585"/>
      <w:sz w:val="22"/>
    </w:rPr>
  </w:style>
  <w:style w:type="paragraph" w:customStyle="1" w:styleId="TableBodyText">
    <w:name w:val="Table Body Text"/>
    <w:basedOn w:val="BodyText"/>
    <w:rsid w:val="00E03AD9"/>
    <w:pPr>
      <w:spacing w:before="60" w:after="60"/>
    </w:pPr>
  </w:style>
  <w:style w:type="paragraph" w:styleId="ListContinue">
    <w:name w:val="List Continue"/>
    <w:basedOn w:val="List"/>
    <w:rsid w:val="00E03AD9"/>
    <w:pPr>
      <w:ind w:firstLine="0"/>
    </w:pPr>
  </w:style>
  <w:style w:type="paragraph" w:customStyle="1" w:styleId="ListNote">
    <w:name w:val="List Note"/>
    <w:basedOn w:val="List"/>
    <w:rsid w:val="00E03AD9"/>
    <w:pPr>
      <w:pBdr>
        <w:top w:val="single" w:sz="6" w:space="2" w:color="918585"/>
        <w:bottom w:val="single" w:sz="6" w:space="2" w:color="918585"/>
      </w:pBdr>
      <w:tabs>
        <w:tab w:val="left" w:pos="1021"/>
      </w:tabs>
      <w:ind w:firstLine="0"/>
    </w:pPr>
  </w:style>
  <w:style w:type="paragraph" w:customStyle="1" w:styleId="Warning">
    <w:name w:val="Warning"/>
    <w:basedOn w:val="BodyText"/>
    <w:rsid w:val="00E03AD9"/>
    <w:pPr>
      <w:shd w:val="clear" w:color="auto" w:fill="D9D9D9"/>
      <w:tabs>
        <w:tab w:val="left" w:pos="992"/>
      </w:tabs>
      <w:ind w:left="119" w:right="119"/>
    </w:pPr>
    <w:rPr>
      <w:sz w:val="20"/>
    </w:rPr>
  </w:style>
  <w:style w:type="paragraph" w:customStyle="1" w:styleId="MarginIcons">
    <w:name w:val="Margin Icons"/>
    <w:basedOn w:val="BodyText"/>
    <w:rsid w:val="00E03A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3AD9"/>
    <w:rPr>
      <w:rFonts w:ascii="Courier New" w:hAnsi="Courier New"/>
    </w:rPr>
  </w:style>
  <w:style w:type="paragraph" w:customStyle="1" w:styleId="NoteBullet">
    <w:name w:val="Note Bullet"/>
    <w:basedOn w:val="Note"/>
    <w:rsid w:val="00E03AD9"/>
    <w:pPr>
      <w:tabs>
        <w:tab w:val="clear" w:pos="680"/>
      </w:tabs>
      <w:spacing w:before="60" w:after="60"/>
    </w:pPr>
  </w:style>
  <w:style w:type="paragraph" w:customStyle="1" w:styleId="SubHeading2">
    <w:name w:val="SubHeading2"/>
    <w:basedOn w:val="HeadingBase"/>
    <w:rsid w:val="00E03AD9"/>
    <w:pPr>
      <w:spacing w:before="240" w:after="60"/>
    </w:pPr>
    <w:rPr>
      <w:sz w:val="20"/>
    </w:rPr>
  </w:style>
  <w:style w:type="paragraph" w:customStyle="1" w:styleId="SubHeading1">
    <w:name w:val="SubHeading1"/>
    <w:basedOn w:val="HeadingBase"/>
    <w:rsid w:val="00E03AD9"/>
    <w:pPr>
      <w:spacing w:before="240" w:after="60"/>
    </w:pPr>
    <w:rPr>
      <w:color w:val="918585"/>
      <w:sz w:val="22"/>
    </w:rPr>
  </w:style>
  <w:style w:type="paragraph" w:customStyle="1" w:styleId="SideHeading">
    <w:name w:val="Side Heading"/>
    <w:basedOn w:val="HeadingBase"/>
    <w:rsid w:val="00E03A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3AD9"/>
    <w:pPr>
      <w:tabs>
        <w:tab w:val="num" w:pos="360"/>
      </w:tabs>
    </w:pPr>
  </w:style>
  <w:style w:type="paragraph" w:styleId="PlainText">
    <w:name w:val="Plain Text"/>
    <w:basedOn w:val="Normal"/>
    <w:link w:val="PlainTextChar"/>
    <w:rsid w:val="00E03AD9"/>
    <w:rPr>
      <w:sz w:val="20"/>
    </w:rPr>
  </w:style>
  <w:style w:type="character" w:customStyle="1" w:styleId="PlainTextChar">
    <w:name w:val="Plain Text Char"/>
    <w:basedOn w:val="DefaultParagraphFont"/>
    <w:link w:val="PlainText"/>
    <w:rsid w:val="00E03A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3AD9"/>
    <w:rPr>
      <w:b/>
      <w:smallCaps/>
    </w:rPr>
  </w:style>
  <w:style w:type="paragraph" w:customStyle="1" w:styleId="TableListNumber">
    <w:name w:val="Table List Number"/>
    <w:basedOn w:val="ListNumber"/>
    <w:rsid w:val="00E03AD9"/>
    <w:pPr>
      <w:numPr>
        <w:numId w:val="0"/>
      </w:numPr>
    </w:pPr>
  </w:style>
  <w:style w:type="paragraph" w:styleId="TOC4">
    <w:name w:val="toc 4"/>
    <w:basedOn w:val="TOCBase"/>
    <w:next w:val="Normal"/>
    <w:semiHidden/>
    <w:rsid w:val="00E03AD9"/>
    <w:pPr>
      <w:tabs>
        <w:tab w:val="right" w:leader="dot" w:pos="9071"/>
      </w:tabs>
      <w:ind w:left="1701"/>
    </w:pPr>
  </w:style>
  <w:style w:type="paragraph" w:customStyle="1" w:styleId="ListAlpha">
    <w:name w:val="List Alpha"/>
    <w:basedOn w:val="List"/>
    <w:rsid w:val="00E03AD9"/>
    <w:pPr>
      <w:numPr>
        <w:numId w:val="8"/>
      </w:numPr>
    </w:pPr>
  </w:style>
  <w:style w:type="paragraph" w:customStyle="1" w:styleId="ListAlpha2">
    <w:name w:val="List Alpha 2"/>
    <w:basedOn w:val="List2"/>
    <w:rsid w:val="00E03AD9"/>
    <w:pPr>
      <w:numPr>
        <w:numId w:val="7"/>
      </w:numPr>
    </w:pPr>
  </w:style>
  <w:style w:type="paragraph" w:styleId="List2">
    <w:name w:val="List 2"/>
    <w:basedOn w:val="BodyText"/>
    <w:rsid w:val="00E03AD9"/>
    <w:pPr>
      <w:tabs>
        <w:tab w:val="left" w:pos="680"/>
      </w:tabs>
      <w:spacing w:before="60" w:after="60"/>
      <w:ind w:left="680" w:hanging="340"/>
    </w:pPr>
  </w:style>
  <w:style w:type="paragraph" w:styleId="List3">
    <w:name w:val="List 3"/>
    <w:basedOn w:val="BodyText"/>
    <w:rsid w:val="00E03AD9"/>
    <w:pPr>
      <w:tabs>
        <w:tab w:val="left" w:pos="1021"/>
      </w:tabs>
      <w:spacing w:before="60" w:after="60"/>
      <w:ind w:left="1020" w:hanging="340"/>
    </w:pPr>
  </w:style>
  <w:style w:type="paragraph" w:styleId="List4">
    <w:name w:val="List 4"/>
    <w:basedOn w:val="BodyText"/>
    <w:rsid w:val="00E03AD9"/>
    <w:pPr>
      <w:tabs>
        <w:tab w:val="left" w:pos="1361"/>
      </w:tabs>
      <w:spacing w:before="60" w:after="60"/>
      <w:ind w:left="1361" w:hanging="340"/>
    </w:pPr>
  </w:style>
  <w:style w:type="paragraph" w:styleId="List5">
    <w:name w:val="List 5"/>
    <w:basedOn w:val="BodyText"/>
    <w:rsid w:val="00E03AD9"/>
    <w:pPr>
      <w:tabs>
        <w:tab w:val="left" w:pos="1701"/>
      </w:tabs>
      <w:spacing w:before="60" w:after="60"/>
      <w:ind w:left="1701" w:hanging="340"/>
    </w:pPr>
  </w:style>
  <w:style w:type="paragraph" w:styleId="ListBullet3">
    <w:name w:val="List Bullet 3"/>
    <w:basedOn w:val="List3"/>
    <w:rsid w:val="00E03AD9"/>
    <w:pPr>
      <w:numPr>
        <w:numId w:val="14"/>
      </w:numPr>
      <w:tabs>
        <w:tab w:val="clear" w:pos="1021"/>
      </w:tabs>
      <w:ind w:left="1037" w:hanging="357"/>
    </w:pPr>
  </w:style>
  <w:style w:type="paragraph" w:styleId="ListBullet4">
    <w:name w:val="List Bullet 4"/>
    <w:basedOn w:val="List4"/>
    <w:rsid w:val="00E03AD9"/>
    <w:pPr>
      <w:numPr>
        <w:numId w:val="2"/>
      </w:numPr>
    </w:pPr>
  </w:style>
  <w:style w:type="paragraph" w:styleId="ListBullet5">
    <w:name w:val="List Bullet 5"/>
    <w:basedOn w:val="List5"/>
    <w:rsid w:val="00E03AD9"/>
    <w:pPr>
      <w:numPr>
        <w:numId w:val="3"/>
      </w:numPr>
    </w:pPr>
  </w:style>
  <w:style w:type="paragraph" w:styleId="ListContinue2">
    <w:name w:val="List Continue 2"/>
    <w:basedOn w:val="List2"/>
    <w:rsid w:val="00E03AD9"/>
    <w:pPr>
      <w:ind w:firstLine="0"/>
    </w:pPr>
  </w:style>
  <w:style w:type="paragraph" w:styleId="ListContinue3">
    <w:name w:val="List Continue 3"/>
    <w:basedOn w:val="List3"/>
    <w:rsid w:val="00E03AD9"/>
    <w:pPr>
      <w:ind w:left="1021" w:firstLine="0"/>
    </w:pPr>
  </w:style>
  <w:style w:type="paragraph" w:styleId="ListContinue4">
    <w:name w:val="List Continue 4"/>
    <w:basedOn w:val="List4"/>
    <w:rsid w:val="00E03AD9"/>
    <w:pPr>
      <w:ind w:firstLine="0"/>
    </w:pPr>
  </w:style>
  <w:style w:type="paragraph" w:styleId="ListContinue5">
    <w:name w:val="List Continue 5"/>
    <w:basedOn w:val="List5"/>
    <w:rsid w:val="00E03AD9"/>
    <w:pPr>
      <w:ind w:firstLine="0"/>
    </w:pPr>
  </w:style>
  <w:style w:type="paragraph" w:styleId="ListNumber3">
    <w:name w:val="List Number 3"/>
    <w:basedOn w:val="List3"/>
    <w:rsid w:val="00E03AD9"/>
    <w:pPr>
      <w:numPr>
        <w:numId w:val="4"/>
      </w:numPr>
    </w:pPr>
  </w:style>
  <w:style w:type="paragraph" w:styleId="ListNumber4">
    <w:name w:val="List Number 4"/>
    <w:basedOn w:val="List4"/>
    <w:rsid w:val="00E03AD9"/>
    <w:pPr>
      <w:numPr>
        <w:numId w:val="5"/>
      </w:numPr>
    </w:pPr>
  </w:style>
  <w:style w:type="paragraph" w:styleId="ListNumber5">
    <w:name w:val="List Number 5"/>
    <w:basedOn w:val="List5"/>
    <w:rsid w:val="00E03AD9"/>
    <w:pPr>
      <w:numPr>
        <w:numId w:val="6"/>
      </w:numPr>
    </w:pPr>
  </w:style>
  <w:style w:type="paragraph" w:styleId="BlockText">
    <w:name w:val="Block Text"/>
    <w:basedOn w:val="Normal"/>
    <w:rsid w:val="00E03AD9"/>
    <w:pPr>
      <w:spacing w:after="120"/>
      <w:ind w:left="1440" w:right="1440"/>
    </w:pPr>
  </w:style>
  <w:style w:type="character" w:customStyle="1" w:styleId="Subscript">
    <w:name w:val="Subscript"/>
    <w:basedOn w:val="DefaultParagraphFont"/>
    <w:rsid w:val="00E03AD9"/>
    <w:rPr>
      <w:sz w:val="16"/>
      <w:vertAlign w:val="subscript"/>
    </w:rPr>
  </w:style>
  <w:style w:type="character" w:customStyle="1" w:styleId="Superscript">
    <w:name w:val="Superscript"/>
    <w:basedOn w:val="DefaultParagraphFont"/>
    <w:rsid w:val="00E03AD9"/>
    <w:rPr>
      <w:sz w:val="16"/>
      <w:vertAlign w:val="superscript"/>
    </w:rPr>
  </w:style>
  <w:style w:type="character" w:customStyle="1" w:styleId="Symbols">
    <w:name w:val="Symbols"/>
    <w:basedOn w:val="DefaultParagraphFont"/>
    <w:rsid w:val="00E03AD9"/>
    <w:rPr>
      <w:rFonts w:ascii="Symbol" w:hAnsi="Symbol"/>
    </w:rPr>
  </w:style>
  <w:style w:type="character" w:customStyle="1" w:styleId="MenuOptions">
    <w:name w:val="Menu Options"/>
    <w:basedOn w:val="DefaultParagraphFont"/>
    <w:rsid w:val="00E03AD9"/>
    <w:rPr>
      <w:rFonts w:ascii="Arial Narrow" w:hAnsi="Arial Narrow"/>
      <w:smallCaps/>
    </w:rPr>
  </w:style>
  <w:style w:type="character" w:customStyle="1" w:styleId="Buttons">
    <w:name w:val="Buttons"/>
    <w:basedOn w:val="DefaultParagraphFont"/>
    <w:rsid w:val="00E03AD9"/>
    <w:rPr>
      <w:b/>
    </w:rPr>
  </w:style>
  <w:style w:type="character" w:customStyle="1" w:styleId="Underlined">
    <w:name w:val="Underlined"/>
    <w:basedOn w:val="DefaultParagraphFont"/>
    <w:rsid w:val="00E03AD9"/>
    <w:rPr>
      <w:u w:val="single"/>
    </w:rPr>
  </w:style>
  <w:style w:type="paragraph" w:customStyle="1" w:styleId="TableBodyTextRight">
    <w:name w:val="Table Body Text Right"/>
    <w:basedOn w:val="TableBodyText"/>
    <w:rsid w:val="00E03AD9"/>
    <w:pPr>
      <w:widowControl w:val="0"/>
      <w:autoSpaceDE w:val="0"/>
      <w:autoSpaceDN w:val="0"/>
      <w:adjustRightInd w:val="0"/>
      <w:jc w:val="right"/>
    </w:pPr>
    <w:rPr>
      <w:rFonts w:cs="Arial"/>
      <w:szCs w:val="18"/>
    </w:rPr>
  </w:style>
  <w:style w:type="paragraph" w:customStyle="1" w:styleId="CopyrightText">
    <w:name w:val="Copyright Text"/>
    <w:basedOn w:val="BodyText"/>
    <w:rsid w:val="00E03AD9"/>
    <w:rPr>
      <w:sz w:val="18"/>
    </w:rPr>
  </w:style>
  <w:style w:type="paragraph" w:customStyle="1" w:styleId="BodySmallRight">
    <w:name w:val="Body Small Right"/>
    <w:basedOn w:val="BodyTextRight"/>
    <w:rsid w:val="00E03AD9"/>
    <w:rPr>
      <w:sz w:val="18"/>
      <w:szCs w:val="18"/>
    </w:rPr>
  </w:style>
  <w:style w:type="paragraph" w:customStyle="1" w:styleId="MarginEdition">
    <w:name w:val="Margin Edition"/>
    <w:basedOn w:val="MarginNote"/>
    <w:rsid w:val="00E03AD9"/>
    <w:pPr>
      <w:spacing w:before="0" w:after="0"/>
    </w:pPr>
    <w:rPr>
      <w:rFonts w:ascii="Times New Roman" w:hAnsi="Times New Roman"/>
      <w:color w:val="999999"/>
    </w:rPr>
  </w:style>
  <w:style w:type="paragraph" w:customStyle="1" w:styleId="Spacer">
    <w:name w:val="Spacer"/>
    <w:basedOn w:val="Normal"/>
    <w:rsid w:val="00E03AD9"/>
    <w:rPr>
      <w:sz w:val="2"/>
      <w:szCs w:val="2"/>
    </w:rPr>
  </w:style>
  <w:style w:type="character" w:customStyle="1" w:styleId="Small">
    <w:name w:val="Small"/>
    <w:basedOn w:val="DefaultParagraphFont"/>
    <w:rsid w:val="00E03AD9"/>
    <w:rPr>
      <w:sz w:val="16"/>
    </w:rPr>
  </w:style>
  <w:style w:type="paragraph" w:customStyle="1" w:styleId="WideTable">
    <w:name w:val="Wide Table"/>
    <w:basedOn w:val="Normal"/>
    <w:rsid w:val="00E03AD9"/>
    <w:pPr>
      <w:ind w:left="-1418"/>
    </w:pPr>
    <w:rPr>
      <w:sz w:val="2"/>
      <w:szCs w:val="2"/>
    </w:rPr>
  </w:style>
  <w:style w:type="character" w:styleId="PageNumber">
    <w:name w:val="page number"/>
    <w:basedOn w:val="DefaultParagraphFont"/>
    <w:rsid w:val="00E03AD9"/>
  </w:style>
  <w:style w:type="paragraph" w:styleId="Quote">
    <w:name w:val="Quote"/>
    <w:basedOn w:val="Heading1"/>
    <w:link w:val="QuoteChar"/>
    <w:qFormat/>
    <w:rsid w:val="00E03AD9"/>
    <w:rPr>
      <w:b w:val="0"/>
      <w:sz w:val="72"/>
      <w:szCs w:val="72"/>
      <w:lang w:val="en-NZ"/>
    </w:rPr>
  </w:style>
  <w:style w:type="character" w:customStyle="1" w:styleId="QuoteChar">
    <w:name w:val="Quote Char"/>
    <w:basedOn w:val="DefaultParagraphFont"/>
    <w:link w:val="Quote"/>
    <w:rsid w:val="00E03A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3AD9"/>
    <w:pPr>
      <w:pageBreakBefore/>
    </w:pPr>
  </w:style>
  <w:style w:type="paragraph" w:customStyle="1" w:styleId="Border">
    <w:name w:val="Border"/>
    <w:basedOn w:val="Normal"/>
    <w:qFormat/>
    <w:rsid w:val="00E03A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3AD9"/>
    <w:rPr>
      <w:b/>
      <w:bCs/>
      <w:i/>
      <w:iCs/>
      <w:color w:val="auto"/>
    </w:rPr>
  </w:style>
  <w:style w:type="paragraph" w:styleId="IntenseQuote">
    <w:name w:val="Intense Quote"/>
    <w:basedOn w:val="Normal"/>
    <w:next w:val="Normal"/>
    <w:link w:val="IntenseQuoteChar"/>
    <w:uiPriority w:val="30"/>
    <w:qFormat/>
    <w:rsid w:val="00E03A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3A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3AD9"/>
    <w:rPr>
      <w:smallCaps/>
      <w:color w:val="auto"/>
      <w:u w:val="single"/>
    </w:rPr>
  </w:style>
  <w:style w:type="character" w:styleId="IntenseReference">
    <w:name w:val="Intense Reference"/>
    <w:basedOn w:val="DefaultParagraphFont"/>
    <w:uiPriority w:val="32"/>
    <w:qFormat/>
    <w:rsid w:val="00E03AD9"/>
    <w:rPr>
      <w:b/>
      <w:bCs/>
      <w:smallCaps/>
      <w:color w:val="auto"/>
      <w:spacing w:val="5"/>
      <w:u w:val="single"/>
    </w:rPr>
  </w:style>
  <w:style w:type="paragraph" w:customStyle="1" w:styleId="2ColumnHeading">
    <w:name w:val="2Column Heading"/>
    <w:basedOn w:val="BodyText"/>
    <w:qFormat/>
    <w:rsid w:val="00E03AD9"/>
    <w:pPr>
      <w:spacing w:after="60"/>
      <w:ind w:left="-2268"/>
    </w:pPr>
    <w:rPr>
      <w:b/>
    </w:rPr>
  </w:style>
  <w:style w:type="paragraph" w:customStyle="1" w:styleId="Heading1TOC">
    <w:name w:val="Heading1 TOC"/>
    <w:basedOn w:val="Normal"/>
    <w:qFormat/>
    <w:rsid w:val="00E03AD9"/>
    <w:pPr>
      <w:spacing w:before="240" w:after="120"/>
    </w:pPr>
    <w:rPr>
      <w:rFonts w:ascii="Times New Roman" w:hAnsi="Times New Roman"/>
      <w:b/>
      <w:sz w:val="32"/>
    </w:rPr>
  </w:style>
  <w:style w:type="paragraph" w:customStyle="1" w:styleId="Heading2TOC">
    <w:name w:val="Heading2 TOC"/>
    <w:basedOn w:val="Normal"/>
    <w:qFormat/>
    <w:rsid w:val="00E03AD9"/>
    <w:pPr>
      <w:spacing w:before="240" w:after="60"/>
    </w:pPr>
    <w:rPr>
      <w:rFonts w:ascii="Times New Roman" w:hAnsi="Times New Roman"/>
      <w:b/>
      <w:sz w:val="28"/>
    </w:rPr>
  </w:style>
  <w:style w:type="character" w:customStyle="1" w:styleId="Underline">
    <w:name w:val="Underline"/>
    <w:basedOn w:val="DefaultParagraphFont"/>
    <w:qFormat/>
    <w:rsid w:val="00E03AD9"/>
    <w:rPr>
      <w:u w:val="single"/>
    </w:rPr>
  </w:style>
  <w:style w:type="character" w:customStyle="1" w:styleId="BoldandItalics">
    <w:name w:val="Bold and Italics"/>
    <w:qFormat/>
    <w:rsid w:val="00E03AD9"/>
    <w:rPr>
      <w:b/>
      <w:i/>
      <w:u w:val="none"/>
    </w:rPr>
  </w:style>
  <w:style w:type="paragraph" w:styleId="BalloonText">
    <w:name w:val="Balloon Text"/>
    <w:basedOn w:val="Normal"/>
    <w:link w:val="BalloonTextChar"/>
    <w:rsid w:val="00E03AD9"/>
    <w:rPr>
      <w:rFonts w:ascii="Tahoma" w:hAnsi="Tahoma" w:cs="Tahoma"/>
      <w:sz w:val="16"/>
      <w:szCs w:val="16"/>
    </w:rPr>
  </w:style>
  <w:style w:type="character" w:customStyle="1" w:styleId="BalloonTextChar">
    <w:name w:val="Balloon Text Char"/>
    <w:basedOn w:val="DefaultParagraphFont"/>
    <w:link w:val="BalloonText"/>
    <w:rsid w:val="00E03A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3A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3A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841</Words>
  <Characters>5373</Characters>
  <Application>Microsoft Office Word</Application>
  <DocSecurity>0</DocSecurity>
  <Lines>196</Lines>
  <Paragraphs>125</Paragraphs>
  <ScaleCrop>false</ScaleCrop>
  <Company>Author-it Software Corporation Ltd.</Company>
  <LinksUpToDate>false</LinksUpToDate>
  <CharactersWithSpaces>6150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CPP20111 Certificate II in Surveying and Spatial Information Services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2012-05-27T05:13:00Z</dcterms:created>
  <dcterms:modified xsi:type="dcterms:W3CDTF">2012-05-27T05:13:00Z</dcterms:modified>
</cp:coreProperties>
</file>