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E45" w:rsidP="004C4E45">
      <w:pPr>
        <w:pStyle w:val="Title"/>
      </w:pPr>
      <w:bookmarkStart w:id="0" w:name="_GoBack"/>
      <w:bookmarkEnd w:id="0"/>
      <w:r>
        <w:fldChar w:fldCharType="begin"/>
      </w:r>
      <w:r>
        <w:instrText xml:space="preserve"> TITLE   \* MERGEFORMAT </w:instrText>
      </w:r>
      <w:r>
        <w:fldChar w:fldCharType="separate"/>
      </w:r>
      <w:r>
        <w:t>CPP10107 Certificate I in Security Operations</w:t>
      </w:r>
      <w:r>
        <w:fldChar w:fldCharType="end"/>
      </w:r>
    </w:p>
    <w:p w:rsidR="004C4E45" w:rsidP="004C4E45">
      <w:pPr>
        <w:pStyle w:val="Version"/>
        <w:sectPr w:rsidSect="00870B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0BA9" w:rsidP="00870BA9">
      <w:pPr>
        <w:pStyle w:val="SuperHeading"/>
      </w:pPr>
      <w:r w:rsidRPr="00870BA9">
        <w:t>CPP10107 Certificate I in Security Operations</w:t>
      </w:r>
    </w:p>
    <w:p w:rsidR="00000000" w:rsidRPr="00870BA9" w:rsidP="00870BA9">
      <w:pPr>
        <w:pStyle w:val="Heading1"/>
      </w:pPr>
      <w:bookmarkStart w:id="1" w:name="O_358589"/>
      <w:bookmarkEnd w:id="1"/>
      <w:r w:rsidRPr="00870BA9">
        <w:t>Modification History</w:t>
      </w:r>
    </w:p>
    <w:p w:rsidR="00000000" w:rsidRPr="00870BA9" w:rsidP="00870BA9">
      <w:pPr>
        <w:pStyle w:val="BodyText"/>
      </w:pPr>
      <w:r w:rsidRPr="00870BA9">
        <w:t>Not Applicable</w:t>
      </w:r>
    </w:p>
    <w:p w:rsidR="00000000" w:rsidRPr="00870BA9" w:rsidP="00870BA9">
      <w:pPr>
        <w:pStyle w:val="AllowPageBreak"/>
      </w:pPr>
    </w:p>
    <w:p w:rsidR="00000000" w:rsidRPr="00870BA9" w:rsidP="00870BA9">
      <w:pPr>
        <w:pStyle w:val="Heading1"/>
      </w:pPr>
      <w:bookmarkStart w:id="2" w:name="O_358594"/>
      <w:bookmarkEnd w:id="2"/>
      <w:r w:rsidRPr="00870BA9">
        <w:t>Description</w:t>
      </w:r>
    </w:p>
    <w:p w:rsidR="00000000" w:rsidRPr="00870BA9" w:rsidP="00870BA9">
      <w:pPr>
        <w:pStyle w:val="BodyText"/>
      </w:pPr>
      <w:r w:rsidRPr="00870BA9">
        <w:t>Not Applicable</w:t>
      </w:r>
    </w:p>
    <w:p w:rsidR="00000000" w:rsidRPr="00870BA9" w:rsidP="00870BA9">
      <w:pPr>
        <w:pStyle w:val="AllowPageBreak"/>
      </w:pPr>
    </w:p>
    <w:p w:rsidR="00000000" w:rsidRPr="00870BA9" w:rsidP="00870BA9">
      <w:pPr>
        <w:pStyle w:val="Heading1"/>
      </w:pPr>
      <w:bookmarkStart w:id="3" w:name="O_358587"/>
      <w:bookmarkEnd w:id="3"/>
      <w:r w:rsidRPr="00870BA9">
        <w:t>Pathways Information</w:t>
      </w:r>
    </w:p>
    <w:p w:rsidR="00000000" w:rsidRPr="00870BA9" w:rsidP="00870BA9">
      <w:pPr>
        <w:pStyle w:val="BodyText"/>
      </w:pPr>
      <w:r w:rsidRPr="00870BA9">
        <w:t>Not Applicable</w:t>
      </w:r>
    </w:p>
    <w:p w:rsidR="00000000" w:rsidRPr="00870BA9" w:rsidP="00870BA9">
      <w:pPr>
        <w:pStyle w:val="AllowPageBreak"/>
      </w:pPr>
    </w:p>
    <w:p w:rsidR="00000000" w:rsidRPr="00870BA9" w:rsidP="00870BA9">
      <w:pPr>
        <w:pStyle w:val="Heading1"/>
      </w:pPr>
      <w:bookmarkStart w:id="4" w:name="O_358590"/>
      <w:bookmarkEnd w:id="4"/>
      <w:r w:rsidRPr="00870BA9">
        <w:t>Licensing/Regulatory Information</w:t>
      </w:r>
    </w:p>
    <w:p w:rsidR="00000000" w:rsidRPr="00870BA9" w:rsidP="00870BA9">
      <w:pPr>
        <w:pStyle w:val="BodyText"/>
      </w:pPr>
      <w:r w:rsidRPr="00870BA9">
        <w:t>Not Applicable</w:t>
      </w:r>
    </w:p>
    <w:p w:rsidR="00000000" w:rsidRPr="00870BA9" w:rsidP="00870BA9">
      <w:pPr>
        <w:pStyle w:val="AllowPageBreak"/>
      </w:pPr>
    </w:p>
    <w:p w:rsidR="00000000" w:rsidRPr="00870BA9" w:rsidP="00870BA9">
      <w:pPr>
        <w:pStyle w:val="Heading1"/>
      </w:pPr>
      <w:bookmarkStart w:id="5" w:name="O_358592"/>
      <w:bookmarkEnd w:id="5"/>
      <w:r w:rsidRPr="00870BA9">
        <w:t>Entry Requirements</w:t>
      </w:r>
    </w:p>
    <w:p w:rsidR="00000000" w:rsidRPr="00870BA9" w:rsidP="00870BA9">
      <w:pPr>
        <w:pStyle w:val="BodyText"/>
      </w:pPr>
      <w:r w:rsidRPr="00870BA9">
        <w:t>Not Applicable</w:t>
      </w:r>
    </w:p>
    <w:p w:rsidR="00000000" w:rsidRPr="00870BA9" w:rsidP="00870BA9">
      <w:pPr>
        <w:pStyle w:val="AllowPageBreak"/>
      </w:pPr>
    </w:p>
    <w:p w:rsidR="00000000" w:rsidRPr="00870BA9" w:rsidP="00870BA9">
      <w:pPr>
        <w:pStyle w:val="Heading1"/>
      </w:pPr>
      <w:bookmarkStart w:id="6" w:name="O_358593"/>
      <w:bookmarkEnd w:id="6"/>
      <w:r w:rsidRPr="00870BA9">
        <w:t>Employability Skills Summary</w:t>
      </w:r>
    </w:p>
    <w:tbl>
      <w:tblPr>
        <w:tblW w:w="0" w:type="auto"/>
        <w:tblLayout w:type="fixed"/>
        <w:tblCellMar>
          <w:left w:w="62" w:type="dxa"/>
          <w:right w:w="62" w:type="dxa"/>
        </w:tblCellMar>
        <w:tblLook w:val="0000"/>
      </w:tblPr>
      <w:tblGrid>
        <w:gridCol w:w="3536"/>
        <w:gridCol w:w="4986"/>
      </w:tblGrid>
      <w:tr w:rsidTr="004C4E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Employability Skills Qualification Summary</w:t>
            </w:r>
          </w:p>
        </w:tc>
      </w:tr>
      <w:tr w:rsidTr="004C4E4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A9" w:rsidP="00870BA9">
            <w:pPr>
              <w:pStyle w:val="BodyText"/>
            </w:pPr>
            <w:r w:rsidRPr="00870BA9">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Industry</w:t>
            </w:r>
            <w:r w:rsidRPr="00870BA9">
              <w:t>/</w:t>
            </w:r>
            <w:r w:rsidRPr="00870BA9">
              <w:rPr>
                <w:rStyle w:val="SpecialBold"/>
              </w:rPr>
              <w:t>enterprise requirements for this qualification include</w:t>
            </w:r>
            <w:r w:rsidRPr="00870BA9">
              <w:t>:</w:t>
            </w:r>
          </w:p>
        </w:tc>
      </w:tr>
      <w:tr w:rsidTr="004C4E4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A9" w:rsidP="00870BA9">
            <w:pPr>
              <w:pStyle w:val="ListBullet"/>
            </w:pPr>
            <w:r w:rsidRPr="00870BA9">
              <w:t>apply literacy skills to:</w:t>
            </w:r>
          </w:p>
          <w:p w:rsidR="00000000" w:rsidRPr="00870BA9" w:rsidP="00870BA9">
            <w:pPr>
              <w:pStyle w:val="ListBullet2"/>
            </w:pPr>
            <w:r w:rsidRPr="00870BA9">
              <w:t>assess and use workplace information</w:t>
            </w:r>
          </w:p>
          <w:p w:rsidR="00000000" w:rsidRPr="00870BA9" w:rsidP="00870BA9">
            <w:pPr>
              <w:pStyle w:val="ListBullet2"/>
            </w:pPr>
            <w:r w:rsidRPr="00870BA9">
              <w:t>interpret and understand basic legal, financial, procedural and technical requirements</w:t>
            </w:r>
          </w:p>
          <w:p w:rsidR="00000000" w:rsidRPr="00870BA9" w:rsidP="00870BA9">
            <w:pPr>
              <w:pStyle w:val="ListBullet2"/>
            </w:pPr>
            <w:r w:rsidRPr="00870BA9">
              <w:t>process workplace documentation</w:t>
            </w:r>
          </w:p>
          <w:p w:rsidR="00000000" w:rsidRPr="00870BA9" w:rsidP="00870BA9">
            <w:pPr>
              <w:pStyle w:val="ListBullet2"/>
            </w:pPr>
            <w:r w:rsidRPr="00870BA9">
              <w:t>read and record data</w:t>
            </w:r>
          </w:p>
          <w:p w:rsidR="00000000" w:rsidRPr="00870BA9" w:rsidP="00870BA9">
            <w:pPr>
              <w:pStyle w:val="ListBullet"/>
            </w:pPr>
            <w:r w:rsidRPr="00870BA9">
              <w:t xml:space="preserve">apply numeracy skills to accurately record and collate and to undertake basic computations </w:t>
            </w:r>
          </w:p>
          <w:p w:rsidR="00000000" w:rsidRPr="00870BA9" w:rsidP="00870BA9">
            <w:pPr>
              <w:pStyle w:val="ListBullet"/>
            </w:pPr>
            <w:r w:rsidRPr="00870BA9">
              <w:t xml:space="preserve">assess and record information from varied sources </w:t>
            </w:r>
          </w:p>
          <w:p w:rsidR="00000000" w:rsidRPr="00870BA9" w:rsidP="00870BA9">
            <w:pPr>
              <w:pStyle w:val="ListBullet"/>
            </w:pPr>
            <w:r w:rsidRPr="00870BA9">
              <w:t>communicate demonstrating social and cultural sensitivity and respect</w:t>
            </w:r>
          </w:p>
          <w:p w:rsidR="00000000" w:rsidRPr="00870BA9" w:rsidP="00870BA9">
            <w:pPr>
              <w:pStyle w:val="ListBullet"/>
            </w:pPr>
            <w:r w:rsidRPr="00870BA9">
              <w:t>communicate in a clear and concise manner, in written and verbal modes</w:t>
            </w:r>
          </w:p>
          <w:p w:rsidR="00000000" w:rsidRPr="00870BA9" w:rsidP="00870BA9">
            <w:pPr>
              <w:pStyle w:val="ListBullet"/>
            </w:pPr>
            <w:r w:rsidRPr="00870BA9">
              <w:t>follow procedures and instructions as they relate to legal and r</w:t>
            </w:r>
            <w:r w:rsidRPr="00870BA9">
              <w:t>egulatory requirements, occupational health and safety (OHS), industry standards and codes of practice, and emergency procedures</w:t>
            </w:r>
          </w:p>
          <w:p w:rsidR="00000000" w:rsidRPr="00870BA9" w:rsidP="00870BA9">
            <w:pPr>
              <w:pStyle w:val="ListBullet"/>
            </w:pPr>
            <w:r w:rsidRPr="00870BA9">
              <w:t>process routine workplace documentation</w:t>
            </w:r>
          </w:p>
          <w:p w:rsidR="00000000" w:rsidRPr="00870BA9" w:rsidP="00870BA9">
            <w:pPr>
              <w:pStyle w:val="ListBullet"/>
            </w:pPr>
            <w:r w:rsidRPr="00870BA9">
              <w:t>report hazards, potential hazards and risks</w:t>
            </w:r>
          </w:p>
          <w:p w:rsidR="00000000" w:rsidRPr="00870BA9" w:rsidP="00870BA9">
            <w:pPr>
              <w:pStyle w:val="ListBullet"/>
            </w:pPr>
            <w:r w:rsidRPr="00870BA9">
              <w:t>research and access routine sources of secu</w:t>
            </w:r>
            <w:r w:rsidRPr="00870BA9">
              <w:t>rity data</w:t>
            </w:r>
          </w:p>
          <w:p w:rsidR="00000000" w:rsidRPr="00870BA9" w:rsidP="00870BA9">
            <w:pPr>
              <w:pStyle w:val="ListBullet"/>
            </w:pPr>
            <w:r w:rsidRPr="00870BA9">
              <w:t>understand meanings of safety signs and symbols</w:t>
            </w:r>
          </w:p>
          <w:p w:rsidR="00000000" w:rsidRPr="00870BA9" w:rsidP="00870BA9">
            <w:pPr>
              <w:pStyle w:val="ListBullet"/>
            </w:pPr>
            <w:r w:rsidRPr="00870BA9">
              <w:t>understand workplace safety procedures</w:t>
            </w:r>
          </w:p>
          <w:p w:rsidR="00000000" w:rsidP="00870BA9">
            <w:pPr>
              <w:pStyle w:val="ListBullet"/>
              <w:rPr>
                <w:lang w:val="en-NZ"/>
              </w:rPr>
            </w:pPr>
            <w:r w:rsidRPr="00870BA9">
              <w:t>use basic workplace documents and user manuals</w:t>
            </w:r>
          </w:p>
        </w:tc>
      </w:tr>
      <w:tr w:rsidTr="004C4E4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A9" w:rsidP="00870BA9">
            <w:pPr>
              <w:pStyle w:val="ListBullet"/>
            </w:pPr>
            <w:r w:rsidRPr="00870BA9">
              <w:t xml:space="preserve">assist in gathering basic security information </w:t>
            </w:r>
          </w:p>
          <w:p w:rsidR="00000000" w:rsidRPr="00870BA9" w:rsidP="00870BA9">
            <w:pPr>
              <w:pStyle w:val="ListBullet"/>
            </w:pPr>
            <w:r w:rsidRPr="00870BA9">
              <w:t>develop effective personal relationships and discusses career opportunities with relevant people</w:t>
            </w:r>
          </w:p>
          <w:p w:rsidR="00000000" w:rsidRPr="00870BA9" w:rsidP="00870BA9">
            <w:pPr>
              <w:pStyle w:val="ListBullet"/>
            </w:pPr>
            <w:r w:rsidRPr="00870BA9">
              <w:t>participate in OHS management</w:t>
            </w:r>
          </w:p>
          <w:p w:rsidR="00000000" w:rsidRPr="00870BA9" w:rsidP="00870BA9">
            <w:pPr>
              <w:pStyle w:val="ListBullet"/>
            </w:pPr>
            <w:r w:rsidRPr="00870BA9">
              <w:t>relate to people from a range of social, cultural and ethnic backgrounds and with a range of physical and mental abilities</w:t>
            </w:r>
          </w:p>
          <w:p w:rsidR="00000000" w:rsidRPr="00870BA9" w:rsidP="00870BA9">
            <w:pPr>
              <w:pStyle w:val="ListBullet"/>
            </w:pPr>
            <w:r w:rsidRPr="00870BA9">
              <w:t>seek f</w:t>
            </w:r>
            <w:r w:rsidRPr="00870BA9">
              <w:t xml:space="preserve">eedback and clarification where </w:t>
            </w:r>
            <w:r w:rsidRPr="00870BA9">
              <w:t>appropriate</w:t>
            </w:r>
          </w:p>
          <w:p w:rsidR="00000000" w:rsidRPr="00870BA9" w:rsidP="00870BA9">
            <w:pPr>
              <w:pStyle w:val="ListBullet"/>
            </w:pPr>
            <w:r w:rsidRPr="00870BA9">
              <w:t>share information with others to achieve individual and team goals</w:t>
            </w:r>
          </w:p>
          <w:p w:rsidR="00000000" w:rsidRPr="00870BA9" w:rsidP="00870BA9">
            <w:pPr>
              <w:pStyle w:val="ListBullet"/>
            </w:pPr>
            <w:r w:rsidRPr="00870BA9">
              <w:t>use interpersonal skills such as cooperation and flexibility</w:t>
            </w:r>
          </w:p>
          <w:p w:rsidR="00000000" w:rsidP="00870BA9">
            <w:pPr>
              <w:pStyle w:val="ListBullet"/>
              <w:rPr>
                <w:lang w:val="en-NZ"/>
              </w:rPr>
            </w:pPr>
            <w:r w:rsidRPr="00870BA9">
              <w:t>work effectively as part of a team</w:t>
            </w:r>
          </w:p>
        </w:tc>
      </w:tr>
      <w:tr w:rsidTr="004C4E4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A9" w:rsidP="00870BA9">
            <w:pPr>
              <w:pStyle w:val="ListBullet"/>
            </w:pPr>
            <w:r w:rsidRPr="00870BA9">
              <w:t>follow workplace procedures for</w:t>
            </w:r>
            <w:r w:rsidRPr="00870BA9">
              <w:t xml:space="preserve"> dealing with incidents and emergencies</w:t>
            </w:r>
          </w:p>
          <w:p w:rsidR="00000000" w:rsidRPr="00870BA9" w:rsidP="00870BA9">
            <w:pPr>
              <w:pStyle w:val="ListBullet"/>
            </w:pPr>
            <w:r w:rsidRPr="00870BA9">
              <w:t>identify and apply industry information</w:t>
            </w:r>
          </w:p>
          <w:p w:rsidR="00000000" w:rsidRPr="00870BA9" w:rsidP="00870BA9">
            <w:pPr>
              <w:pStyle w:val="ListBullet"/>
            </w:pPr>
            <w:r w:rsidRPr="00870BA9">
              <w:t>identify and research existing data sources for suitability</w:t>
            </w:r>
          </w:p>
          <w:p w:rsidR="00000000" w:rsidP="00870BA9">
            <w:pPr>
              <w:pStyle w:val="ListBullet"/>
              <w:rPr>
                <w:lang w:val="en-NZ"/>
              </w:rPr>
            </w:pPr>
            <w:r w:rsidRPr="00870BA9">
              <w:t>use basic problem-solving techniques</w:t>
            </w:r>
          </w:p>
        </w:tc>
      </w:tr>
      <w:tr w:rsidTr="004C4E4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ListBullet"/>
              <w:rPr>
                <w:lang w:val="en-NZ"/>
              </w:rPr>
            </w:pPr>
            <w:r w:rsidRPr="00870BA9">
              <w:t>identify opportunities for vocational development in consultation with appropriate persons</w:t>
            </w:r>
          </w:p>
        </w:tc>
      </w:tr>
      <w:tr w:rsidTr="004C4E4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A9" w:rsidP="00870BA9">
            <w:pPr>
              <w:pStyle w:val="ListBullet"/>
            </w:pPr>
            <w:r w:rsidRPr="00870BA9">
              <w:t>estimate time to complete activities and prioritise tasks</w:t>
            </w:r>
          </w:p>
          <w:p w:rsidR="00000000" w:rsidP="00870BA9">
            <w:pPr>
              <w:pStyle w:val="ListBullet"/>
              <w:rPr>
                <w:lang w:val="en-NZ"/>
              </w:rPr>
            </w:pPr>
            <w:r w:rsidRPr="00870BA9">
              <w:t>source, record and organise information</w:t>
            </w:r>
          </w:p>
        </w:tc>
      </w:tr>
      <w:tr w:rsidTr="004C4E4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Self 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A9" w:rsidP="00870BA9">
            <w:pPr>
              <w:pStyle w:val="ListBullet"/>
            </w:pPr>
            <w:r w:rsidRPr="00870BA9">
              <w:t>demonstrate a commitmen</w:t>
            </w:r>
            <w:r w:rsidRPr="00870BA9">
              <w:t>t to complying with applicable legislative and procedural requirements</w:t>
            </w:r>
          </w:p>
          <w:p w:rsidR="00000000" w:rsidRPr="00870BA9" w:rsidP="00870BA9">
            <w:pPr>
              <w:pStyle w:val="ListBullet"/>
            </w:pPr>
            <w:r w:rsidRPr="00870BA9">
              <w:t>estimate time to complete work</w:t>
            </w:r>
          </w:p>
          <w:p w:rsidR="00000000" w:rsidRPr="00870BA9" w:rsidP="00870BA9">
            <w:pPr>
              <w:pStyle w:val="ListBullet"/>
            </w:pPr>
            <w:r w:rsidRPr="00870BA9">
              <w:t>identify and discuss career opportunities</w:t>
            </w:r>
          </w:p>
          <w:p w:rsidR="00000000" w:rsidP="00870BA9">
            <w:pPr>
              <w:pStyle w:val="ListBullet"/>
              <w:rPr>
                <w:lang w:val="en-NZ"/>
              </w:rPr>
            </w:pPr>
            <w:r w:rsidRPr="00870BA9">
              <w:t>prioritise tasks</w:t>
            </w:r>
          </w:p>
        </w:tc>
      </w:tr>
      <w:tr w:rsidTr="004C4E4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A9" w:rsidP="00870BA9">
            <w:pPr>
              <w:pStyle w:val="ListBullet"/>
            </w:pPr>
            <w:r w:rsidRPr="00870BA9">
              <w:t>identify and access future career opportunities</w:t>
            </w:r>
          </w:p>
          <w:p w:rsidR="00000000" w:rsidP="00870BA9">
            <w:pPr>
              <w:pStyle w:val="ListBullet"/>
              <w:rPr>
                <w:lang w:val="en-NZ"/>
              </w:rPr>
            </w:pPr>
            <w:r w:rsidRPr="00870BA9">
              <w:t>identify terms and conditions of employment</w:t>
            </w:r>
          </w:p>
        </w:tc>
      </w:tr>
      <w:tr w:rsidTr="004C4E45">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A9" w:rsidP="00870BA9">
            <w:pPr>
              <w:pStyle w:val="ListBullet"/>
            </w:pPr>
            <w:r w:rsidRPr="00870BA9">
              <w:t>use computers and other information technology to complete tasks</w:t>
            </w:r>
          </w:p>
        </w:tc>
      </w:tr>
    </w:tbl>
    <w:p w:rsidR="00000000" w:rsidRPr="00870BA9" w:rsidP="00870BA9">
      <w:pPr>
        <w:pStyle w:val="BodyText"/>
      </w:pPr>
    </w:p>
    <w:p w:rsidR="00000000" w:rsidRPr="00870BA9" w:rsidP="00870BA9">
      <w:pPr>
        <w:pStyle w:val="BodyText"/>
      </w:pPr>
      <w:r w:rsidRPr="00870BA9">
        <w:t>Due to the high proportion of electives required by this qualification, the industry/enterprise requirements described above for eac</w:t>
      </w:r>
      <w:r w:rsidRPr="00870BA9">
        <w:t>h Employability Skill are representative of the property industry in general and may not reflect specific job roles. Learning and assessment strategies for this qualification should be based on the requirements of the units of competency for this qualifica</w:t>
      </w:r>
      <w:r w:rsidRPr="00870BA9">
        <w:t>tion.</w:t>
      </w:r>
    </w:p>
    <w:p w:rsidR="004C4E45" w:rsidP="00870BA9">
      <w:pPr>
        <w:pStyle w:val="BodyText"/>
      </w:pPr>
      <w:r w:rsidRPr="00870BA9">
        <w:t>This table is a summary of Employability Skills that are typical of this qualification and should not be interpreted as definitive.</w:t>
      </w:r>
    </w:p>
    <w:p w:rsidR="004C4E45" w:rsidP="00870BA9">
      <w:pPr>
        <w:pStyle w:val="BodyText"/>
      </w:pPr>
    </w:p>
    <w:p w:rsidR="00000000" w:rsidRPr="00870BA9" w:rsidP="00870BA9">
      <w:pPr>
        <w:pStyle w:val="Heading1"/>
      </w:pPr>
      <w:bookmarkStart w:id="7" w:name="O_358588"/>
      <w:bookmarkEnd w:id="7"/>
      <w:r w:rsidRPr="00870BA9">
        <w:t>Packaging Rules</w:t>
      </w:r>
    </w:p>
    <w:tbl>
      <w:tblPr>
        <w:tblW w:w="0" w:type="auto"/>
        <w:tblLayout w:type="fixed"/>
        <w:tblCellMar>
          <w:left w:w="62" w:type="dxa"/>
          <w:right w:w="62" w:type="dxa"/>
        </w:tblCellMar>
        <w:tblLook w:val="0000"/>
      </w:tblPr>
      <w:tblGrid>
        <w:gridCol w:w="2543"/>
        <w:gridCol w:w="5979"/>
      </w:tblGrid>
      <w:tr w:rsidTr="004C4E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Packaging rules</w:t>
            </w:r>
          </w:p>
        </w:tc>
      </w:tr>
      <w:tr w:rsidTr="004C4E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A9" w:rsidP="00870BA9">
            <w:pPr>
              <w:pStyle w:val="BodyText"/>
            </w:pPr>
            <w:r w:rsidRPr="00870BA9">
              <w:t>To achieve this qualification, the candidate must demonstrate competency in:</w:t>
            </w:r>
          </w:p>
          <w:p w:rsidR="00000000" w:rsidRPr="00870BA9" w:rsidP="00870BA9">
            <w:pPr>
              <w:pStyle w:val="ListBullet"/>
            </w:pPr>
            <w:r w:rsidRPr="00870BA9">
              <w:t>4 units of competency:</w:t>
            </w:r>
          </w:p>
          <w:p w:rsidR="00000000" w:rsidRPr="00870BA9" w:rsidP="00870BA9">
            <w:pPr>
              <w:pStyle w:val="ListBullet"/>
            </w:pPr>
            <w:r w:rsidRPr="00870BA9">
              <w:t>3 core units</w:t>
            </w:r>
          </w:p>
          <w:p w:rsidR="00000000" w:rsidP="00870BA9">
            <w:pPr>
              <w:pStyle w:val="ListBullet"/>
              <w:rPr>
                <w:lang w:val="en-NZ"/>
              </w:rPr>
            </w:pPr>
            <w:r w:rsidRPr="00870BA9">
              <w:t>1 elective unit.</w:t>
            </w:r>
          </w:p>
        </w:tc>
      </w:tr>
      <w:tr w:rsidTr="004C4E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Core units</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CPPSEC2001A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Communicate effectively in the security industry</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CPPSEC2002A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Follow workplace safety procedures in the security industry</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CPPSEC2003B</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Work effectively in the security industry</w:t>
            </w:r>
          </w:p>
        </w:tc>
      </w:tr>
      <w:tr w:rsidTr="004C4E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rPr>
                <w:rStyle w:val="SpecialBold"/>
              </w:rPr>
              <w:t>Elective units</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CPPSEC1001A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Identify and report security risk situations</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CPPSEC1002A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Apply retail security procedures</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CPPSEC1003A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Apply security procedures for the responsible service of alcohol</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CPPSEC1004A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Apply health care security procedures</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CPPSEC1005A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Apply critical infrastructure protection procedures</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CPPSEC1006A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Apply x-ray image interpretation procedures</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CPPSEC1007A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Apply</w:t>
            </w:r>
            <w:r w:rsidRPr="00870BA9">
              <w:t xml:space="preserve"> walk through metal detection procedures</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CPPSEC1008A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Apply hand-held metal detection procedures</w:t>
            </w:r>
          </w:p>
        </w:tc>
      </w:tr>
      <w:tr w:rsidTr="004C4E4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A9">
            <w:pPr>
              <w:pStyle w:val="BodyText"/>
              <w:rPr>
                <w:lang w:val="en-NZ"/>
              </w:rPr>
            </w:pPr>
            <w:r w:rsidRPr="00870BA9">
              <w:t>CPPSEC1009A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A9" w:rsidP="00870BA9">
            <w:pPr>
              <w:pStyle w:val="BodyText"/>
            </w:pPr>
            <w:r w:rsidRPr="00870BA9">
              <w:t>Apply Explosive Trace Detection (ETD) procedures</w:t>
            </w:r>
          </w:p>
        </w:tc>
      </w:tr>
    </w:tbl>
    <w:p w:rsidR="004C4E45" w:rsidP="00870BA9">
      <w:pPr>
        <w:pStyle w:val="BodyText"/>
      </w:pPr>
    </w:p>
    <w:p w:rsidR="004C4E45" w:rsidP="00870BA9">
      <w:pPr>
        <w:pStyle w:val="BodyText"/>
      </w:pPr>
    </w:p>
    <w:p w:rsidR="00000000" w:rsidRPr="00870BA9" w:rsidP="00870BA9"/>
    <w:sectPr w:rsidSect="00870B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A9" w:rsidRPr="004C4E45" w:rsidP="004C4E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45" w:rsidP="00870B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C4E45" w:rsidP="00870B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C4E45" w:rsidP="00870B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A9" w:rsidRPr="004C4E45" w:rsidP="004C4E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45" w:rsidRPr="002D2AF8" w:rsidP="00870BA9">
    <w:pPr>
      <w:pStyle w:val="Header"/>
      <w:framePr w:wrap="around"/>
    </w:pPr>
    <w:r>
      <w:fldChar w:fldCharType="begin"/>
    </w:r>
    <w:r>
      <w:instrText xml:space="preserve"> TITLE   \* MERGEFORMAT </w:instrText>
    </w:r>
    <w:r>
      <w:fldChar w:fldCharType="separate"/>
    </w:r>
    <w:r>
      <w:t>CPP10107 Certificate I in Security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4C4E45" w:rsidP="00870B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4C8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96A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868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B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BA9"/>
    <w:pPr>
      <w:spacing w:before="360" w:after="60"/>
      <w:outlineLvl w:val="0"/>
    </w:pPr>
    <w:rPr>
      <w:sz w:val="32"/>
    </w:rPr>
  </w:style>
  <w:style w:type="paragraph" w:styleId="Heading2">
    <w:name w:val="heading 2"/>
    <w:basedOn w:val="HeadingBase"/>
    <w:next w:val="BodyText"/>
    <w:link w:val="Heading2Char"/>
    <w:qFormat/>
    <w:rsid w:val="00870BA9"/>
    <w:pPr>
      <w:keepLines/>
      <w:spacing w:before="240" w:after="120"/>
      <w:outlineLvl w:val="1"/>
    </w:pPr>
    <w:rPr>
      <w:sz w:val="28"/>
      <w:szCs w:val="40"/>
    </w:rPr>
  </w:style>
  <w:style w:type="paragraph" w:styleId="Heading3">
    <w:name w:val="heading 3"/>
    <w:basedOn w:val="HeadingBase"/>
    <w:next w:val="BodyText"/>
    <w:link w:val="Heading3Char"/>
    <w:qFormat/>
    <w:rsid w:val="00870BA9"/>
    <w:pPr>
      <w:spacing w:before="180" w:after="120"/>
      <w:outlineLvl w:val="2"/>
    </w:pPr>
    <w:rPr>
      <w:spacing w:val="-10"/>
      <w:kern w:val="32"/>
    </w:rPr>
  </w:style>
  <w:style w:type="paragraph" w:styleId="Heading4">
    <w:name w:val="heading 4"/>
    <w:basedOn w:val="HeadingBase"/>
    <w:next w:val="BodyText"/>
    <w:link w:val="Heading4Char"/>
    <w:qFormat/>
    <w:rsid w:val="00870BA9"/>
    <w:pPr>
      <w:spacing w:before="160" w:after="120"/>
      <w:outlineLvl w:val="3"/>
    </w:pPr>
    <w:rPr>
      <w:sz w:val="22"/>
    </w:rPr>
  </w:style>
  <w:style w:type="paragraph" w:styleId="Heading5">
    <w:name w:val="heading 5"/>
    <w:basedOn w:val="HeadingBase"/>
    <w:next w:val="Normal"/>
    <w:link w:val="Heading5Char"/>
    <w:qFormat/>
    <w:rsid w:val="00870BA9"/>
    <w:pPr>
      <w:spacing w:before="80"/>
      <w:outlineLvl w:val="4"/>
    </w:pPr>
    <w:rPr>
      <w:color w:val="918585"/>
      <w:sz w:val="20"/>
    </w:rPr>
  </w:style>
  <w:style w:type="paragraph" w:styleId="Heading6">
    <w:name w:val="heading 6"/>
    <w:basedOn w:val="HeadingBase"/>
    <w:next w:val="Normal"/>
    <w:link w:val="Heading6Char"/>
    <w:qFormat/>
    <w:rsid w:val="00870BA9"/>
    <w:pPr>
      <w:spacing w:before="60"/>
      <w:outlineLvl w:val="5"/>
    </w:pPr>
    <w:rPr>
      <w:color w:val="918585"/>
      <w:sz w:val="20"/>
    </w:rPr>
  </w:style>
  <w:style w:type="paragraph" w:styleId="Heading7">
    <w:name w:val="heading 7"/>
    <w:basedOn w:val="Normal"/>
    <w:next w:val="Normal"/>
    <w:link w:val="Heading7Char"/>
    <w:qFormat/>
    <w:rsid w:val="00870BA9"/>
    <w:pPr>
      <w:ind w:left="720"/>
      <w:outlineLvl w:val="6"/>
    </w:pPr>
    <w:rPr>
      <w:i/>
    </w:rPr>
  </w:style>
  <w:style w:type="paragraph" w:styleId="Heading8">
    <w:name w:val="heading 8"/>
    <w:basedOn w:val="Normal"/>
    <w:next w:val="Normal"/>
    <w:link w:val="Heading8Char"/>
    <w:qFormat/>
    <w:rsid w:val="00870BA9"/>
    <w:pPr>
      <w:ind w:left="720"/>
      <w:outlineLvl w:val="7"/>
    </w:pPr>
    <w:rPr>
      <w:i/>
    </w:rPr>
  </w:style>
  <w:style w:type="paragraph" w:styleId="Heading9">
    <w:name w:val="heading 9"/>
    <w:basedOn w:val="Normal"/>
    <w:next w:val="Normal"/>
    <w:link w:val="Heading9Char"/>
    <w:qFormat/>
    <w:rsid w:val="00870BA9"/>
    <w:pPr>
      <w:ind w:left="720"/>
      <w:outlineLvl w:val="8"/>
    </w:pPr>
    <w:rPr>
      <w:i/>
    </w:rPr>
  </w:style>
  <w:style w:type="character" w:default="1" w:styleId="DefaultParagraphFont">
    <w:name w:val="Default Paragraph Font"/>
    <w:uiPriority w:val="1"/>
    <w:unhideWhenUsed/>
    <w:rsid w:val="00870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BA9"/>
  </w:style>
  <w:style w:type="character" w:customStyle="1" w:styleId="Heading1Char">
    <w:name w:val="Heading 1 Char"/>
    <w:basedOn w:val="DefaultParagraphFont"/>
    <w:link w:val="Heading1"/>
    <w:rsid w:val="00870BA9"/>
    <w:rPr>
      <w:rFonts w:ascii="Times New Roman" w:eastAsia="Times New Roman" w:hAnsi="Times New Roman" w:cs="Times New Roman"/>
      <w:b/>
      <w:sz w:val="32"/>
      <w:szCs w:val="20"/>
      <w:lang w:eastAsia="en-US"/>
    </w:rPr>
  </w:style>
  <w:style w:type="paragraph" w:styleId="BodyText">
    <w:name w:val="Body Text"/>
    <w:basedOn w:val="Normal"/>
    <w:link w:val="BodyTextChar"/>
    <w:rsid w:val="00870B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BA9"/>
    <w:rPr>
      <w:rFonts w:ascii="Times New Roman" w:eastAsia="Times New Roman" w:hAnsi="Times New Roman" w:cs="Times New Roman"/>
      <w:sz w:val="24"/>
      <w:lang w:eastAsia="en-US"/>
    </w:rPr>
  </w:style>
  <w:style w:type="paragraph" w:styleId="ListBullet">
    <w:name w:val="List Bullet"/>
    <w:basedOn w:val="List"/>
    <w:rsid w:val="00870BA9"/>
    <w:pPr>
      <w:numPr>
        <w:numId w:val="13"/>
      </w:numPr>
      <w:tabs>
        <w:tab w:val="clear" w:pos="340"/>
      </w:tabs>
      <w:spacing w:before="40" w:after="40"/>
    </w:pPr>
  </w:style>
  <w:style w:type="character" w:customStyle="1" w:styleId="SpecialBold">
    <w:name w:val="Special Bold"/>
    <w:basedOn w:val="DefaultParagraphFont"/>
    <w:rsid w:val="00870BA9"/>
    <w:rPr>
      <w:b/>
      <w:spacing w:val="0"/>
    </w:rPr>
  </w:style>
  <w:style w:type="paragraph" w:styleId="ListBullet2">
    <w:name w:val="List Bullet 2"/>
    <w:basedOn w:val="List2"/>
    <w:rsid w:val="00870BA9"/>
    <w:pPr>
      <w:numPr>
        <w:numId w:val="14"/>
      </w:numPr>
      <w:tabs>
        <w:tab w:val="clear" w:pos="680"/>
      </w:tabs>
    </w:pPr>
  </w:style>
  <w:style w:type="paragraph" w:customStyle="1" w:styleId="SuperHeading">
    <w:name w:val="SuperHeading"/>
    <w:basedOn w:val="Normal"/>
    <w:rsid w:val="00870BA9"/>
    <w:pPr>
      <w:spacing w:before="240" w:after="120"/>
      <w:outlineLvl w:val="0"/>
    </w:pPr>
    <w:rPr>
      <w:rFonts w:ascii="Times New Roman" w:hAnsi="Times New Roman"/>
      <w:b/>
      <w:sz w:val="32"/>
    </w:rPr>
  </w:style>
  <w:style w:type="paragraph" w:customStyle="1" w:styleId="AllowPageBreak">
    <w:name w:val="AllowPageBreak"/>
    <w:rsid w:val="00870B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B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B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BA9"/>
    <w:rPr>
      <w:rFonts w:ascii="Courier New" w:eastAsia="Times New Roman" w:hAnsi="Courier New" w:cs="Times New Roman"/>
      <w:i/>
      <w:szCs w:val="20"/>
      <w:lang w:eastAsia="en-US"/>
    </w:rPr>
  </w:style>
  <w:style w:type="paragraph" w:customStyle="1" w:styleId="HeadingBase">
    <w:name w:val="Heading Base"/>
    <w:rsid w:val="00870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BA9"/>
    <w:pPr>
      <w:tabs>
        <w:tab w:val="right" w:leader="dot" w:pos="9072"/>
      </w:tabs>
      <w:ind w:left="567"/>
    </w:pPr>
    <w:rPr>
      <w:szCs w:val="22"/>
    </w:rPr>
  </w:style>
  <w:style w:type="paragraph" w:customStyle="1" w:styleId="TOCBase">
    <w:name w:val="TOC Base"/>
    <w:rsid w:val="00870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BA9"/>
    <w:pPr>
      <w:tabs>
        <w:tab w:val="right" w:leader="dot" w:pos="9072"/>
      </w:tabs>
      <w:spacing w:before="40" w:after="40"/>
      <w:ind w:left="284"/>
    </w:pPr>
    <w:rPr>
      <w:rFonts w:ascii="Times New Roman" w:hAnsi="Times New Roman"/>
    </w:rPr>
  </w:style>
  <w:style w:type="paragraph" w:styleId="TOC1">
    <w:name w:val="toc 1"/>
    <w:basedOn w:val="TOCBase"/>
    <w:next w:val="Normal"/>
    <w:rsid w:val="00870B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BA9"/>
    <w:rPr>
      <w:rFonts w:ascii="Times New Roman" w:eastAsia="Times New Roman" w:hAnsi="Times New Roman" w:cs="Times New Roman"/>
      <w:sz w:val="16"/>
      <w:lang w:eastAsia="en-US"/>
    </w:rPr>
  </w:style>
  <w:style w:type="paragraph" w:styleId="Title">
    <w:name w:val="Title"/>
    <w:basedOn w:val="HeadingBase"/>
    <w:link w:val="TitleChar"/>
    <w:qFormat/>
    <w:rsid w:val="00870BA9"/>
    <w:pPr>
      <w:spacing w:before="5040"/>
      <w:jc w:val="center"/>
    </w:pPr>
    <w:rPr>
      <w:sz w:val="48"/>
      <w:szCs w:val="72"/>
      <w:lang w:val="en-US"/>
    </w:rPr>
  </w:style>
  <w:style w:type="character" w:customStyle="1" w:styleId="TitleChar">
    <w:name w:val="Title Char"/>
    <w:basedOn w:val="DefaultParagraphFont"/>
    <w:link w:val="Title"/>
    <w:rsid w:val="00870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BA9"/>
    <w:pPr>
      <w:tabs>
        <w:tab w:val="left" w:pos="3600"/>
        <w:tab w:val="left" w:pos="3958"/>
      </w:tabs>
    </w:pPr>
  </w:style>
  <w:style w:type="paragraph" w:styleId="List">
    <w:name w:val="List"/>
    <w:basedOn w:val="BodyText"/>
    <w:next w:val="BodyText"/>
    <w:rsid w:val="00870BA9"/>
    <w:pPr>
      <w:tabs>
        <w:tab w:val="left" w:pos="340"/>
      </w:tabs>
      <w:spacing w:before="60" w:after="60"/>
      <w:ind w:left="340" w:hanging="340"/>
    </w:pPr>
  </w:style>
  <w:style w:type="paragraph" w:customStyle="1" w:styleId="Note">
    <w:name w:val="Note"/>
    <w:basedOn w:val="BodyText"/>
    <w:rsid w:val="00870B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BA9"/>
    <w:pPr>
      <w:framePr w:wrap="auto" w:hAnchor="text" w:y="6049"/>
    </w:pPr>
    <w:rPr>
      <w:color w:val="000000"/>
      <w:sz w:val="40"/>
    </w:rPr>
  </w:style>
  <w:style w:type="paragraph" w:customStyle="1" w:styleId="TOCTitle">
    <w:name w:val="TOCTitle"/>
    <w:basedOn w:val="Heading1"/>
    <w:rsid w:val="00870BA9"/>
    <w:pPr>
      <w:spacing w:after="240"/>
      <w:jc w:val="center"/>
      <w:outlineLvl w:val="9"/>
    </w:pPr>
    <w:rPr>
      <w:caps/>
    </w:rPr>
  </w:style>
  <w:style w:type="paragraph" w:customStyle="1" w:styleId="Version">
    <w:name w:val="Version"/>
    <w:rsid w:val="00870B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BA9"/>
    <w:pPr>
      <w:keepNext w:val="0"/>
      <w:tabs>
        <w:tab w:val="right" w:pos="4176"/>
      </w:tabs>
      <w:ind w:left="198" w:hanging="198"/>
    </w:pPr>
    <w:rPr>
      <w:rFonts w:ascii="Garamond" w:hAnsi="Garamond"/>
    </w:rPr>
  </w:style>
  <w:style w:type="paragraph" w:styleId="IndexHeading">
    <w:name w:val="index heading"/>
    <w:basedOn w:val="Normal"/>
    <w:next w:val="Index1"/>
    <w:semiHidden/>
    <w:rsid w:val="00870BA9"/>
    <w:pPr>
      <w:spacing w:before="120" w:after="120"/>
    </w:pPr>
    <w:rPr>
      <w:rFonts w:ascii="Arial" w:hAnsi="Arial"/>
      <w:b/>
      <w:color w:val="918585"/>
      <w:sz w:val="24"/>
    </w:rPr>
  </w:style>
  <w:style w:type="paragraph" w:styleId="Header">
    <w:name w:val="header"/>
    <w:basedOn w:val="Normal"/>
    <w:link w:val="HeaderChar"/>
    <w:rsid w:val="00870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BA9"/>
    <w:rPr>
      <w:rFonts w:ascii="Times New Roman" w:eastAsia="Times New Roman" w:hAnsi="Times New Roman" w:cs="Times New Roman"/>
      <w:sz w:val="16"/>
      <w:szCs w:val="20"/>
      <w:lang w:val="en-GB" w:eastAsia="en-US"/>
    </w:rPr>
  </w:style>
  <w:style w:type="paragraph" w:customStyle="1" w:styleId="Chapter">
    <w:name w:val="Chapter"/>
    <w:basedOn w:val="Normal"/>
    <w:rsid w:val="00870BA9"/>
    <w:pPr>
      <w:spacing w:before="240"/>
    </w:pPr>
    <w:rPr>
      <w:rFonts w:ascii="Times New Roman" w:hAnsi="Times New Roman"/>
      <w:smallCaps/>
      <w:spacing w:val="80"/>
      <w:sz w:val="28"/>
    </w:rPr>
  </w:style>
  <w:style w:type="paragraph" w:customStyle="1" w:styleId="InChapter">
    <w:name w:val="InChapter"/>
    <w:basedOn w:val="Heading3"/>
    <w:rsid w:val="00870BA9"/>
    <w:pPr>
      <w:spacing w:after="240"/>
      <w:outlineLvl w:val="9"/>
    </w:pPr>
    <w:rPr>
      <w:noProof/>
    </w:rPr>
  </w:style>
  <w:style w:type="paragraph" w:styleId="Index2">
    <w:name w:val="index 2"/>
    <w:basedOn w:val="Normal"/>
    <w:next w:val="Normal"/>
    <w:semiHidden/>
    <w:rsid w:val="00870BA9"/>
    <w:pPr>
      <w:tabs>
        <w:tab w:val="right" w:pos="4176"/>
      </w:tabs>
      <w:ind w:left="568" w:hanging="284"/>
    </w:pPr>
    <w:rPr>
      <w:rFonts w:ascii="Garamond" w:hAnsi="Garamond"/>
    </w:rPr>
  </w:style>
  <w:style w:type="paragraph" w:customStyle="1" w:styleId="Byline">
    <w:name w:val="Byline"/>
    <w:rsid w:val="00870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BA9"/>
    <w:pPr>
      <w:tabs>
        <w:tab w:val="clear" w:pos="3600"/>
        <w:tab w:val="clear" w:pos="3958"/>
      </w:tabs>
      <w:jc w:val="right"/>
    </w:pPr>
  </w:style>
  <w:style w:type="character" w:styleId="Emphasis">
    <w:name w:val="Emphasis"/>
    <w:basedOn w:val="DefaultParagraphFont"/>
    <w:qFormat/>
    <w:rsid w:val="00870BA9"/>
    <w:rPr>
      <w:i/>
    </w:rPr>
  </w:style>
  <w:style w:type="paragraph" w:styleId="Caption">
    <w:name w:val="caption"/>
    <w:basedOn w:val="BodyText"/>
    <w:next w:val="Normal"/>
    <w:qFormat/>
    <w:rsid w:val="00870BA9"/>
    <w:pPr>
      <w:framePr w:w="2268" w:hSpace="181" w:vSpace="181" w:wrap="around" w:vAnchor="text" w:hAnchor="page" w:x="1135" w:y="285" w:anchorLock="1"/>
    </w:pPr>
    <w:rPr>
      <w:i/>
    </w:rPr>
  </w:style>
  <w:style w:type="paragraph" w:customStyle="1" w:styleId="MiniTOCTitle">
    <w:name w:val="MiniTOCTitle"/>
    <w:basedOn w:val="Heading4"/>
    <w:rsid w:val="00870BA9"/>
    <w:pPr>
      <w:spacing w:before="240"/>
      <w:outlineLvl w:val="9"/>
    </w:pPr>
    <w:rPr>
      <w:noProof/>
      <w:sz w:val="24"/>
    </w:rPr>
  </w:style>
  <w:style w:type="paragraph" w:customStyle="1" w:styleId="MiniTOCItem">
    <w:name w:val="MiniTOCItem"/>
    <w:basedOn w:val="ListBullet"/>
    <w:rsid w:val="00870BA9"/>
    <w:pPr>
      <w:numPr>
        <w:numId w:val="0"/>
      </w:numPr>
      <w:tabs>
        <w:tab w:val="right" w:leader="dot" w:pos="6521"/>
      </w:tabs>
      <w:spacing w:before="0" w:after="0"/>
    </w:pPr>
  </w:style>
  <w:style w:type="paragraph" w:customStyle="1" w:styleId="TOFTitle">
    <w:name w:val="TOFTitle"/>
    <w:basedOn w:val="TOCTitle"/>
    <w:rsid w:val="00870BA9"/>
  </w:style>
  <w:style w:type="paragraph" w:styleId="TableofFigures">
    <w:name w:val="table of figures"/>
    <w:basedOn w:val="Normal"/>
    <w:next w:val="Normal"/>
    <w:semiHidden/>
    <w:rsid w:val="00870BA9"/>
    <w:pPr>
      <w:tabs>
        <w:tab w:val="right" w:leader="dot" w:pos="9072"/>
      </w:tabs>
      <w:ind w:left="970" w:hanging="403"/>
    </w:pPr>
    <w:rPr>
      <w:rFonts w:ascii="Times New Roman" w:hAnsi="Times New Roman"/>
      <w:b/>
    </w:rPr>
  </w:style>
  <w:style w:type="paragraph" w:styleId="ListNumber">
    <w:name w:val="List Number"/>
    <w:basedOn w:val="List"/>
    <w:rsid w:val="00870BA9"/>
    <w:pPr>
      <w:numPr>
        <w:numId w:val="11"/>
      </w:numPr>
    </w:pPr>
  </w:style>
  <w:style w:type="character" w:customStyle="1" w:styleId="WingdingSymbols">
    <w:name w:val="Wingding Symbols"/>
    <w:rsid w:val="00870BA9"/>
    <w:rPr>
      <w:rFonts w:ascii="Wingdings" w:hAnsi="Wingdings"/>
    </w:rPr>
  </w:style>
  <w:style w:type="paragraph" w:customStyle="1" w:styleId="TableHeading">
    <w:name w:val="Table Heading"/>
    <w:basedOn w:val="HeadingBase"/>
    <w:rsid w:val="00870BA9"/>
    <w:pPr>
      <w:keepLines/>
      <w:pBdr>
        <w:bottom w:val="single" w:sz="6" w:space="1" w:color="918585"/>
      </w:pBdr>
      <w:spacing w:before="240"/>
    </w:pPr>
  </w:style>
  <w:style w:type="character" w:customStyle="1" w:styleId="HotSpot">
    <w:name w:val="HotSpot"/>
    <w:rsid w:val="00870BA9"/>
    <w:rPr>
      <w:color w:val="0033CC"/>
      <w:u w:val="none"/>
    </w:rPr>
  </w:style>
  <w:style w:type="paragraph" w:customStyle="1" w:styleId="BodyTextRight">
    <w:name w:val="Body Text Right"/>
    <w:basedOn w:val="BodyText"/>
    <w:rsid w:val="00870BA9"/>
    <w:pPr>
      <w:spacing w:before="0" w:after="0"/>
      <w:jc w:val="right"/>
    </w:pPr>
  </w:style>
  <w:style w:type="paragraph" w:styleId="Index3">
    <w:name w:val="index 3"/>
    <w:basedOn w:val="ListNumber2"/>
    <w:next w:val="Normal"/>
    <w:semiHidden/>
    <w:rsid w:val="00870BA9"/>
    <w:pPr>
      <w:numPr>
        <w:numId w:val="0"/>
      </w:numPr>
      <w:tabs>
        <w:tab w:val="right" w:leader="dot" w:pos="4176"/>
      </w:tabs>
    </w:pPr>
  </w:style>
  <w:style w:type="paragraph" w:styleId="ListNumber2">
    <w:name w:val="List Number 2"/>
    <w:basedOn w:val="List2"/>
    <w:rsid w:val="00870BA9"/>
    <w:pPr>
      <w:numPr>
        <w:numId w:val="10"/>
      </w:numPr>
      <w:tabs>
        <w:tab w:val="clear" w:pos="1060"/>
      </w:tabs>
    </w:pPr>
  </w:style>
  <w:style w:type="paragraph" w:customStyle="1" w:styleId="MarginNote">
    <w:name w:val="Margin Note"/>
    <w:basedOn w:val="BodyText"/>
    <w:rsid w:val="00870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B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BA9"/>
    <w:rPr>
      <w:sz w:val="32"/>
    </w:rPr>
  </w:style>
  <w:style w:type="paragraph" w:customStyle="1" w:styleId="HeadingProcedure">
    <w:name w:val="Heading Procedure"/>
    <w:basedOn w:val="HeadingBase"/>
    <w:next w:val="Normal"/>
    <w:rsid w:val="00870BA9"/>
    <w:pPr>
      <w:tabs>
        <w:tab w:val="left" w:pos="0"/>
      </w:tabs>
      <w:spacing w:before="120" w:after="60"/>
    </w:pPr>
    <w:rPr>
      <w:i/>
      <w:color w:val="918585"/>
      <w:sz w:val="22"/>
    </w:rPr>
  </w:style>
  <w:style w:type="paragraph" w:customStyle="1" w:styleId="TableBodyText">
    <w:name w:val="Table Body Text"/>
    <w:basedOn w:val="BodyText"/>
    <w:rsid w:val="00870BA9"/>
    <w:pPr>
      <w:spacing w:before="60" w:after="60"/>
    </w:pPr>
  </w:style>
  <w:style w:type="paragraph" w:styleId="ListContinue">
    <w:name w:val="List Continue"/>
    <w:basedOn w:val="List"/>
    <w:rsid w:val="00870BA9"/>
    <w:pPr>
      <w:ind w:firstLine="0"/>
    </w:pPr>
  </w:style>
  <w:style w:type="paragraph" w:customStyle="1" w:styleId="ListNote">
    <w:name w:val="List Note"/>
    <w:basedOn w:val="List"/>
    <w:rsid w:val="00870BA9"/>
    <w:pPr>
      <w:pBdr>
        <w:top w:val="single" w:sz="6" w:space="2" w:color="918585"/>
        <w:bottom w:val="single" w:sz="6" w:space="2" w:color="918585"/>
      </w:pBdr>
      <w:tabs>
        <w:tab w:val="left" w:pos="1021"/>
      </w:tabs>
      <w:ind w:firstLine="0"/>
    </w:pPr>
  </w:style>
  <w:style w:type="paragraph" w:customStyle="1" w:styleId="Warning">
    <w:name w:val="Warning"/>
    <w:basedOn w:val="BodyText"/>
    <w:rsid w:val="00870BA9"/>
    <w:pPr>
      <w:shd w:val="clear" w:color="auto" w:fill="D9D9D9"/>
      <w:tabs>
        <w:tab w:val="left" w:pos="992"/>
      </w:tabs>
      <w:ind w:left="119" w:right="119"/>
    </w:pPr>
    <w:rPr>
      <w:sz w:val="20"/>
    </w:rPr>
  </w:style>
  <w:style w:type="paragraph" w:customStyle="1" w:styleId="MarginIcons">
    <w:name w:val="Margin Icons"/>
    <w:basedOn w:val="BodyText"/>
    <w:rsid w:val="00870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BA9"/>
    <w:rPr>
      <w:rFonts w:ascii="Courier New" w:hAnsi="Courier New"/>
    </w:rPr>
  </w:style>
  <w:style w:type="paragraph" w:customStyle="1" w:styleId="NoteBullet">
    <w:name w:val="Note Bullet"/>
    <w:basedOn w:val="Note"/>
    <w:rsid w:val="00870BA9"/>
    <w:pPr>
      <w:tabs>
        <w:tab w:val="clear" w:pos="680"/>
      </w:tabs>
      <w:spacing w:before="60" w:after="60"/>
    </w:pPr>
  </w:style>
  <w:style w:type="paragraph" w:customStyle="1" w:styleId="SubHeading2">
    <w:name w:val="SubHeading2"/>
    <w:basedOn w:val="HeadingBase"/>
    <w:rsid w:val="00870BA9"/>
    <w:pPr>
      <w:spacing w:before="240" w:after="60"/>
    </w:pPr>
    <w:rPr>
      <w:sz w:val="20"/>
    </w:rPr>
  </w:style>
  <w:style w:type="paragraph" w:customStyle="1" w:styleId="SubHeading1">
    <w:name w:val="SubHeading1"/>
    <w:basedOn w:val="HeadingBase"/>
    <w:rsid w:val="00870BA9"/>
    <w:pPr>
      <w:spacing w:before="240" w:after="60"/>
    </w:pPr>
    <w:rPr>
      <w:color w:val="918585"/>
      <w:sz w:val="22"/>
    </w:rPr>
  </w:style>
  <w:style w:type="paragraph" w:customStyle="1" w:styleId="SideHeading">
    <w:name w:val="Side Heading"/>
    <w:basedOn w:val="HeadingBase"/>
    <w:rsid w:val="00870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BA9"/>
    <w:pPr>
      <w:numPr>
        <w:numId w:val="12"/>
      </w:numPr>
    </w:pPr>
  </w:style>
  <w:style w:type="paragraph" w:styleId="PlainText">
    <w:name w:val="Plain Text"/>
    <w:basedOn w:val="Normal"/>
    <w:link w:val="PlainTextChar"/>
    <w:rsid w:val="00870BA9"/>
    <w:rPr>
      <w:sz w:val="20"/>
    </w:rPr>
  </w:style>
  <w:style w:type="character" w:customStyle="1" w:styleId="PlainTextChar">
    <w:name w:val="Plain Text Char"/>
    <w:basedOn w:val="DefaultParagraphFont"/>
    <w:link w:val="PlainText"/>
    <w:rsid w:val="00870BA9"/>
    <w:rPr>
      <w:rFonts w:ascii="Courier New" w:eastAsia="Times New Roman" w:hAnsi="Courier New" w:cs="Times New Roman"/>
      <w:sz w:val="20"/>
      <w:szCs w:val="20"/>
      <w:lang w:eastAsia="en-US"/>
    </w:rPr>
  </w:style>
  <w:style w:type="character" w:customStyle="1" w:styleId="MenuOption">
    <w:name w:val="Menu Option"/>
    <w:basedOn w:val="DefaultParagraphFont"/>
    <w:rsid w:val="00870BA9"/>
    <w:rPr>
      <w:b/>
      <w:smallCaps/>
    </w:rPr>
  </w:style>
  <w:style w:type="paragraph" w:customStyle="1" w:styleId="TableListNumber">
    <w:name w:val="Table List Number"/>
    <w:basedOn w:val="ListNumber"/>
    <w:rsid w:val="00870BA9"/>
    <w:pPr>
      <w:numPr>
        <w:numId w:val="0"/>
      </w:numPr>
    </w:pPr>
  </w:style>
  <w:style w:type="paragraph" w:styleId="TOC4">
    <w:name w:val="toc 4"/>
    <w:basedOn w:val="TOCBase"/>
    <w:next w:val="Normal"/>
    <w:semiHidden/>
    <w:rsid w:val="00870BA9"/>
    <w:pPr>
      <w:tabs>
        <w:tab w:val="right" w:leader="dot" w:pos="9071"/>
      </w:tabs>
      <w:ind w:left="1701"/>
    </w:pPr>
  </w:style>
  <w:style w:type="paragraph" w:customStyle="1" w:styleId="ListAlpha">
    <w:name w:val="List Alpha"/>
    <w:basedOn w:val="List"/>
    <w:rsid w:val="00870BA9"/>
    <w:pPr>
      <w:numPr>
        <w:numId w:val="9"/>
      </w:numPr>
    </w:pPr>
  </w:style>
  <w:style w:type="paragraph" w:customStyle="1" w:styleId="ListAlpha2">
    <w:name w:val="List Alpha 2"/>
    <w:basedOn w:val="List2"/>
    <w:rsid w:val="00870BA9"/>
    <w:pPr>
      <w:numPr>
        <w:numId w:val="8"/>
      </w:numPr>
    </w:pPr>
  </w:style>
  <w:style w:type="paragraph" w:styleId="List2">
    <w:name w:val="List 2"/>
    <w:basedOn w:val="BodyText"/>
    <w:rsid w:val="00870BA9"/>
    <w:pPr>
      <w:tabs>
        <w:tab w:val="left" w:pos="680"/>
      </w:tabs>
      <w:spacing w:before="60" w:after="60"/>
      <w:ind w:left="680" w:hanging="340"/>
    </w:pPr>
  </w:style>
  <w:style w:type="paragraph" w:styleId="List3">
    <w:name w:val="List 3"/>
    <w:basedOn w:val="BodyText"/>
    <w:rsid w:val="00870BA9"/>
    <w:pPr>
      <w:tabs>
        <w:tab w:val="left" w:pos="1021"/>
      </w:tabs>
      <w:spacing w:before="60" w:after="60"/>
      <w:ind w:left="1020" w:hanging="340"/>
    </w:pPr>
  </w:style>
  <w:style w:type="paragraph" w:styleId="List4">
    <w:name w:val="List 4"/>
    <w:basedOn w:val="BodyText"/>
    <w:rsid w:val="00870BA9"/>
    <w:pPr>
      <w:tabs>
        <w:tab w:val="left" w:pos="1361"/>
      </w:tabs>
      <w:spacing w:before="60" w:after="60"/>
      <w:ind w:left="1361" w:hanging="340"/>
    </w:pPr>
  </w:style>
  <w:style w:type="paragraph" w:styleId="List5">
    <w:name w:val="List 5"/>
    <w:basedOn w:val="BodyText"/>
    <w:rsid w:val="00870BA9"/>
    <w:pPr>
      <w:tabs>
        <w:tab w:val="left" w:pos="1701"/>
      </w:tabs>
      <w:spacing w:before="60" w:after="60"/>
      <w:ind w:left="1701" w:hanging="340"/>
    </w:pPr>
  </w:style>
  <w:style w:type="paragraph" w:styleId="ListBullet3">
    <w:name w:val="List Bullet 3"/>
    <w:basedOn w:val="List3"/>
    <w:rsid w:val="00870BA9"/>
    <w:pPr>
      <w:numPr>
        <w:numId w:val="15"/>
      </w:numPr>
      <w:tabs>
        <w:tab w:val="clear" w:pos="1021"/>
      </w:tabs>
      <w:ind w:left="1037" w:hanging="357"/>
    </w:pPr>
  </w:style>
  <w:style w:type="paragraph" w:styleId="ListBullet4">
    <w:name w:val="List Bullet 4"/>
    <w:basedOn w:val="List4"/>
    <w:rsid w:val="00870BA9"/>
    <w:pPr>
      <w:numPr>
        <w:numId w:val="3"/>
      </w:numPr>
    </w:pPr>
  </w:style>
  <w:style w:type="paragraph" w:styleId="ListBullet5">
    <w:name w:val="List Bullet 5"/>
    <w:basedOn w:val="List5"/>
    <w:rsid w:val="00870BA9"/>
    <w:pPr>
      <w:numPr>
        <w:numId w:val="4"/>
      </w:numPr>
    </w:pPr>
  </w:style>
  <w:style w:type="paragraph" w:styleId="ListContinue2">
    <w:name w:val="List Continue 2"/>
    <w:basedOn w:val="List2"/>
    <w:rsid w:val="00870BA9"/>
    <w:pPr>
      <w:ind w:firstLine="0"/>
    </w:pPr>
  </w:style>
  <w:style w:type="paragraph" w:styleId="ListContinue3">
    <w:name w:val="List Continue 3"/>
    <w:basedOn w:val="List3"/>
    <w:rsid w:val="00870BA9"/>
    <w:pPr>
      <w:ind w:left="1021" w:firstLine="0"/>
    </w:pPr>
  </w:style>
  <w:style w:type="paragraph" w:styleId="ListContinue4">
    <w:name w:val="List Continue 4"/>
    <w:basedOn w:val="List4"/>
    <w:rsid w:val="00870BA9"/>
    <w:pPr>
      <w:ind w:firstLine="0"/>
    </w:pPr>
  </w:style>
  <w:style w:type="paragraph" w:styleId="ListContinue5">
    <w:name w:val="List Continue 5"/>
    <w:basedOn w:val="List5"/>
    <w:rsid w:val="00870BA9"/>
    <w:pPr>
      <w:ind w:firstLine="0"/>
    </w:pPr>
  </w:style>
  <w:style w:type="paragraph" w:styleId="ListNumber3">
    <w:name w:val="List Number 3"/>
    <w:basedOn w:val="List3"/>
    <w:rsid w:val="00870BA9"/>
    <w:pPr>
      <w:numPr>
        <w:numId w:val="5"/>
      </w:numPr>
    </w:pPr>
  </w:style>
  <w:style w:type="paragraph" w:styleId="ListNumber4">
    <w:name w:val="List Number 4"/>
    <w:basedOn w:val="List4"/>
    <w:rsid w:val="00870BA9"/>
    <w:pPr>
      <w:numPr>
        <w:numId w:val="6"/>
      </w:numPr>
    </w:pPr>
  </w:style>
  <w:style w:type="paragraph" w:styleId="ListNumber5">
    <w:name w:val="List Number 5"/>
    <w:basedOn w:val="List5"/>
    <w:rsid w:val="00870BA9"/>
    <w:pPr>
      <w:numPr>
        <w:numId w:val="7"/>
      </w:numPr>
    </w:pPr>
  </w:style>
  <w:style w:type="paragraph" w:styleId="BlockText">
    <w:name w:val="Block Text"/>
    <w:basedOn w:val="Normal"/>
    <w:rsid w:val="00870BA9"/>
    <w:pPr>
      <w:spacing w:after="120"/>
      <w:ind w:left="1440" w:right="1440"/>
    </w:pPr>
  </w:style>
  <w:style w:type="character" w:customStyle="1" w:styleId="Subscript">
    <w:name w:val="Subscript"/>
    <w:basedOn w:val="DefaultParagraphFont"/>
    <w:rsid w:val="00870BA9"/>
    <w:rPr>
      <w:sz w:val="16"/>
      <w:vertAlign w:val="subscript"/>
    </w:rPr>
  </w:style>
  <w:style w:type="character" w:customStyle="1" w:styleId="Superscript">
    <w:name w:val="Superscript"/>
    <w:basedOn w:val="DefaultParagraphFont"/>
    <w:rsid w:val="00870BA9"/>
    <w:rPr>
      <w:sz w:val="16"/>
      <w:vertAlign w:val="superscript"/>
    </w:rPr>
  </w:style>
  <w:style w:type="character" w:customStyle="1" w:styleId="Symbols">
    <w:name w:val="Symbols"/>
    <w:basedOn w:val="DefaultParagraphFont"/>
    <w:rsid w:val="00870BA9"/>
    <w:rPr>
      <w:rFonts w:ascii="Symbol" w:hAnsi="Symbol"/>
    </w:rPr>
  </w:style>
  <w:style w:type="character" w:customStyle="1" w:styleId="MenuOptions">
    <w:name w:val="Menu Options"/>
    <w:basedOn w:val="DefaultParagraphFont"/>
    <w:rsid w:val="00870BA9"/>
    <w:rPr>
      <w:rFonts w:ascii="Arial Narrow" w:hAnsi="Arial Narrow"/>
      <w:smallCaps/>
    </w:rPr>
  </w:style>
  <w:style w:type="character" w:customStyle="1" w:styleId="Buttons">
    <w:name w:val="Buttons"/>
    <w:basedOn w:val="DefaultParagraphFont"/>
    <w:rsid w:val="00870BA9"/>
    <w:rPr>
      <w:b/>
    </w:rPr>
  </w:style>
  <w:style w:type="character" w:customStyle="1" w:styleId="Underlined">
    <w:name w:val="Underlined"/>
    <w:basedOn w:val="DefaultParagraphFont"/>
    <w:rsid w:val="00870BA9"/>
    <w:rPr>
      <w:u w:val="single"/>
    </w:rPr>
  </w:style>
  <w:style w:type="paragraph" w:customStyle="1" w:styleId="TableBodyTextRight">
    <w:name w:val="Table Body Text Right"/>
    <w:basedOn w:val="TableBodyText"/>
    <w:rsid w:val="00870BA9"/>
    <w:pPr>
      <w:widowControl w:val="0"/>
      <w:autoSpaceDE w:val="0"/>
      <w:autoSpaceDN w:val="0"/>
      <w:adjustRightInd w:val="0"/>
      <w:jc w:val="right"/>
    </w:pPr>
    <w:rPr>
      <w:rFonts w:cs="Arial"/>
      <w:szCs w:val="18"/>
    </w:rPr>
  </w:style>
  <w:style w:type="paragraph" w:customStyle="1" w:styleId="CopyrightText">
    <w:name w:val="Copyright Text"/>
    <w:basedOn w:val="BodyText"/>
    <w:rsid w:val="00870BA9"/>
    <w:rPr>
      <w:sz w:val="18"/>
    </w:rPr>
  </w:style>
  <w:style w:type="paragraph" w:customStyle="1" w:styleId="BodySmallRight">
    <w:name w:val="Body Small Right"/>
    <w:basedOn w:val="BodyTextRight"/>
    <w:rsid w:val="00870BA9"/>
    <w:rPr>
      <w:sz w:val="18"/>
      <w:szCs w:val="18"/>
    </w:rPr>
  </w:style>
  <w:style w:type="paragraph" w:customStyle="1" w:styleId="MarginEdition">
    <w:name w:val="Margin Edition"/>
    <w:basedOn w:val="MarginNote"/>
    <w:rsid w:val="00870BA9"/>
    <w:pPr>
      <w:spacing w:before="0" w:after="0"/>
    </w:pPr>
    <w:rPr>
      <w:rFonts w:ascii="Times New Roman" w:hAnsi="Times New Roman"/>
      <w:color w:val="999999"/>
    </w:rPr>
  </w:style>
  <w:style w:type="paragraph" w:customStyle="1" w:styleId="Spacer">
    <w:name w:val="Spacer"/>
    <w:basedOn w:val="Normal"/>
    <w:rsid w:val="00870BA9"/>
    <w:rPr>
      <w:sz w:val="2"/>
      <w:szCs w:val="2"/>
    </w:rPr>
  </w:style>
  <w:style w:type="character" w:customStyle="1" w:styleId="Small">
    <w:name w:val="Small"/>
    <w:basedOn w:val="DefaultParagraphFont"/>
    <w:rsid w:val="00870BA9"/>
    <w:rPr>
      <w:sz w:val="16"/>
    </w:rPr>
  </w:style>
  <w:style w:type="paragraph" w:customStyle="1" w:styleId="WideTable">
    <w:name w:val="Wide Table"/>
    <w:basedOn w:val="Normal"/>
    <w:rsid w:val="00870BA9"/>
    <w:pPr>
      <w:ind w:left="-1418"/>
    </w:pPr>
    <w:rPr>
      <w:sz w:val="2"/>
      <w:szCs w:val="2"/>
    </w:rPr>
  </w:style>
  <w:style w:type="character" w:styleId="PageNumber">
    <w:name w:val="page number"/>
    <w:basedOn w:val="DefaultParagraphFont"/>
    <w:rsid w:val="00870BA9"/>
  </w:style>
  <w:style w:type="paragraph" w:styleId="Quote">
    <w:name w:val="Quote"/>
    <w:basedOn w:val="Heading1"/>
    <w:link w:val="QuoteChar"/>
    <w:qFormat/>
    <w:rsid w:val="00870BA9"/>
    <w:rPr>
      <w:b w:val="0"/>
      <w:sz w:val="72"/>
      <w:szCs w:val="72"/>
      <w:lang w:val="en-NZ"/>
    </w:rPr>
  </w:style>
  <w:style w:type="character" w:customStyle="1" w:styleId="QuoteChar">
    <w:name w:val="Quote Char"/>
    <w:basedOn w:val="DefaultParagraphFont"/>
    <w:link w:val="Quote"/>
    <w:rsid w:val="00870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BA9"/>
    <w:pPr>
      <w:pageBreakBefore/>
    </w:pPr>
  </w:style>
  <w:style w:type="paragraph" w:customStyle="1" w:styleId="Border">
    <w:name w:val="Border"/>
    <w:basedOn w:val="Normal"/>
    <w:qFormat/>
    <w:rsid w:val="00870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BA9"/>
    <w:rPr>
      <w:b/>
      <w:bCs/>
      <w:i/>
      <w:iCs/>
      <w:color w:val="auto"/>
    </w:rPr>
  </w:style>
  <w:style w:type="paragraph" w:styleId="IntenseQuote">
    <w:name w:val="Intense Quote"/>
    <w:basedOn w:val="Normal"/>
    <w:next w:val="Normal"/>
    <w:link w:val="IntenseQuoteChar"/>
    <w:uiPriority w:val="30"/>
    <w:qFormat/>
    <w:rsid w:val="00870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B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BA9"/>
    <w:rPr>
      <w:smallCaps/>
      <w:color w:val="auto"/>
      <w:u w:val="single"/>
    </w:rPr>
  </w:style>
  <w:style w:type="character" w:styleId="IntenseReference">
    <w:name w:val="Intense Reference"/>
    <w:basedOn w:val="DefaultParagraphFont"/>
    <w:uiPriority w:val="32"/>
    <w:qFormat/>
    <w:rsid w:val="00870BA9"/>
    <w:rPr>
      <w:b/>
      <w:bCs/>
      <w:smallCaps/>
      <w:color w:val="auto"/>
      <w:spacing w:val="5"/>
      <w:u w:val="single"/>
    </w:rPr>
  </w:style>
  <w:style w:type="paragraph" w:customStyle="1" w:styleId="2ColumnHeading">
    <w:name w:val="2Column Heading"/>
    <w:basedOn w:val="BodyText"/>
    <w:qFormat/>
    <w:rsid w:val="00870BA9"/>
    <w:pPr>
      <w:spacing w:after="60"/>
      <w:ind w:left="-2268"/>
    </w:pPr>
    <w:rPr>
      <w:b/>
    </w:rPr>
  </w:style>
  <w:style w:type="paragraph" w:customStyle="1" w:styleId="Heading1TOC">
    <w:name w:val="Heading1 TOC"/>
    <w:basedOn w:val="Normal"/>
    <w:qFormat/>
    <w:rsid w:val="00870BA9"/>
    <w:pPr>
      <w:spacing w:before="240" w:after="120"/>
    </w:pPr>
    <w:rPr>
      <w:rFonts w:ascii="Times New Roman" w:hAnsi="Times New Roman"/>
      <w:b/>
      <w:sz w:val="32"/>
    </w:rPr>
  </w:style>
  <w:style w:type="paragraph" w:customStyle="1" w:styleId="Heading2TOC">
    <w:name w:val="Heading2 TOC"/>
    <w:basedOn w:val="Normal"/>
    <w:qFormat/>
    <w:rsid w:val="00870BA9"/>
    <w:pPr>
      <w:spacing w:before="240" w:after="60"/>
    </w:pPr>
    <w:rPr>
      <w:rFonts w:ascii="Times New Roman" w:hAnsi="Times New Roman"/>
      <w:b/>
      <w:sz w:val="28"/>
    </w:rPr>
  </w:style>
  <w:style w:type="character" w:customStyle="1" w:styleId="Underline">
    <w:name w:val="Underline"/>
    <w:basedOn w:val="DefaultParagraphFont"/>
    <w:qFormat/>
    <w:rsid w:val="00870BA9"/>
    <w:rPr>
      <w:u w:val="single"/>
    </w:rPr>
  </w:style>
  <w:style w:type="character" w:customStyle="1" w:styleId="BoldandItalics">
    <w:name w:val="Bold and Italics"/>
    <w:qFormat/>
    <w:rsid w:val="00870BA9"/>
    <w:rPr>
      <w:b/>
      <w:i/>
      <w:u w:val="none"/>
    </w:rPr>
  </w:style>
  <w:style w:type="paragraph" w:styleId="BalloonText">
    <w:name w:val="Balloon Text"/>
    <w:basedOn w:val="Normal"/>
    <w:link w:val="BalloonTextChar"/>
    <w:rsid w:val="00870BA9"/>
    <w:rPr>
      <w:rFonts w:ascii="Tahoma" w:hAnsi="Tahoma" w:cs="Tahoma"/>
      <w:sz w:val="16"/>
      <w:szCs w:val="16"/>
    </w:rPr>
  </w:style>
  <w:style w:type="character" w:customStyle="1" w:styleId="BalloonTextChar">
    <w:name w:val="Balloon Text Char"/>
    <w:basedOn w:val="DefaultParagraphFont"/>
    <w:link w:val="BalloonText"/>
    <w:rsid w:val="00870B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B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B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BA9"/>
    <w:rPr>
      <w:b/>
      <w:color w:val="660033"/>
      <w:spacing w:val="0"/>
    </w:rPr>
  </w:style>
  <w:style w:type="paragraph" w:customStyle="1" w:styleId="Nameditemlist">
    <w:name w:val="Named item list"/>
    <w:basedOn w:val="BodyText"/>
    <w:qFormat/>
    <w:rsid w:val="00870B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544</Words>
  <Characters>3684</Characters>
  <Application>Microsoft Office Word</Application>
  <DocSecurity>0</DocSecurity>
  <Lines>143</Lines>
  <Paragraphs>97</Paragraphs>
  <ScaleCrop>false</ScaleCrop>
  <Company>Author-it Software Corporation Ltd.</Company>
  <LinksUpToDate>false</LinksUpToDate>
  <CharactersWithSpaces>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CPP10107 Certificate I in Security Operations</dc:title>
  <dc:subject>Approved</dc:subject>
  <dc:creator>Construction &amp; Property Services Industry Skills Council</dc:creator>
  <cp:keywords>Release: 2</cp:keywords>
  <dc:description>Copyright © 1996-2007 Author-it Software Corporation Ltd., all rights reserved.</dc:description>
  <cp:lastModifiedBy>TPCMS</cp:lastModifiedBy>
  <cp:revision>3</cp:revision>
  <dcterms:created xsi:type="dcterms:W3CDTF">2013-01-27T23:43:00Z</dcterms:created>
  <dcterms:modified xsi:type="dcterms:W3CDTF">2013-01-27T23:43:00Z</dcterms:modified>
</cp:coreProperties>
</file>